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C7E" w:rsidRPr="00020C7E" w:rsidRDefault="00380DE6" w:rsidP="00380DE6">
      <w:pPr>
        <w:shd w:val="clear" w:color="auto" w:fill="FFFFFF"/>
        <w:spacing w:before="240" w:after="240" w:line="240" w:lineRule="auto"/>
        <w:outlineLvl w:val="0"/>
        <w:rPr>
          <w:b/>
          <w:color w:val="000000"/>
          <w:spacing w:val="-1"/>
          <w:sz w:val="36"/>
          <w:szCs w:val="36"/>
          <w:lang w:eastAsia="ar-SA"/>
        </w:rPr>
      </w:pPr>
      <w:r>
        <w:rPr>
          <w:rFonts w:ascii="Arial" w:hAnsi="Arial" w:cs="Arial"/>
          <w:noProof/>
          <w:color w:val="333333"/>
          <w:lang w:eastAsia="ru-RU"/>
        </w:rPr>
        <w:drawing>
          <wp:inline distT="0" distB="0" distL="0" distR="0">
            <wp:extent cx="1828800" cy="1212215"/>
            <wp:effectExtent l="19050" t="0" r="0" b="0"/>
            <wp:docPr id="1" name="Рисунок 1" descr="rospotr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spotre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12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5A3F">
        <w:rPr>
          <w:rFonts w:asciiTheme="majorHAnsi" w:eastAsia="Times New Roman" w:hAnsiTheme="majorHAnsi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открыта «Горячая линия» </w:t>
      </w:r>
      <w:r w:rsidR="00020C7E" w:rsidRPr="00020C7E">
        <w:rPr>
          <w:b/>
          <w:color w:val="000000"/>
          <w:spacing w:val="-1"/>
          <w:sz w:val="36"/>
          <w:szCs w:val="36"/>
          <w:lang w:eastAsia="ar-SA"/>
        </w:rPr>
        <w:t>по вопросам профилактики инфекционных заболеваний для туристов, выезжающих и возвращающихся из-за рубежа, в том числе из стран с тропическим и субтропическим климатом</w:t>
      </w:r>
    </w:p>
    <w:p w:rsidR="00380DE6" w:rsidRPr="00020C7E" w:rsidRDefault="000D5A3F" w:rsidP="00380DE6">
      <w:pPr>
        <w:shd w:val="clear" w:color="auto" w:fill="FFFFFF"/>
        <w:spacing w:before="240" w:after="240" w:line="240" w:lineRule="auto"/>
        <w:outlineLvl w:val="0"/>
        <w:rPr>
          <w:rFonts w:asciiTheme="majorHAnsi" w:eastAsia="Times New Roman" w:hAnsiTheme="majorHAnsi" w:cs="Times New Roman"/>
          <w:b/>
          <w:bCs/>
          <w:color w:val="000000"/>
          <w:kern w:val="36"/>
          <w:sz w:val="40"/>
          <w:szCs w:val="40"/>
          <w:u w:val="single"/>
          <w:lang w:eastAsia="ru-RU"/>
        </w:rPr>
      </w:pPr>
      <w:r w:rsidRPr="00020C7E">
        <w:rPr>
          <w:rFonts w:asciiTheme="majorHAnsi" w:hAnsiTheme="majorHAnsi" w:cs="Times New Roman"/>
          <w:b/>
          <w:color w:val="000000"/>
          <w:sz w:val="40"/>
          <w:szCs w:val="40"/>
          <w:u w:val="single"/>
          <w:lang w:eastAsia="ar-SA"/>
        </w:rPr>
        <w:t xml:space="preserve">с </w:t>
      </w:r>
      <w:r w:rsidR="00020C7E" w:rsidRPr="00020C7E">
        <w:rPr>
          <w:rFonts w:asciiTheme="majorHAnsi" w:hAnsiTheme="majorHAnsi" w:cs="Times New Roman"/>
          <w:b/>
          <w:color w:val="000000"/>
          <w:sz w:val="40"/>
          <w:szCs w:val="40"/>
          <w:u w:val="single"/>
          <w:lang w:eastAsia="ar-SA"/>
        </w:rPr>
        <w:t>29</w:t>
      </w:r>
      <w:r w:rsidRPr="00020C7E">
        <w:rPr>
          <w:rFonts w:asciiTheme="majorHAnsi" w:hAnsiTheme="majorHAnsi" w:cs="Times New Roman"/>
          <w:b/>
          <w:color w:val="000000"/>
          <w:sz w:val="40"/>
          <w:szCs w:val="40"/>
          <w:u w:val="single"/>
          <w:lang w:eastAsia="ar-SA"/>
        </w:rPr>
        <w:t xml:space="preserve"> </w:t>
      </w:r>
      <w:r w:rsidR="00020C7E" w:rsidRPr="00020C7E">
        <w:rPr>
          <w:rFonts w:asciiTheme="majorHAnsi" w:hAnsiTheme="majorHAnsi" w:cs="Times New Roman"/>
          <w:b/>
          <w:color w:val="000000"/>
          <w:sz w:val="40"/>
          <w:szCs w:val="40"/>
          <w:u w:val="single"/>
          <w:lang w:eastAsia="ar-SA"/>
        </w:rPr>
        <w:t xml:space="preserve">декабря 2025 г. </w:t>
      </w:r>
      <w:r w:rsidRPr="00020C7E">
        <w:rPr>
          <w:rFonts w:asciiTheme="majorHAnsi" w:hAnsiTheme="majorHAnsi" w:cs="Times New Roman"/>
          <w:b/>
          <w:color w:val="000000"/>
          <w:sz w:val="40"/>
          <w:szCs w:val="40"/>
          <w:u w:val="single"/>
          <w:lang w:eastAsia="ar-SA"/>
        </w:rPr>
        <w:t xml:space="preserve">по </w:t>
      </w:r>
      <w:r w:rsidR="00020C7E" w:rsidRPr="00020C7E">
        <w:rPr>
          <w:rFonts w:asciiTheme="majorHAnsi" w:hAnsiTheme="majorHAnsi" w:cs="Times New Roman"/>
          <w:b/>
          <w:color w:val="000000"/>
          <w:sz w:val="40"/>
          <w:szCs w:val="40"/>
          <w:u w:val="single"/>
          <w:lang w:eastAsia="ar-SA"/>
        </w:rPr>
        <w:t>31</w:t>
      </w:r>
      <w:r w:rsidRPr="00020C7E">
        <w:rPr>
          <w:rFonts w:asciiTheme="majorHAnsi" w:hAnsiTheme="majorHAnsi" w:cs="Times New Roman"/>
          <w:b/>
          <w:color w:val="000000"/>
          <w:sz w:val="40"/>
          <w:szCs w:val="40"/>
          <w:u w:val="single"/>
          <w:lang w:eastAsia="ar-SA"/>
        </w:rPr>
        <w:t xml:space="preserve"> </w:t>
      </w:r>
      <w:r w:rsidR="00020C7E" w:rsidRPr="00020C7E">
        <w:rPr>
          <w:rFonts w:asciiTheme="majorHAnsi" w:hAnsiTheme="majorHAnsi" w:cs="Times New Roman"/>
          <w:b/>
          <w:color w:val="000000"/>
          <w:sz w:val="40"/>
          <w:szCs w:val="40"/>
          <w:u w:val="single"/>
          <w:lang w:eastAsia="ar-SA"/>
        </w:rPr>
        <w:t>января</w:t>
      </w:r>
      <w:r w:rsidRPr="00020C7E">
        <w:rPr>
          <w:rFonts w:asciiTheme="majorHAnsi" w:hAnsiTheme="majorHAnsi" w:cs="Times New Roman"/>
          <w:b/>
          <w:color w:val="000000"/>
          <w:sz w:val="40"/>
          <w:szCs w:val="40"/>
          <w:u w:val="single"/>
          <w:lang w:eastAsia="ar-SA"/>
        </w:rPr>
        <w:t xml:space="preserve"> 202</w:t>
      </w:r>
      <w:r w:rsidR="00020C7E" w:rsidRPr="00020C7E">
        <w:rPr>
          <w:rFonts w:asciiTheme="majorHAnsi" w:hAnsiTheme="majorHAnsi" w:cs="Times New Roman"/>
          <w:b/>
          <w:color w:val="000000"/>
          <w:sz w:val="40"/>
          <w:szCs w:val="40"/>
          <w:u w:val="single"/>
          <w:lang w:eastAsia="ar-SA"/>
        </w:rPr>
        <w:t>6</w:t>
      </w:r>
      <w:r w:rsidRPr="00020C7E">
        <w:rPr>
          <w:rFonts w:asciiTheme="majorHAnsi" w:hAnsiTheme="majorHAnsi" w:cs="Times New Roman"/>
          <w:b/>
          <w:color w:val="000000"/>
          <w:sz w:val="40"/>
          <w:szCs w:val="40"/>
          <w:u w:val="single"/>
          <w:lang w:eastAsia="ar-SA"/>
        </w:rPr>
        <w:t xml:space="preserve"> года</w:t>
      </w:r>
    </w:p>
    <w:p w:rsidR="00380DE6" w:rsidRPr="0064287A" w:rsidRDefault="00380DE6" w:rsidP="00380DE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С </w:t>
      </w:r>
      <w:r w:rsidR="00020C7E"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29</w:t>
      </w:r>
      <w:r w:rsidR="002117FE"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  <w:r w:rsidR="00020C7E"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декабря 2025</w:t>
      </w:r>
      <w:r w:rsidR="002117FE"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  <w:r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по </w:t>
      </w:r>
      <w:r w:rsidR="00020C7E"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31</w:t>
      </w:r>
      <w:r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  <w:r w:rsidR="00020C7E"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января</w:t>
      </w:r>
      <w:r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202</w:t>
      </w:r>
      <w:r w:rsidR="00020C7E"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6 </w:t>
      </w:r>
      <w:r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года в территориальном отделе Управления Роспотребнадзора по Алтайскому краю г</w:t>
      </w:r>
      <w:proofErr w:type="gramStart"/>
      <w:r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.Б</w:t>
      </w:r>
      <w:proofErr w:type="gramEnd"/>
      <w:r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ийска и 6-ти районов совместно с филиалом ФБУЗ «Центр гигиены и эпидемиологии в Алтайском крае» г.Бийска и 6-ти районов проводится тематическое консультирование граждан, </w:t>
      </w:r>
      <w:r w:rsidR="000D5A3F"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посвященное </w:t>
      </w:r>
      <w:r w:rsidR="00020C7E" w:rsidRPr="0064287A">
        <w:rPr>
          <w:rFonts w:ascii="Times New Roman" w:hAnsi="Times New Roman" w:cs="Times New Roman"/>
          <w:color w:val="000000"/>
          <w:spacing w:val="-1"/>
          <w:sz w:val="28"/>
          <w:szCs w:val="28"/>
          <w:lang w:eastAsia="ar-SA"/>
        </w:rPr>
        <w:t>вопросам профилактики инфекционных заболеваний для туристов, выезжающих и возвращающихся из-за рубежа, в том числе из стран с тропическим и субтропическим климатом.</w:t>
      </w:r>
    </w:p>
    <w:p w:rsidR="00380DE6" w:rsidRPr="0064287A" w:rsidRDefault="00380DE6" w:rsidP="00380DE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 рамках горячей линии все желающие могут получить консультации специалистов</w:t>
      </w:r>
      <w:r w:rsidR="000D5A3F"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  <w:r w:rsidR="002117FE"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по вопросам</w:t>
      </w:r>
      <w:r w:rsidR="00020C7E"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вакцинации при планировании поездки за рубеж, соблюдении санитарно-эпидемиологической безопасности при посещении стран с повышенным риском, профилактике инфекций во время пребывания</w:t>
      </w:r>
      <w:r w:rsidR="006F763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в тури</w:t>
      </w:r>
      <w:r w:rsidR="00020C7E"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стиче</w:t>
      </w:r>
      <w:r w:rsidR="006F7630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</w:t>
      </w:r>
      <w:r w:rsidR="00020C7E"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ких поездках и др.</w:t>
      </w:r>
    </w:p>
    <w:p w:rsidR="00380DE6" w:rsidRPr="0064287A" w:rsidRDefault="00380DE6" w:rsidP="00380DE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Номер телефона Единого консультационного центра Роспотребнадзора:</w:t>
      </w:r>
    </w:p>
    <w:p w:rsidR="00380DE6" w:rsidRPr="0064287A" w:rsidRDefault="00380DE6" w:rsidP="00380DE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64287A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8 800 555 49 43</w:t>
      </w:r>
      <w:r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(круглосуточно, без выходных, звонок бесплатный).</w:t>
      </w:r>
    </w:p>
    <w:p w:rsidR="00380DE6" w:rsidRPr="0064287A" w:rsidRDefault="00380DE6" w:rsidP="00380DE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Номер</w:t>
      </w:r>
      <w:r w:rsidR="0070788B"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а</w:t>
      </w:r>
      <w:r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телефон</w:t>
      </w:r>
      <w:r w:rsidR="0070788B"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ов</w:t>
      </w:r>
      <w:r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«горяч</w:t>
      </w:r>
      <w:r w:rsidR="0070788B"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их</w:t>
      </w:r>
      <w:r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лини</w:t>
      </w:r>
      <w:r w:rsidR="0070788B"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й</w:t>
      </w:r>
      <w:r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»</w:t>
      </w:r>
      <w:r w:rsidR="0070788B"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:</w:t>
      </w:r>
      <w:r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</w:p>
    <w:p w:rsidR="000D5A3F" w:rsidRPr="0064287A" w:rsidRDefault="00380DE6" w:rsidP="000D5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ТОУ Роспотребнадзора</w:t>
      </w:r>
      <w:r w:rsidR="0070788B"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по АК</w:t>
      </w:r>
      <w:r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г.Бийска</w:t>
      </w:r>
      <w:r w:rsidRPr="0064287A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: 8 (3854) </w:t>
      </w:r>
      <w:r w:rsidR="000D5A3F" w:rsidRPr="0064287A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32-84-47, 32-</w:t>
      </w:r>
      <w:r w:rsidR="002117FE" w:rsidRPr="0064287A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97-26</w:t>
      </w:r>
      <w:r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 </w:t>
      </w:r>
    </w:p>
    <w:p w:rsidR="00380DE6" w:rsidRPr="0064287A" w:rsidRDefault="00380DE6" w:rsidP="000D5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(понедельник-четверг – с 9.00 до 17.00, пятница – с 9:00 до 12:45)</w:t>
      </w:r>
    </w:p>
    <w:p w:rsidR="000D5A3F" w:rsidRPr="0064287A" w:rsidRDefault="000D5A3F" w:rsidP="00380DE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</w:p>
    <w:p w:rsidR="000D5A3F" w:rsidRPr="0064287A" w:rsidRDefault="00380DE6" w:rsidP="00380DE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</w:pPr>
      <w:r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ФФБУЗ «Центр гигиены и эпидемиологии в Алтайском крае» г.Бийска</w:t>
      </w:r>
      <w:r w:rsidRPr="0064287A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: </w:t>
      </w:r>
    </w:p>
    <w:p w:rsidR="000D5A3F" w:rsidRPr="0064287A" w:rsidRDefault="00380DE6" w:rsidP="000D5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64287A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>8 (3854) 34-94-19, 34-94-05</w:t>
      </w:r>
      <w:r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 </w:t>
      </w:r>
    </w:p>
    <w:p w:rsidR="00380DE6" w:rsidRPr="0064287A" w:rsidRDefault="00380DE6" w:rsidP="000D5A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(понедельник-четверг – с 9.00 до 17.00, пятница – с 9:00 до 12:45)</w:t>
      </w:r>
    </w:p>
    <w:p w:rsidR="000D5A3F" w:rsidRPr="0064287A" w:rsidRDefault="000D5A3F" w:rsidP="00380DE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</w:p>
    <w:p w:rsidR="00380DE6" w:rsidRPr="0064287A" w:rsidRDefault="00380DE6" w:rsidP="00380DE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Адрес</w:t>
      </w:r>
      <w:r w:rsidR="00115DDD" w:rsidRPr="0064287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: Алтайский край, г.Бийск, ул.Советская, 78, 1 этаж, кабинет №1 «Общественная приемная»</w:t>
      </w:r>
    </w:p>
    <w:sectPr w:rsidR="00380DE6" w:rsidRPr="0064287A" w:rsidSect="00380D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80DE6"/>
    <w:rsid w:val="00020C7E"/>
    <w:rsid w:val="000D5A3F"/>
    <w:rsid w:val="00115DDD"/>
    <w:rsid w:val="002117FE"/>
    <w:rsid w:val="00380DE6"/>
    <w:rsid w:val="003F0310"/>
    <w:rsid w:val="00402485"/>
    <w:rsid w:val="00563421"/>
    <w:rsid w:val="0064287A"/>
    <w:rsid w:val="006F7630"/>
    <w:rsid w:val="0070788B"/>
    <w:rsid w:val="00B54E2A"/>
    <w:rsid w:val="00B8478D"/>
    <w:rsid w:val="00FC2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421"/>
  </w:style>
  <w:style w:type="paragraph" w:styleId="1">
    <w:name w:val="heading 1"/>
    <w:basedOn w:val="a"/>
    <w:link w:val="10"/>
    <w:uiPriority w:val="9"/>
    <w:qFormat/>
    <w:rsid w:val="00380D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0D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80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0DE6"/>
    <w:rPr>
      <w:b/>
      <w:bCs/>
    </w:rPr>
  </w:style>
  <w:style w:type="character" w:styleId="a5">
    <w:name w:val="Hyperlink"/>
    <w:basedOn w:val="a0"/>
    <w:uiPriority w:val="99"/>
    <w:semiHidden/>
    <w:unhideWhenUsed/>
    <w:rsid w:val="00380DE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80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0D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57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8078">
          <w:marLeft w:val="419"/>
          <w:marRight w:val="1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9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BFEC59-05E9-43A0-B3B7-1B72C2288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2022-09-09T04:53:00Z</cp:lastPrinted>
  <dcterms:created xsi:type="dcterms:W3CDTF">2025-11-20T03:29:00Z</dcterms:created>
  <dcterms:modified xsi:type="dcterms:W3CDTF">2026-01-15T03:41:00Z</dcterms:modified>
</cp:coreProperties>
</file>