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  <w:shd w:fill="FFFFFF" w:val="clear"/>
        </w:rPr>
      </w:pPr>
      <w:r>
        <w:rPr>
          <w:rStyle w:val="Strong"/>
          <w:rFonts w:cs="Times New Roman" w:ascii="Times New Roman" w:hAnsi="Times New Roman"/>
          <w:bCs w:val="false"/>
          <w:color w:val="000000"/>
          <w:sz w:val="24"/>
          <w:szCs w:val="24"/>
          <w:shd w:fill="FFFFFF" w:val="clear"/>
        </w:rPr>
        <w:t>Зачем нужна добровольная дактилоскопическая регистрация?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нашей жизни никто не застрахован от опасных жизненных ситуаций, в которых необходимо установить личность человека и оказать ему помощь. В такой ситуации может помочь имеющаяся дактилоскопическая информация. Таким категориям лиц, как люди преклонного возраста, недееспособные граждане, которые в силу состояния здоровья (страдающие потерей памяти) не могут назвать свои данные, адрес места жительства и близких родственников. При таких обстоятельствах дактилоскопическая информация может оказать неоценимую помощь, именно поэтому дактилоскопическая регистрация важна, прежде всего, для самих граждан и делается в их интересах. Непосредственное предоставление государственной услуги по проведению добровольной государственной дактилоскопической регистрации осуществляется миграционным пунктом пункта полиции по Солтонскому району МУ МВД России «Бийское» по адресу: - ул. Молодежная, д. 41 с. Солтон Солтонский район Алтайский край. Услуга предоставляется по экстерриториальному принципу, вне зависимости от места жительства гражданина или его пребывания.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Добровольное дактилоскопирование проводится бесплатно и по письменному заявлению гражданина в день его обращения. При себе необходимо иметь: - паспорт; - свидетельство о рождении (для детей, не достигших 14-летнего возраста); - опекуны или попечители предъявляют свои паспорта и свидетельства об опекунстве или попечительстве, а так же документ, подтверждающий недееспособность гражданина, чьи интересы они представляют. Кроме того, заявить о своём желании пройти добровольное дактилоскопирование можно через Интернет, заполнив заявление на портале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  <w:shd w:fill="FFFFFF" w:val="clear"/>
          </w:rPr>
          <w:t>http://www.gosuslugi.ru</w:t>
        </w:r>
      </w:hyperlink>
      <w:hyperlink r:id="rId3">
        <w:r>
          <w:rPr>
            <w:rFonts w:cs="Times New Roman" w:ascii="Times New Roman" w:hAnsi="Times New Roman"/>
            <w:color w:val="000000"/>
            <w:sz w:val="24"/>
            <w:szCs w:val="24"/>
            <w:shd w:fill="FFFFFF" w:val="clear"/>
          </w:rPr>
          <w:t xml:space="preserve">. </w:t>
        </w:r>
      </w:hyperlink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 всем вопросам обращаться по телефону: 8(38533)21133.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5da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95dab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695da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36c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36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LibreOffice/7.5.6.2$Linux_X86_64 LibreOffice_project/50$Build-2</Application>
  <AppVersion>15.0000</AppVersion>
  <Pages>1</Pages>
  <Words>211</Words>
  <Characters>1531</Characters>
  <CharactersWithSpaces>1740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2024-02-12T08:26:00Z</dcterms:created>
  <dc:creator>nchepkasova2</dc:creator>
  <dc:description/>
  <dc:language>ru-RU</dc:language>
  <cp:lastModifiedBy/>
  <cp:lastPrinted>2024-02-13T02:20:00Z</cp:lastPrinted>
  <dcterms:modified xsi:type="dcterms:W3CDTF">2024-12-11T14:39:43Z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