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9F" w:rsidRDefault="008F5B96" w:rsidP="00BA049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7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705"/>
      </w:tblGrid>
      <w:tr w:rsidR="006D1CFF" w:rsidTr="006D1CFF">
        <w:tc>
          <w:tcPr>
            <w:tcW w:w="97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1CFF" w:rsidRDefault="006D1CFF">
            <w:pPr>
              <w:shd w:val="clear" w:color="auto" w:fill="FFFFFF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             КОНТРОЛЬНО-СЧЕТНАЯ ПАЛАТА</w:t>
            </w:r>
          </w:p>
          <w:p w:rsidR="006D1CFF" w:rsidRDefault="006D1CFF">
            <w:pPr>
              <w:shd w:val="clear" w:color="auto" w:fill="FFFFFF"/>
              <w:spacing w:line="259" w:lineRule="exact"/>
              <w:ind w:left="2981" w:hanging="198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СОЛТОНСКОГО РАЙОНА АЛТАЙСКОГО КРАЯ</w:t>
            </w:r>
          </w:p>
          <w:p w:rsidR="006D1CFF" w:rsidRDefault="006D1CFF">
            <w:pPr>
              <w:suppressLineNumbers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D1CFF" w:rsidTr="006D1CFF">
        <w:tc>
          <w:tcPr>
            <w:tcW w:w="9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CFF" w:rsidRDefault="006D1CFF">
            <w:pPr>
              <w:snapToGrid w:val="0"/>
              <w:spacing w:line="240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659520</w:t>
            </w:r>
            <w:r>
              <w:rPr>
                <w:rFonts w:eastAsia="Calibri"/>
                <w:color w:val="000000"/>
                <w:sz w:val="28"/>
                <w:szCs w:val="28"/>
              </w:rPr>
              <w:t>, с. Солтон, ул. Ленина, 3, тел.: 8 (38533) 2-11-36</w:t>
            </w:r>
          </w:p>
          <w:p w:rsidR="006D1CFF" w:rsidRDefault="006D1CFF">
            <w:pPr>
              <w:suppressLineNumbers/>
              <w:snapToGrid w:val="0"/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D1CFF" w:rsidRDefault="006D1CFF" w:rsidP="006D1CFF">
      <w:pPr>
        <w:pStyle w:val="a8"/>
        <w:ind w:firstLine="540"/>
        <w:jc w:val="left"/>
        <w:rPr>
          <w:sz w:val="28"/>
        </w:rPr>
      </w:pPr>
      <w:r>
        <w:rPr>
          <w:sz w:val="28"/>
        </w:rPr>
        <w:t xml:space="preserve">                                                Заключение</w:t>
      </w:r>
    </w:p>
    <w:p w:rsidR="006D1CFF" w:rsidRDefault="006D1CFF" w:rsidP="006D1CFF">
      <w:pPr>
        <w:shd w:val="clear" w:color="auto" w:fill="FFFFFF"/>
        <w:spacing w:line="269" w:lineRule="exact"/>
        <w:ind w:left="62"/>
        <w:jc w:val="center"/>
      </w:pPr>
      <w:r>
        <w:rPr>
          <w:b/>
          <w:bCs/>
          <w:color w:val="000000"/>
          <w:spacing w:val="-2"/>
        </w:rPr>
        <w:t>по результатам внешней проверки годового отчета об исполнении бюджета</w:t>
      </w:r>
    </w:p>
    <w:p w:rsidR="006D1CFF" w:rsidRDefault="003F3127" w:rsidP="004B02E0">
      <w:pPr>
        <w:shd w:val="clear" w:color="auto" w:fill="FFFFFF"/>
        <w:spacing w:line="269" w:lineRule="exact"/>
        <w:ind w:left="72"/>
        <w:jc w:val="center"/>
      </w:pPr>
      <w:r>
        <w:rPr>
          <w:b/>
          <w:bCs/>
          <w:color w:val="000000"/>
          <w:spacing w:val="-1"/>
        </w:rPr>
        <w:t>муниципального образования</w:t>
      </w:r>
      <w:r w:rsidR="006D1CFF">
        <w:rPr>
          <w:b/>
        </w:rPr>
        <w:t xml:space="preserve"> </w:t>
      </w:r>
      <w:proofErr w:type="spellStart"/>
      <w:r w:rsidR="00F97B3A">
        <w:rPr>
          <w:b/>
        </w:rPr>
        <w:t>Нен</w:t>
      </w:r>
      <w:r w:rsidR="006D1CFF">
        <w:rPr>
          <w:b/>
        </w:rPr>
        <w:t>инский</w:t>
      </w:r>
      <w:proofErr w:type="spellEnd"/>
      <w:r w:rsidR="006D1CFF">
        <w:rPr>
          <w:b/>
        </w:rPr>
        <w:t xml:space="preserve"> сельсовет </w:t>
      </w:r>
      <w:proofErr w:type="spellStart"/>
      <w:r w:rsidR="006D1CFF">
        <w:rPr>
          <w:b/>
        </w:rPr>
        <w:t>Солтонского</w:t>
      </w:r>
      <w:proofErr w:type="spellEnd"/>
      <w:r w:rsidR="006D1CFF">
        <w:rPr>
          <w:b/>
        </w:rPr>
        <w:t xml:space="preserve"> района Алтайского края</w:t>
      </w:r>
      <w:r w:rsidR="006D1CFF">
        <w:rPr>
          <w:b/>
          <w:bCs/>
          <w:color w:val="000000"/>
        </w:rPr>
        <w:t xml:space="preserve"> за 202</w:t>
      </w:r>
      <w:r w:rsidR="00650F2F">
        <w:rPr>
          <w:b/>
          <w:bCs/>
          <w:color w:val="000000"/>
        </w:rPr>
        <w:t>4</w:t>
      </w:r>
      <w:r w:rsidR="004B02E0">
        <w:rPr>
          <w:b/>
          <w:bCs/>
          <w:color w:val="000000"/>
        </w:rPr>
        <w:t xml:space="preserve"> г</w:t>
      </w:r>
      <w:r w:rsidR="006D1CFF">
        <w:rPr>
          <w:b/>
          <w:bCs/>
          <w:color w:val="000000"/>
        </w:rPr>
        <w:t>од</w:t>
      </w:r>
    </w:p>
    <w:p w:rsidR="006D1CFF" w:rsidRDefault="006D1CFF" w:rsidP="006D1CFF">
      <w:pPr>
        <w:ind w:right="43"/>
        <w:jc w:val="both"/>
        <w:rPr>
          <w:bCs/>
        </w:rPr>
      </w:pPr>
    </w:p>
    <w:p w:rsidR="006D1CFF" w:rsidRDefault="006D1CFF" w:rsidP="006D1CFF">
      <w:pPr>
        <w:ind w:right="43" w:firstLine="540"/>
        <w:jc w:val="both"/>
        <w:rPr>
          <w:bCs/>
        </w:rPr>
      </w:pPr>
      <w:r>
        <w:rPr>
          <w:bCs/>
        </w:rPr>
        <w:t>с. Солтон                                                                                         «</w:t>
      </w:r>
      <w:r w:rsidR="004C36E5">
        <w:rPr>
          <w:bCs/>
        </w:rPr>
        <w:t>2</w:t>
      </w:r>
      <w:r w:rsidR="003F3127">
        <w:rPr>
          <w:bCs/>
        </w:rPr>
        <w:t>5</w:t>
      </w:r>
      <w:r>
        <w:rPr>
          <w:bCs/>
        </w:rPr>
        <w:t>»</w:t>
      </w:r>
      <w:r w:rsidR="004C36E5">
        <w:rPr>
          <w:bCs/>
        </w:rPr>
        <w:t xml:space="preserve"> марта</w:t>
      </w:r>
      <w:r>
        <w:rPr>
          <w:bCs/>
        </w:rPr>
        <w:t xml:space="preserve"> 202</w:t>
      </w:r>
      <w:r w:rsidR="003F3127">
        <w:rPr>
          <w:bCs/>
        </w:rPr>
        <w:t>5</w:t>
      </w:r>
      <w:r>
        <w:rPr>
          <w:bCs/>
        </w:rPr>
        <w:t xml:space="preserve"> года</w:t>
      </w:r>
    </w:p>
    <w:p w:rsidR="006D1CFF" w:rsidRDefault="006D1CFF" w:rsidP="006D1CF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83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:rsidR="006D1CFF" w:rsidRDefault="006D1CFF" w:rsidP="006D1CFF">
      <w:pPr>
        <w:shd w:val="clear" w:color="auto" w:fill="FFFFFF"/>
        <w:spacing w:before="283"/>
        <w:ind w:firstLine="426"/>
        <w:jc w:val="both"/>
      </w:pPr>
      <w:r>
        <w:t xml:space="preserve">Заключение </w:t>
      </w:r>
      <w:r>
        <w:rPr>
          <w:color w:val="000000"/>
        </w:rPr>
        <w:t xml:space="preserve">по результатам внешней проверки годового отчета об исполнении </w:t>
      </w:r>
      <w:r>
        <w:rPr>
          <w:color w:val="000000"/>
          <w:spacing w:val="-1"/>
        </w:rPr>
        <w:t xml:space="preserve">бюджета </w:t>
      </w:r>
      <w:r w:rsidR="003F3127">
        <w:rPr>
          <w:color w:val="000000"/>
          <w:spacing w:val="-1"/>
        </w:rPr>
        <w:t>муниципального образования</w:t>
      </w:r>
      <w:r>
        <w:rPr>
          <w:color w:val="000000"/>
          <w:spacing w:val="-1"/>
        </w:rPr>
        <w:t xml:space="preserve"> </w:t>
      </w:r>
      <w:proofErr w:type="spellStart"/>
      <w:r w:rsidR="00F97B3A">
        <w:rPr>
          <w:color w:val="000000"/>
          <w:spacing w:val="-1"/>
        </w:rPr>
        <w:t>Нен</w:t>
      </w:r>
      <w:r>
        <w:rPr>
          <w:color w:val="000000"/>
          <w:spacing w:val="-1"/>
        </w:rPr>
        <w:t>инский</w:t>
      </w:r>
      <w:proofErr w:type="spellEnd"/>
      <w:r>
        <w:rPr>
          <w:color w:val="000000"/>
          <w:spacing w:val="-1"/>
        </w:rPr>
        <w:t xml:space="preserve"> сельсовет </w:t>
      </w:r>
      <w:r w:rsidR="003F3127">
        <w:rPr>
          <w:color w:val="000000"/>
          <w:spacing w:val="-1"/>
        </w:rPr>
        <w:t xml:space="preserve"> </w:t>
      </w:r>
      <w:proofErr w:type="spellStart"/>
      <w:r w:rsidR="003F3127">
        <w:rPr>
          <w:color w:val="000000"/>
          <w:spacing w:val="-1"/>
        </w:rPr>
        <w:t>Солтонского</w:t>
      </w:r>
      <w:proofErr w:type="spellEnd"/>
      <w:r w:rsidR="003F3127">
        <w:rPr>
          <w:color w:val="000000"/>
          <w:spacing w:val="-1"/>
        </w:rPr>
        <w:t xml:space="preserve"> района Алтайского края за 25024год </w:t>
      </w:r>
      <w:r>
        <w:rPr>
          <w:color w:val="000000"/>
          <w:spacing w:val="-1"/>
        </w:rPr>
        <w:t xml:space="preserve">подготовлено контрольно-счетной палатой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района Алтайского края (далее по тексту – контрольно-счетная палата) в соответствии со статьей 264.4. </w:t>
      </w:r>
      <w:proofErr w:type="gramStart"/>
      <w:r>
        <w:rPr>
          <w:color w:val="000000"/>
          <w:spacing w:val="-1"/>
        </w:rPr>
        <w:t xml:space="preserve">Бюджетного кодекса РФ, </w:t>
      </w:r>
      <w:r>
        <w:rPr>
          <w:szCs w:val="28"/>
        </w:rPr>
        <w:t xml:space="preserve">Положением о Контрольно-счетной палате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Алтайского края, принятое решением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районного Совета народных депутатов от 21.12.2021 года №40, соглашением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(приложение №1 к решению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районного Совета народных депутатов Алтайского края от 29.09.2020 года № 32),</w:t>
      </w:r>
      <w:r>
        <w:rPr>
          <w:color w:val="000000"/>
          <w:spacing w:val="-1"/>
        </w:rPr>
        <w:t xml:space="preserve"> </w:t>
      </w:r>
      <w:r>
        <w:t>и Положением о бюджетном процессе и</w:t>
      </w:r>
      <w:proofErr w:type="gramEnd"/>
      <w:r>
        <w:t xml:space="preserve"> финансовом </w:t>
      </w:r>
      <w:proofErr w:type="gramStart"/>
      <w:r>
        <w:t>контроле</w:t>
      </w:r>
      <w:proofErr w:type="gramEnd"/>
      <w:r>
        <w:t xml:space="preserve"> в </w:t>
      </w:r>
      <w:proofErr w:type="spellStart"/>
      <w:r>
        <w:rPr>
          <w:spacing w:val="-1"/>
        </w:rPr>
        <w:t>Солтонском</w:t>
      </w:r>
      <w:proofErr w:type="spellEnd"/>
      <w:r>
        <w:rPr>
          <w:spacing w:val="-1"/>
        </w:rPr>
        <w:t xml:space="preserve"> районе Алтайского края</w:t>
      </w:r>
      <w:r>
        <w:t xml:space="preserve">. </w:t>
      </w:r>
    </w:p>
    <w:p w:rsidR="006D1CFF" w:rsidRDefault="006D1CFF" w:rsidP="006D1CFF">
      <w:pPr>
        <w:jc w:val="both"/>
        <w:rPr>
          <w:color w:val="000000"/>
          <w:spacing w:val="-1"/>
        </w:rPr>
      </w:pPr>
      <w:r>
        <w:rPr>
          <w:color w:val="000000"/>
        </w:rPr>
        <w:t xml:space="preserve">       Внешняя проверка годового отчета об исполнении бюджета </w:t>
      </w:r>
      <w:r>
        <w:rPr>
          <w:color w:val="000000"/>
          <w:spacing w:val="-1"/>
        </w:rPr>
        <w:t xml:space="preserve">поселения проведена председателем контрольно-счетной палаты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 района Алтайского края Вальтер И.А. на </w:t>
      </w:r>
      <w:r>
        <w:rPr>
          <w:spacing w:val="-1"/>
        </w:rPr>
        <w:t>основании</w:t>
      </w:r>
      <w:r>
        <w:rPr>
          <w:color w:val="FF0000"/>
          <w:spacing w:val="-1"/>
        </w:rPr>
        <w:t xml:space="preserve"> </w:t>
      </w:r>
      <w:r>
        <w:rPr>
          <w:szCs w:val="28"/>
        </w:rPr>
        <w:t xml:space="preserve">пункт 1.3 плана работы Контрольно-счетной палаты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на 202</w:t>
      </w:r>
      <w:r w:rsidR="00650F2F">
        <w:rPr>
          <w:szCs w:val="28"/>
        </w:rPr>
        <w:t>5</w:t>
      </w:r>
      <w:r>
        <w:rPr>
          <w:szCs w:val="28"/>
        </w:rPr>
        <w:t xml:space="preserve"> год, утвержденного председателем Контрольно-счетной палаты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от </w:t>
      </w:r>
      <w:r w:rsidR="00C64DE0">
        <w:rPr>
          <w:szCs w:val="28"/>
        </w:rPr>
        <w:t>28</w:t>
      </w:r>
      <w:r>
        <w:rPr>
          <w:szCs w:val="28"/>
        </w:rPr>
        <w:t>.</w:t>
      </w:r>
      <w:r w:rsidR="004B02E0">
        <w:rPr>
          <w:szCs w:val="28"/>
        </w:rPr>
        <w:t>1</w:t>
      </w:r>
      <w:r>
        <w:rPr>
          <w:szCs w:val="28"/>
        </w:rPr>
        <w:t>2.202</w:t>
      </w:r>
      <w:r w:rsidR="00650F2F">
        <w:rPr>
          <w:szCs w:val="28"/>
        </w:rPr>
        <w:t>4</w:t>
      </w:r>
      <w:r>
        <w:rPr>
          <w:szCs w:val="28"/>
        </w:rPr>
        <w:t xml:space="preserve"> года</w:t>
      </w:r>
      <w:r>
        <w:rPr>
          <w:color w:val="000000"/>
          <w:spacing w:val="-1"/>
        </w:rPr>
        <w:t>.</w:t>
      </w:r>
    </w:p>
    <w:p w:rsidR="006D1CFF" w:rsidRDefault="006D1CFF" w:rsidP="006D1CFF">
      <w:pPr>
        <w:spacing w:line="120" w:lineRule="auto"/>
        <w:ind w:firstLine="425"/>
        <w:jc w:val="both"/>
        <w:rPr>
          <w:b/>
        </w:rPr>
      </w:pPr>
    </w:p>
    <w:p w:rsidR="006D1CFF" w:rsidRDefault="006D1CFF" w:rsidP="006D1CFF">
      <w:pPr>
        <w:ind w:firstLine="426"/>
        <w:jc w:val="both"/>
      </w:pPr>
      <w:r>
        <w:rPr>
          <w:b/>
        </w:rPr>
        <w:t>Целями</w:t>
      </w:r>
      <w:r>
        <w:t xml:space="preserve"> внешней проверки годового отчета являются:</w:t>
      </w:r>
    </w:p>
    <w:p w:rsidR="006D1CFF" w:rsidRDefault="006D1CFF" w:rsidP="006D1CFF">
      <w:pPr>
        <w:tabs>
          <w:tab w:val="left" w:pos="709"/>
          <w:tab w:val="left" w:pos="993"/>
        </w:tabs>
        <w:jc w:val="both"/>
      </w:pPr>
      <w:r>
        <w:t xml:space="preserve">       -  определение </w:t>
      </w:r>
      <w:r>
        <w:rPr>
          <w:spacing w:val="-1"/>
        </w:rPr>
        <w:t>полноты и достоверности годового отчета об исполнении бюджета поселения;</w:t>
      </w:r>
    </w:p>
    <w:p w:rsidR="003B43D6" w:rsidRDefault="006D1CFF" w:rsidP="003B43D6">
      <w:pPr>
        <w:pStyle w:val="Default"/>
        <w:jc w:val="both"/>
      </w:pPr>
      <w:r>
        <w:t xml:space="preserve">       </w:t>
      </w:r>
      <w:proofErr w:type="gramStart"/>
      <w:r>
        <w:t>- оценка достоверности показателей г</w:t>
      </w:r>
      <w:r>
        <w:rPr>
          <w:spacing w:val="-1"/>
        </w:rPr>
        <w:t xml:space="preserve">одовой бюджетной отчетности главных администраторов бюджетных средств, а также сведений, представляемых одновременно с годовым отчетом, в том числе на предмет соответствия по составу и заполнению (содержанию)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от 28.12.2010 №191н  </w:t>
      </w:r>
      <w:r w:rsidR="003B43D6">
        <w:rPr>
          <w:spacing w:val="-1"/>
        </w:rPr>
        <w:t>(</w:t>
      </w:r>
      <w:r w:rsidR="003B43D6">
        <w:t>в редакции Приказа Минфина РФ  от 07.11.2023</w:t>
      </w:r>
      <w:proofErr w:type="gramEnd"/>
      <w:r w:rsidR="003B43D6">
        <w:t xml:space="preserve"> №180н)</w:t>
      </w:r>
      <w:proofErr w:type="gramStart"/>
      <w:r w:rsidR="003B43D6">
        <w:t xml:space="preserve"> </w:t>
      </w:r>
      <w:r w:rsidR="003B43D6">
        <w:rPr>
          <w:spacing w:val="-1"/>
        </w:rPr>
        <w:t>;</w:t>
      </w:r>
      <w:proofErr w:type="gramEnd"/>
      <w:r w:rsidR="003B43D6">
        <w:rPr>
          <w:spacing w:val="-1"/>
        </w:rPr>
        <w:t xml:space="preserve"> </w:t>
      </w:r>
    </w:p>
    <w:p w:rsidR="006D1CFF" w:rsidRDefault="006D1CFF" w:rsidP="006D1CFF">
      <w:pPr>
        <w:pStyle w:val="Default"/>
        <w:jc w:val="both"/>
        <w:rPr>
          <w:spacing w:val="-1"/>
        </w:rPr>
      </w:pPr>
      <w:r>
        <w:rPr>
          <w:spacing w:val="-1"/>
        </w:rPr>
        <w:t xml:space="preserve">        - определение соответствия отчета об исполнении бюджета поселения и бюджетной отчетности требованиям действующего бюджетного законодательства;</w:t>
      </w:r>
    </w:p>
    <w:p w:rsidR="006D1CFF" w:rsidRDefault="006D1CFF" w:rsidP="006D1CFF">
      <w:pPr>
        <w:spacing w:line="120" w:lineRule="auto"/>
        <w:ind w:firstLine="425"/>
        <w:jc w:val="both"/>
        <w:rPr>
          <w:rFonts w:eastAsia="Calibri"/>
          <w:b/>
          <w:color w:val="000000"/>
          <w:spacing w:val="-1"/>
          <w:lang w:eastAsia="en-US"/>
        </w:rPr>
      </w:pPr>
    </w:p>
    <w:p w:rsidR="006D1CFF" w:rsidRDefault="006D1CFF" w:rsidP="006D1CFF">
      <w:pPr>
        <w:jc w:val="both"/>
        <w:rPr>
          <w:color w:val="000000"/>
          <w:spacing w:val="-1"/>
        </w:rPr>
      </w:pPr>
      <w:r>
        <w:rPr>
          <w:rFonts w:eastAsia="Calibri"/>
          <w:b/>
          <w:color w:val="000000"/>
          <w:spacing w:val="-1"/>
          <w:lang w:eastAsia="en-US"/>
        </w:rPr>
        <w:t>Предметом</w:t>
      </w:r>
      <w:r>
        <w:rPr>
          <w:rFonts w:eastAsia="Calibri"/>
          <w:color w:val="000000"/>
          <w:spacing w:val="-1"/>
          <w:lang w:eastAsia="en-US"/>
        </w:rPr>
        <w:t xml:space="preserve"> внешней проверки годового отчета являются документы, предусмотренные статьей 264.1 Бюджетного кодекса РФ</w:t>
      </w:r>
      <w:r>
        <w:rPr>
          <w:color w:val="000000"/>
          <w:spacing w:val="-1"/>
        </w:rPr>
        <w:t>.</w:t>
      </w:r>
    </w:p>
    <w:p w:rsidR="006D1CFF" w:rsidRDefault="006D1CFF" w:rsidP="006D1CFF">
      <w:pPr>
        <w:jc w:val="both"/>
        <w:rPr>
          <w:color w:val="000000"/>
          <w:spacing w:val="-1"/>
        </w:rPr>
      </w:pPr>
    </w:p>
    <w:p w:rsidR="006D1CFF" w:rsidRPr="006D1CFF" w:rsidRDefault="006D1CFF" w:rsidP="006D1CFF">
      <w:pPr>
        <w:jc w:val="both"/>
      </w:pPr>
      <w:r>
        <w:t xml:space="preserve">      </w:t>
      </w:r>
      <w:r w:rsidRPr="006D1CFF">
        <w:t>Форма проведения внешней проверки – камеральная, метод проверки –</w:t>
      </w:r>
      <w:r w:rsidR="000A765D" w:rsidRPr="000A765D">
        <w:t xml:space="preserve"> </w:t>
      </w:r>
      <w:r w:rsidRPr="006D1CFF">
        <w:t>выборочный.</w:t>
      </w:r>
    </w:p>
    <w:p w:rsidR="006D1CFF" w:rsidRDefault="006D1CFF" w:rsidP="006D1CFF">
      <w:pPr>
        <w:ind w:firstLine="426"/>
        <w:jc w:val="both"/>
      </w:pPr>
    </w:p>
    <w:p w:rsidR="006D1CFF" w:rsidRDefault="006D1CFF" w:rsidP="006D1CFF">
      <w:pPr>
        <w:jc w:val="both"/>
      </w:pPr>
      <w:r>
        <w:lastRenderedPageBreak/>
        <w:t xml:space="preserve">       Отчет об исполнении бюджета  за 202</w:t>
      </w:r>
      <w:r w:rsidR="00650F2F">
        <w:t>4</w:t>
      </w:r>
      <w:r>
        <w:t xml:space="preserve"> год представлен в контрольно-счетную палату </w:t>
      </w:r>
      <w:proofErr w:type="spellStart"/>
      <w:r>
        <w:t>Солтонского</w:t>
      </w:r>
      <w:proofErr w:type="spellEnd"/>
      <w:r>
        <w:t xml:space="preserve"> района </w:t>
      </w:r>
      <w:r w:rsidR="00A03293">
        <w:t>0</w:t>
      </w:r>
      <w:r w:rsidR="003F3127">
        <w:t>3</w:t>
      </w:r>
      <w:r>
        <w:t>.0</w:t>
      </w:r>
      <w:r w:rsidR="00A03293">
        <w:t>3</w:t>
      </w:r>
      <w:r>
        <w:t>.202</w:t>
      </w:r>
      <w:r w:rsidR="00650F2F">
        <w:t>5</w:t>
      </w:r>
      <w:r>
        <w:t xml:space="preserve"> г., что соответствует требованиям пункта 3 статьи 264.4 БК РФ.</w:t>
      </w:r>
    </w:p>
    <w:p w:rsidR="006D1CFF" w:rsidRDefault="006D1CFF" w:rsidP="006D1CFF">
      <w:pPr>
        <w:pStyle w:val="Default"/>
        <w:spacing w:line="120" w:lineRule="auto"/>
        <w:jc w:val="both"/>
      </w:pPr>
    </w:p>
    <w:p w:rsidR="005E278F" w:rsidRPr="005E278F" w:rsidRDefault="006D1CFF" w:rsidP="005E278F">
      <w:pPr>
        <w:ind w:firstLine="709"/>
        <w:jc w:val="both"/>
      </w:pPr>
      <w:r>
        <w:rPr>
          <w:color w:val="FF0000"/>
        </w:rPr>
        <w:t xml:space="preserve">       </w:t>
      </w:r>
      <w:r>
        <w:rPr>
          <w:spacing w:val="-1"/>
        </w:rPr>
        <w:t>Одновременно с отчетом, в соответствии с пунктом 2 статьи 264.5 Бюджетного кодекса Российской Федерации</w:t>
      </w:r>
      <w:r>
        <w:rPr>
          <w:color w:val="FF0000"/>
          <w:spacing w:val="-1"/>
        </w:rPr>
        <w:t xml:space="preserve">,  </w:t>
      </w:r>
      <w:r>
        <w:rPr>
          <w:spacing w:val="-1"/>
        </w:rPr>
        <w:t xml:space="preserve">представлен  проект решения </w:t>
      </w:r>
      <w:proofErr w:type="spellStart"/>
      <w:r w:rsidR="00F97B3A">
        <w:rPr>
          <w:spacing w:val="-1"/>
        </w:rPr>
        <w:t>Н</w:t>
      </w:r>
      <w:r w:rsidR="003761BA">
        <w:rPr>
          <w:spacing w:val="-1"/>
        </w:rPr>
        <w:t>е</w:t>
      </w:r>
      <w:r w:rsidR="00F97B3A">
        <w:rPr>
          <w:spacing w:val="-1"/>
        </w:rPr>
        <w:t>н</w:t>
      </w:r>
      <w:r>
        <w:rPr>
          <w:spacing w:val="-1"/>
        </w:rPr>
        <w:t>инского</w:t>
      </w:r>
      <w:proofErr w:type="spellEnd"/>
      <w:r>
        <w:rPr>
          <w:spacing w:val="-1"/>
        </w:rPr>
        <w:t xml:space="preserve"> сельского совета  народных депутатов </w:t>
      </w:r>
      <w:proofErr w:type="spellStart"/>
      <w:r>
        <w:rPr>
          <w:spacing w:val="-1"/>
        </w:rPr>
        <w:t>Солтонского</w:t>
      </w:r>
      <w:proofErr w:type="spellEnd"/>
      <w:r>
        <w:rPr>
          <w:spacing w:val="-1"/>
        </w:rPr>
        <w:t xml:space="preserve"> района Алтайского края  «Об исполнении бюджета сельского поселения за 202</w:t>
      </w:r>
      <w:r w:rsidR="00650F2F">
        <w:rPr>
          <w:spacing w:val="-1"/>
        </w:rPr>
        <w:t>4</w:t>
      </w:r>
      <w:r w:rsidR="00C64DE0">
        <w:rPr>
          <w:spacing w:val="-1"/>
        </w:rPr>
        <w:t xml:space="preserve"> </w:t>
      </w:r>
      <w:r>
        <w:rPr>
          <w:spacing w:val="-1"/>
        </w:rPr>
        <w:t>год»</w:t>
      </w:r>
      <w:r w:rsidR="005E278F">
        <w:rPr>
          <w:spacing w:val="-1"/>
        </w:rPr>
        <w:t>,</w:t>
      </w:r>
      <w:r w:rsidR="005E278F" w:rsidRPr="005E278F">
        <w:rPr>
          <w:sz w:val="28"/>
          <w:szCs w:val="28"/>
        </w:rPr>
        <w:t xml:space="preserve"> </w:t>
      </w:r>
      <w:r w:rsidR="005E278F" w:rsidRPr="005E278F">
        <w:t>иная бюджетная отчетность, в сроки, установленные п.3 ст. 264.4 Бюджетного Кодекса Российской Федерации.</w:t>
      </w:r>
    </w:p>
    <w:p w:rsidR="005E278F" w:rsidRPr="005E278F" w:rsidRDefault="005E278F" w:rsidP="005E278F">
      <w:pPr>
        <w:ind w:firstLine="709"/>
        <w:jc w:val="both"/>
      </w:pPr>
      <w:r w:rsidRPr="005E278F">
        <w:t>Бюджетная отчетность представлена на</w:t>
      </w:r>
      <w:r>
        <w:t xml:space="preserve"> </w:t>
      </w:r>
      <w:r w:rsidRPr="005E278F">
        <w:t>бумажном носителе в сброшюрованном виде с сопроводительным письмом подписанная руководителем и главным бухгалтером.</w:t>
      </w:r>
      <w:r>
        <w:t xml:space="preserve"> </w:t>
      </w:r>
      <w:r w:rsidRPr="005E278F">
        <w:t>Анализ состава форм годовой бюджетной отчетности показал, что представлены все формы отчетности, предусмотренные с. 264.1 БК РФ и п. 11.1 Инструкции № 191н.  При выборочной проверке увязки отчетных форм установлено, что контрольные соотношения между показателями форм бюджетной отчетности соблюдены.</w:t>
      </w:r>
    </w:p>
    <w:p w:rsidR="006D1CFF" w:rsidRDefault="006D1CFF" w:rsidP="006D1CFF">
      <w:pPr>
        <w:pStyle w:val="Default"/>
        <w:jc w:val="both"/>
        <w:rPr>
          <w:color w:val="auto"/>
          <w:spacing w:val="-1"/>
        </w:rPr>
      </w:pPr>
    </w:p>
    <w:p w:rsidR="00761841" w:rsidRDefault="005E278F" w:rsidP="005E278F">
      <w:pPr>
        <w:ind w:firstLine="709"/>
        <w:jc w:val="both"/>
      </w:pPr>
      <w:r w:rsidRPr="005E278F">
        <w:t xml:space="preserve">Администрация </w:t>
      </w:r>
      <w:proofErr w:type="spellStart"/>
      <w:r w:rsidR="00F97B3A">
        <w:t>Нени</w:t>
      </w:r>
      <w:r w:rsidRPr="005E278F">
        <w:t>нского</w:t>
      </w:r>
      <w:proofErr w:type="spellEnd"/>
      <w:r w:rsidRPr="005E278F">
        <w:t xml:space="preserve"> сельсовета </w:t>
      </w:r>
      <w:proofErr w:type="spellStart"/>
      <w:r w:rsidRPr="005E278F">
        <w:t>Солтонского</w:t>
      </w:r>
      <w:proofErr w:type="spellEnd"/>
      <w:r w:rsidRPr="005E278F">
        <w:t xml:space="preserve"> района Алтайского края, является юридическим лицом и исполняет исполнительно-распорядительные функции по решению вопросов местного значения поселения, а также по реализации отдельных государственных полномочий, переданных органом местного самоуправления в соответствии с действующим законодательством.</w:t>
      </w:r>
    </w:p>
    <w:p w:rsidR="005E278F" w:rsidRDefault="009C2DBD" w:rsidP="005E278F">
      <w:pPr>
        <w:ind w:firstLine="709"/>
        <w:jc w:val="both"/>
        <w:rPr>
          <w:sz w:val="28"/>
          <w:szCs w:val="28"/>
        </w:rPr>
      </w:pPr>
      <w:r>
        <w:t xml:space="preserve"> Глав</w:t>
      </w:r>
      <w:r w:rsidR="00650F2F">
        <w:t>а</w:t>
      </w:r>
      <w:r w:rsidR="00586C82">
        <w:t xml:space="preserve"> </w:t>
      </w:r>
      <w:proofErr w:type="spellStart"/>
      <w:r w:rsidR="00905C87">
        <w:t>Ненинск</w:t>
      </w:r>
      <w:r w:rsidR="00586C82">
        <w:t>ого</w:t>
      </w:r>
      <w:proofErr w:type="spellEnd"/>
      <w:r w:rsidR="00B81BEC">
        <w:t xml:space="preserve"> сельсовета </w:t>
      </w:r>
      <w:r w:rsidR="00650F2F">
        <w:t>Ярцев Владимир Дмитриевич</w:t>
      </w:r>
      <w:r w:rsidR="00B81BEC">
        <w:t xml:space="preserve">, </w:t>
      </w:r>
      <w:r w:rsidR="00605A39">
        <w:t xml:space="preserve">бухгалтер </w:t>
      </w:r>
      <w:r w:rsidR="00905C87">
        <w:t>Борина Наталья</w:t>
      </w:r>
      <w:r w:rsidR="00CB7362">
        <w:t xml:space="preserve"> Александровна</w:t>
      </w:r>
      <w:r w:rsidR="00605A39">
        <w:t>.</w:t>
      </w:r>
    </w:p>
    <w:p w:rsidR="006D1CFF" w:rsidRDefault="006D1CFF" w:rsidP="006D1CFF">
      <w:pPr>
        <w:pStyle w:val="Default"/>
        <w:jc w:val="both"/>
        <w:rPr>
          <w:color w:val="FF0000"/>
          <w:spacing w:val="-1"/>
        </w:rPr>
      </w:pPr>
    </w:p>
    <w:p w:rsidR="006D1CFF" w:rsidRDefault="006D1CFF" w:rsidP="006D1CFF">
      <w:pPr>
        <w:pStyle w:val="Default"/>
        <w:jc w:val="both"/>
        <w:rPr>
          <w:sz w:val="18"/>
          <w:szCs w:val="18"/>
        </w:rPr>
      </w:pPr>
    </w:p>
    <w:p w:rsidR="006D1CFF" w:rsidRDefault="006D1CFF" w:rsidP="006D1CFF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0" w:right="29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Общая характеристика исполнения бюджета МО </w:t>
      </w:r>
      <w:proofErr w:type="spellStart"/>
      <w:r w:rsidR="00CB7362">
        <w:rPr>
          <w:rFonts w:ascii="Arial" w:hAnsi="Arial" w:cs="Arial"/>
          <w:b/>
          <w:bCs/>
          <w:sz w:val="22"/>
          <w:szCs w:val="22"/>
        </w:rPr>
        <w:t>Нени</w:t>
      </w:r>
      <w:r>
        <w:rPr>
          <w:rFonts w:ascii="Arial" w:hAnsi="Arial" w:cs="Arial"/>
          <w:b/>
          <w:bCs/>
          <w:sz w:val="22"/>
          <w:szCs w:val="22"/>
        </w:rPr>
        <w:t>нский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Солтонского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района Алтайского края за 202</w:t>
      </w:r>
      <w:r w:rsidR="00650F2F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год.</w:t>
      </w:r>
    </w:p>
    <w:p w:rsidR="006D1CFF" w:rsidRDefault="006D1CFF" w:rsidP="006D1CFF">
      <w:pPr>
        <w:shd w:val="clear" w:color="auto" w:fill="FFFFFF"/>
        <w:spacing w:line="274" w:lineRule="exact"/>
        <w:ind w:right="29"/>
        <w:jc w:val="both"/>
        <w:rPr>
          <w:color w:val="000000"/>
          <w:spacing w:val="-1"/>
        </w:rPr>
      </w:pPr>
    </w:p>
    <w:p w:rsidR="006D1CFF" w:rsidRDefault="006D1CFF" w:rsidP="006D1CFF">
      <w:pPr>
        <w:rPr>
          <w:bCs/>
        </w:rPr>
      </w:pPr>
      <w:r>
        <w:rPr>
          <w:bCs/>
        </w:rPr>
        <w:t xml:space="preserve">     Решением </w:t>
      </w:r>
      <w:proofErr w:type="spellStart"/>
      <w:r w:rsidR="00AE290C">
        <w:rPr>
          <w:bCs/>
        </w:rPr>
        <w:t>Нен</w:t>
      </w:r>
      <w:r w:rsidR="00AE290C">
        <w:rPr>
          <w:color w:val="000000"/>
          <w:spacing w:val="-1"/>
        </w:rPr>
        <w:t>инского</w:t>
      </w:r>
      <w:proofErr w:type="spellEnd"/>
      <w:r w:rsidR="00AE290C">
        <w:rPr>
          <w:color w:val="000000"/>
          <w:spacing w:val="-1"/>
        </w:rPr>
        <w:t xml:space="preserve"> </w:t>
      </w:r>
      <w:r w:rsidR="00AE290C">
        <w:rPr>
          <w:bCs/>
        </w:rPr>
        <w:t xml:space="preserve">сельского </w:t>
      </w:r>
      <w:r>
        <w:rPr>
          <w:bCs/>
        </w:rPr>
        <w:t>Совета</w:t>
      </w:r>
      <w:r w:rsidR="00AE290C">
        <w:rPr>
          <w:bCs/>
        </w:rPr>
        <w:t xml:space="preserve"> народных </w:t>
      </w:r>
      <w:r>
        <w:rPr>
          <w:bCs/>
        </w:rPr>
        <w:t xml:space="preserve"> депутатов </w:t>
      </w:r>
      <w:proofErr w:type="spellStart"/>
      <w:r w:rsidR="00493319">
        <w:rPr>
          <w:bCs/>
        </w:rPr>
        <w:t>Солтонского</w:t>
      </w:r>
      <w:proofErr w:type="spellEnd"/>
      <w:r w:rsidR="00493319">
        <w:rPr>
          <w:bCs/>
        </w:rPr>
        <w:t xml:space="preserve"> </w:t>
      </w:r>
      <w:r>
        <w:rPr>
          <w:bCs/>
        </w:rPr>
        <w:t>района Алтайского края от 2</w:t>
      </w:r>
      <w:r w:rsidR="00650F2F">
        <w:rPr>
          <w:bCs/>
        </w:rPr>
        <w:t>5</w:t>
      </w:r>
      <w:r>
        <w:rPr>
          <w:bCs/>
        </w:rPr>
        <w:t>.12.202</w:t>
      </w:r>
      <w:r w:rsidR="00650F2F">
        <w:rPr>
          <w:bCs/>
        </w:rPr>
        <w:t>3</w:t>
      </w:r>
      <w:r>
        <w:rPr>
          <w:bCs/>
        </w:rPr>
        <w:t xml:space="preserve">г. № </w:t>
      </w:r>
      <w:r w:rsidR="00650F2F">
        <w:rPr>
          <w:bCs/>
        </w:rPr>
        <w:t>22</w:t>
      </w:r>
      <w:r w:rsidR="000A765D" w:rsidRPr="000A765D">
        <w:rPr>
          <w:bCs/>
        </w:rPr>
        <w:t xml:space="preserve"> </w:t>
      </w:r>
      <w:r>
        <w:rPr>
          <w:bCs/>
        </w:rPr>
        <w:t xml:space="preserve"> «О </w:t>
      </w:r>
      <w:r>
        <w:t>бюд</w:t>
      </w:r>
      <w:r w:rsidR="000A765D">
        <w:t xml:space="preserve">жете </w:t>
      </w:r>
      <w:proofErr w:type="spellStart"/>
      <w:r w:rsidR="000A765D">
        <w:t>Нен</w:t>
      </w:r>
      <w:r>
        <w:rPr>
          <w:color w:val="000000"/>
          <w:spacing w:val="-1"/>
        </w:rPr>
        <w:t>инск</w:t>
      </w:r>
      <w:r w:rsidR="000A765D">
        <w:rPr>
          <w:color w:val="000000"/>
          <w:spacing w:val="-1"/>
        </w:rPr>
        <w:t>ого</w:t>
      </w:r>
      <w:proofErr w:type="spellEnd"/>
      <w:r>
        <w:t xml:space="preserve"> сельсовет</w:t>
      </w:r>
      <w:r w:rsidR="000A765D">
        <w:t>а</w:t>
      </w:r>
      <w:r>
        <w:t xml:space="preserve">  </w:t>
      </w:r>
      <w:proofErr w:type="spellStart"/>
      <w:r>
        <w:t>Солтонского</w:t>
      </w:r>
      <w:proofErr w:type="spellEnd"/>
      <w:r>
        <w:t xml:space="preserve"> района  Алтайского края на 202</w:t>
      </w:r>
      <w:r w:rsidR="00650F2F">
        <w:t>4</w:t>
      </w:r>
      <w:r>
        <w:t>г.</w:t>
      </w:r>
      <w:r>
        <w:rPr>
          <w:bCs/>
        </w:rPr>
        <w:t xml:space="preserve">» доходная часть бюджета утверждена в объёме </w:t>
      </w:r>
      <w:r w:rsidR="00650F2F">
        <w:rPr>
          <w:bCs/>
        </w:rPr>
        <w:t>1920,4</w:t>
      </w:r>
      <w:r>
        <w:rPr>
          <w:bCs/>
        </w:rPr>
        <w:t xml:space="preserve"> тыс. руб., расходная – </w:t>
      </w:r>
      <w:r w:rsidR="00650F2F">
        <w:rPr>
          <w:bCs/>
        </w:rPr>
        <w:t>2046,4</w:t>
      </w:r>
      <w:r>
        <w:rPr>
          <w:bCs/>
        </w:rPr>
        <w:t xml:space="preserve"> </w:t>
      </w:r>
      <w:r w:rsidR="000A765D">
        <w:rPr>
          <w:bCs/>
        </w:rPr>
        <w:t>тыс. рублей, дефицит составит  12</w:t>
      </w:r>
      <w:r w:rsidR="00650F2F">
        <w:rPr>
          <w:bCs/>
        </w:rPr>
        <w:t>6</w:t>
      </w:r>
      <w:r>
        <w:rPr>
          <w:bCs/>
        </w:rPr>
        <w:t>,0 тыс. руб.</w:t>
      </w:r>
    </w:p>
    <w:p w:rsidR="006D1CFF" w:rsidRDefault="006D1CFF" w:rsidP="006D1CFF">
      <w:pPr>
        <w:spacing w:line="120" w:lineRule="auto"/>
        <w:ind w:firstLine="567"/>
        <w:jc w:val="both"/>
        <w:rPr>
          <w:bCs/>
        </w:rPr>
      </w:pPr>
    </w:p>
    <w:p w:rsidR="006D1CFF" w:rsidRDefault="006D1CFF" w:rsidP="006D1CFF">
      <w:pPr>
        <w:shd w:val="clear" w:color="auto" w:fill="FFFFFF"/>
        <w:spacing w:line="274" w:lineRule="exact"/>
        <w:ind w:left="38" w:right="29" w:firstLine="524"/>
        <w:jc w:val="both"/>
        <w:rPr>
          <w:color w:val="000000"/>
          <w:spacing w:val="-1"/>
        </w:rPr>
      </w:pPr>
      <w:r>
        <w:rPr>
          <w:color w:val="000000"/>
          <w:sz w:val="22"/>
          <w:szCs w:val="22"/>
        </w:rPr>
        <w:t xml:space="preserve">В </w:t>
      </w:r>
      <w:r>
        <w:rPr>
          <w:color w:val="000000"/>
          <w:spacing w:val="-1"/>
        </w:rPr>
        <w:t xml:space="preserve">ходе исполнения бюджета </w:t>
      </w:r>
      <w:proofErr w:type="spellStart"/>
      <w:r w:rsidR="000A765D">
        <w:rPr>
          <w:color w:val="000000"/>
          <w:spacing w:val="-1"/>
        </w:rPr>
        <w:t>Нени</w:t>
      </w:r>
      <w:r>
        <w:rPr>
          <w:color w:val="000000"/>
          <w:spacing w:val="-1"/>
        </w:rPr>
        <w:t>нск</w:t>
      </w:r>
      <w:r w:rsidR="00273A37">
        <w:rPr>
          <w:color w:val="000000"/>
          <w:spacing w:val="-1"/>
        </w:rPr>
        <w:t>ого</w:t>
      </w:r>
      <w:proofErr w:type="spellEnd"/>
      <w:r>
        <w:rPr>
          <w:bCs/>
        </w:rPr>
        <w:t xml:space="preserve"> сельсовет</w:t>
      </w:r>
      <w:r w:rsidR="00273A37">
        <w:rPr>
          <w:bCs/>
        </w:rPr>
        <w:t>а</w:t>
      </w:r>
      <w:r>
        <w:rPr>
          <w:bCs/>
        </w:rPr>
        <w:t xml:space="preserve">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района в течение  202</w:t>
      </w:r>
      <w:r w:rsidR="00650F2F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 года  в первоначально утвержденные решением о бюджете основные характеристики бюджета </w:t>
      </w:r>
      <w:r w:rsidR="00650F2F">
        <w:rPr>
          <w:color w:val="000000"/>
          <w:spacing w:val="-1"/>
        </w:rPr>
        <w:t>были внесены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  <w:u w:val="single"/>
        </w:rPr>
        <w:t>изменения и дополнения</w:t>
      </w:r>
      <w:r>
        <w:rPr>
          <w:color w:val="000000"/>
          <w:spacing w:val="-1"/>
        </w:rPr>
        <w:t>, согласно приведенной ниже таблице:</w:t>
      </w:r>
    </w:p>
    <w:p w:rsidR="006D1CFF" w:rsidRDefault="006D1CFF" w:rsidP="006D1CFF">
      <w:pPr>
        <w:shd w:val="clear" w:color="auto" w:fill="FFFFFF"/>
        <w:spacing w:before="5"/>
        <w:ind w:firstLine="652"/>
        <w:jc w:val="both"/>
        <w:rPr>
          <w:color w:val="000000"/>
          <w:spacing w:val="-2"/>
          <w:sz w:val="20"/>
          <w:szCs w:val="20"/>
        </w:rPr>
      </w:pPr>
    </w:p>
    <w:p w:rsidR="006D1CFF" w:rsidRDefault="006D1CFF" w:rsidP="006D1CFF">
      <w:pPr>
        <w:shd w:val="clear" w:color="auto" w:fill="FFFFFF"/>
        <w:spacing w:before="5"/>
        <w:ind w:firstLine="652"/>
        <w:jc w:val="both"/>
        <w:rPr>
          <w:sz w:val="18"/>
          <w:szCs w:val="18"/>
        </w:rPr>
      </w:pPr>
      <w:r>
        <w:rPr>
          <w:color w:val="000000"/>
          <w:spacing w:val="-2"/>
          <w:sz w:val="20"/>
          <w:szCs w:val="20"/>
        </w:rPr>
        <w:t xml:space="preserve">Таблица 1                                                                                               </w:t>
      </w:r>
      <w:r w:rsidR="00457872">
        <w:rPr>
          <w:color w:val="000000"/>
          <w:spacing w:val="-2"/>
          <w:sz w:val="20"/>
          <w:szCs w:val="20"/>
        </w:rPr>
        <w:t xml:space="preserve">                          </w:t>
      </w:r>
      <w:r>
        <w:rPr>
          <w:color w:val="000000"/>
          <w:spacing w:val="-2"/>
          <w:sz w:val="20"/>
          <w:szCs w:val="20"/>
        </w:rPr>
        <w:t xml:space="preserve">                       (тыс. руб.)</w:t>
      </w:r>
    </w:p>
    <w:tbl>
      <w:tblPr>
        <w:tblW w:w="9780" w:type="dxa"/>
        <w:tblInd w:w="28" w:type="dxa"/>
        <w:tblLayout w:type="fixed"/>
        <w:tblLook w:val="04A0"/>
      </w:tblPr>
      <w:tblGrid>
        <w:gridCol w:w="1700"/>
        <w:gridCol w:w="1095"/>
        <w:gridCol w:w="1032"/>
        <w:gridCol w:w="992"/>
        <w:gridCol w:w="850"/>
        <w:gridCol w:w="1273"/>
        <w:gridCol w:w="1421"/>
        <w:gridCol w:w="1417"/>
      </w:tblGrid>
      <w:tr w:rsidR="006D1CFF" w:rsidTr="006D1CFF">
        <w:trPr>
          <w:trHeight w:val="278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</w:rPr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>Основные характеристики местного бюджета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Первоначальный план    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Изменение показателей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(-,+)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 w:rsidP="004A30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Исполнено за 20</w:t>
            </w:r>
            <w:r w:rsidR="00457872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4A30FD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6D1CFF" w:rsidTr="006D1CFF">
        <w:trPr>
          <w:trHeight w:val="285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% к</w:t>
            </w:r>
          </w:p>
        </w:tc>
      </w:tr>
      <w:tr w:rsidR="006D1CFF" w:rsidTr="006D1CFF">
        <w:trPr>
          <w:trHeight w:val="48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Первоначальному плану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Уточненному плану</w:t>
            </w:r>
          </w:p>
        </w:tc>
      </w:tr>
      <w:tr w:rsidR="006D1CFF" w:rsidTr="006D1CFF">
        <w:trPr>
          <w:trHeight w:val="6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1CFF" w:rsidTr="006D1CFF">
        <w:trPr>
          <w:trHeight w:val="21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всего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650F2F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1920,4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50F2F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3147,9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4A30FD" w:rsidP="003C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+1227,5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4A30FD" w:rsidP="004A30FD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163,9</w:t>
            </w:r>
            <w:r w:rsidR="006D1CFF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8D305A" w:rsidP="00BF45A6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2736,2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8D305A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142,5</w:t>
            </w:r>
            <w:r w:rsidR="006D1CFF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B53178" w:rsidP="000C5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86,9</w:t>
            </w:r>
            <w:r w:rsidR="006D1CF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Расходы, всего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65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50F2F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4A30FD" w:rsidP="003C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4A30FD" w:rsidP="004A30FD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170,5</w:t>
            </w:r>
            <w:r w:rsidR="006D1CFF">
              <w:rPr>
                <w:bCs/>
                <w:iCs/>
                <w:sz w:val="20"/>
                <w:szCs w:val="20"/>
              </w:rPr>
              <w:t xml:space="preserve">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8D305A" w:rsidP="000C5F80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2809,7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8D305A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137,3</w:t>
            </w:r>
            <w:r w:rsidR="006D1CFF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B53178" w:rsidP="000C5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80,5</w:t>
            </w:r>
            <w:r w:rsidR="006D1CF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</w:t>
            </w:r>
            <w:proofErr w:type="gramStart"/>
            <w:r>
              <w:rPr>
                <w:sz w:val="18"/>
                <w:szCs w:val="18"/>
              </w:rPr>
              <w:t xml:space="preserve"> (-), </w:t>
            </w:r>
            <w:proofErr w:type="spellStart"/>
            <w:proofErr w:type="gramEnd"/>
            <w:r>
              <w:rPr>
                <w:sz w:val="18"/>
                <w:szCs w:val="18"/>
              </w:rPr>
              <w:t>Профицит</w:t>
            </w:r>
            <w:proofErr w:type="spellEnd"/>
            <w:r>
              <w:rPr>
                <w:sz w:val="18"/>
                <w:szCs w:val="18"/>
              </w:rPr>
              <w:t xml:space="preserve"> (+)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 w:rsidP="00273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A765D">
              <w:rPr>
                <w:sz w:val="20"/>
                <w:szCs w:val="20"/>
              </w:rPr>
              <w:t>12</w:t>
            </w:r>
            <w:r w:rsidR="00273A37">
              <w:rPr>
                <w:sz w:val="20"/>
                <w:szCs w:val="20"/>
              </w:rPr>
              <w:t>6</w:t>
            </w:r>
            <w:r w:rsidR="000A765D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 w:rsidP="0065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73A37">
              <w:rPr>
                <w:sz w:val="20"/>
                <w:szCs w:val="20"/>
              </w:rPr>
              <w:t>3</w:t>
            </w:r>
            <w:r w:rsidR="00650F2F">
              <w:rPr>
                <w:sz w:val="20"/>
                <w:szCs w:val="20"/>
              </w:rPr>
              <w:t>4</w:t>
            </w:r>
            <w:r w:rsidR="00273A37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4A30FD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8D30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-73,5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6D1CFF" w:rsidRDefault="006D1CFF" w:rsidP="006D1CFF">
      <w:pPr>
        <w:shd w:val="clear" w:color="auto" w:fill="FFFFFF"/>
        <w:ind w:firstLine="426"/>
        <w:jc w:val="both"/>
        <w:rPr>
          <w:color w:val="000000"/>
          <w:spacing w:val="1"/>
        </w:rPr>
      </w:pPr>
    </w:p>
    <w:p w:rsidR="006D1CFF" w:rsidRDefault="006D1CFF" w:rsidP="006D1CFF">
      <w:pPr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В результате внесения изменений и дополнений в бюджет поселения на 202</w:t>
      </w:r>
      <w:r w:rsidR="00B53178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 год доходная часть бюджета по сравнению с первоначальными значениями увеличилась на </w:t>
      </w:r>
      <w:r w:rsidR="00B53178">
        <w:rPr>
          <w:color w:val="000000"/>
          <w:spacing w:val="-1"/>
        </w:rPr>
        <w:t>163,9</w:t>
      </w:r>
      <w:r>
        <w:rPr>
          <w:color w:val="000000"/>
          <w:spacing w:val="-1"/>
        </w:rPr>
        <w:t xml:space="preserve">% и составила </w:t>
      </w:r>
      <w:r w:rsidR="00B53178">
        <w:rPr>
          <w:color w:val="000000"/>
          <w:spacing w:val="-1"/>
        </w:rPr>
        <w:t xml:space="preserve">3147,9 </w:t>
      </w:r>
      <w:r>
        <w:rPr>
          <w:color w:val="000000"/>
          <w:spacing w:val="-1"/>
        </w:rPr>
        <w:t xml:space="preserve">тыс. руб., расходная часть увеличилась на </w:t>
      </w:r>
      <w:r w:rsidR="00B53178">
        <w:rPr>
          <w:color w:val="000000"/>
          <w:spacing w:val="-1"/>
        </w:rPr>
        <w:t>170,5</w:t>
      </w:r>
      <w:r>
        <w:rPr>
          <w:color w:val="000000"/>
          <w:spacing w:val="-1"/>
        </w:rPr>
        <w:t xml:space="preserve">%  и составила </w:t>
      </w:r>
      <w:r w:rsidR="00B53178">
        <w:rPr>
          <w:color w:val="000000"/>
          <w:spacing w:val="-1"/>
        </w:rPr>
        <w:t>3489,9</w:t>
      </w:r>
      <w:r>
        <w:rPr>
          <w:color w:val="000000"/>
          <w:spacing w:val="-1"/>
        </w:rPr>
        <w:t xml:space="preserve"> тыс. руб.  Дефицит бюджета составил  </w:t>
      </w:r>
      <w:r w:rsidR="00B53178">
        <w:rPr>
          <w:color w:val="000000"/>
          <w:spacing w:val="-1"/>
        </w:rPr>
        <w:t>34</w:t>
      </w:r>
      <w:r w:rsidR="007869C9">
        <w:rPr>
          <w:color w:val="000000"/>
          <w:spacing w:val="-1"/>
        </w:rPr>
        <w:t>2,0</w:t>
      </w:r>
      <w:r>
        <w:rPr>
          <w:color w:val="000000"/>
          <w:spacing w:val="-1"/>
        </w:rPr>
        <w:t xml:space="preserve"> тыс. руб. </w:t>
      </w:r>
    </w:p>
    <w:p w:rsidR="006D1CFF" w:rsidRDefault="006D1CFF" w:rsidP="006D1CFF">
      <w:pPr>
        <w:pStyle w:val="a8"/>
        <w:spacing w:line="120" w:lineRule="auto"/>
        <w:ind w:firstLine="425"/>
        <w:jc w:val="both"/>
        <w:rPr>
          <w:b w:val="0"/>
          <w:bCs w:val="0"/>
        </w:rPr>
      </w:pPr>
    </w:p>
    <w:p w:rsidR="006D1CFF" w:rsidRDefault="006D1CFF" w:rsidP="006D1CFF">
      <w:pPr>
        <w:pStyle w:val="cb"/>
        <w:spacing w:before="0" w:beforeAutospacing="0" w:after="0" w:afterAutospacing="0"/>
        <w:jc w:val="left"/>
      </w:pPr>
    </w:p>
    <w:p w:rsidR="005E278F" w:rsidRDefault="006D1CFF" w:rsidP="00B81BEC">
      <w:pPr>
        <w:pStyle w:val="a8"/>
        <w:ind w:firstLine="426"/>
        <w:jc w:val="both"/>
        <w:rPr>
          <w:sz w:val="28"/>
          <w:szCs w:val="28"/>
        </w:rPr>
      </w:pPr>
      <w:r>
        <w:rPr>
          <w:b w:val="0"/>
          <w:bCs w:val="0"/>
          <w:spacing w:val="-1"/>
        </w:rPr>
        <w:lastRenderedPageBreak/>
        <w:t xml:space="preserve">Проект решения об исполнении бюджета </w:t>
      </w:r>
      <w:r w:rsidR="003F3127">
        <w:rPr>
          <w:b w:val="0"/>
          <w:bCs w:val="0"/>
          <w:spacing w:val="-1"/>
        </w:rPr>
        <w:t>муниципального образования</w:t>
      </w:r>
      <w:r>
        <w:rPr>
          <w:b w:val="0"/>
          <w:bCs w:val="0"/>
          <w:spacing w:val="-1"/>
        </w:rPr>
        <w:t xml:space="preserve"> </w:t>
      </w:r>
      <w:proofErr w:type="spellStart"/>
      <w:r w:rsidR="009301C1">
        <w:rPr>
          <w:b w:val="0"/>
          <w:bCs w:val="0"/>
          <w:spacing w:val="-1"/>
        </w:rPr>
        <w:t>Нени</w:t>
      </w:r>
      <w:r>
        <w:rPr>
          <w:b w:val="0"/>
          <w:bCs w:val="0"/>
          <w:spacing w:val="-1"/>
        </w:rPr>
        <w:t>нский</w:t>
      </w:r>
      <w:proofErr w:type="spellEnd"/>
      <w:r>
        <w:rPr>
          <w:b w:val="0"/>
          <w:bCs w:val="0"/>
          <w:spacing w:val="-1"/>
        </w:rPr>
        <w:t xml:space="preserve"> сельсовет </w:t>
      </w:r>
      <w:proofErr w:type="spellStart"/>
      <w:r>
        <w:rPr>
          <w:b w:val="0"/>
          <w:bCs w:val="0"/>
          <w:spacing w:val="-1"/>
        </w:rPr>
        <w:t>Солтонского</w:t>
      </w:r>
      <w:proofErr w:type="spellEnd"/>
      <w:r>
        <w:rPr>
          <w:b w:val="0"/>
          <w:bCs w:val="0"/>
          <w:spacing w:val="-1"/>
        </w:rPr>
        <w:t xml:space="preserve"> района Алтайского края за 202</w:t>
      </w:r>
      <w:r w:rsidR="00B53178">
        <w:rPr>
          <w:b w:val="0"/>
          <w:bCs w:val="0"/>
          <w:spacing w:val="-1"/>
        </w:rPr>
        <w:t>4</w:t>
      </w:r>
      <w:r>
        <w:rPr>
          <w:b w:val="0"/>
          <w:bCs w:val="0"/>
          <w:spacing w:val="-1"/>
        </w:rPr>
        <w:t xml:space="preserve"> год представлен по доходам в сумме  </w:t>
      </w:r>
      <w:r w:rsidR="00B53178">
        <w:rPr>
          <w:b w:val="0"/>
          <w:bCs w:val="0"/>
          <w:color w:val="000000" w:themeColor="text1"/>
          <w:spacing w:val="-1"/>
        </w:rPr>
        <w:t>2736,2</w:t>
      </w:r>
      <w:r>
        <w:rPr>
          <w:b w:val="0"/>
          <w:bCs w:val="0"/>
          <w:spacing w:val="-1"/>
        </w:rPr>
        <w:t xml:space="preserve"> тыс. руб., по расходам в сумме </w:t>
      </w:r>
      <w:r w:rsidR="00B53178">
        <w:rPr>
          <w:b w:val="0"/>
          <w:bCs w:val="0"/>
          <w:spacing w:val="-1"/>
        </w:rPr>
        <w:t>2809,7</w:t>
      </w:r>
      <w:r>
        <w:rPr>
          <w:b w:val="0"/>
          <w:bCs w:val="0"/>
          <w:spacing w:val="-1"/>
        </w:rPr>
        <w:t xml:space="preserve"> тыс. руб., </w:t>
      </w:r>
      <w:r w:rsidR="007C051C">
        <w:rPr>
          <w:b w:val="0"/>
          <w:bCs w:val="0"/>
          <w:spacing w:val="-1"/>
        </w:rPr>
        <w:t xml:space="preserve">с превышением </w:t>
      </w:r>
      <w:r w:rsidR="007869C9">
        <w:rPr>
          <w:b w:val="0"/>
          <w:bCs w:val="0"/>
          <w:spacing w:val="-1"/>
        </w:rPr>
        <w:t>рас</w:t>
      </w:r>
      <w:r w:rsidR="007C051C">
        <w:rPr>
          <w:b w:val="0"/>
          <w:bCs w:val="0"/>
          <w:spacing w:val="-1"/>
        </w:rPr>
        <w:t xml:space="preserve">ходов над </w:t>
      </w:r>
      <w:r w:rsidR="007869C9">
        <w:rPr>
          <w:b w:val="0"/>
          <w:bCs w:val="0"/>
          <w:spacing w:val="-1"/>
        </w:rPr>
        <w:t>дохо</w:t>
      </w:r>
      <w:r w:rsidR="007C051C">
        <w:rPr>
          <w:b w:val="0"/>
          <w:bCs w:val="0"/>
          <w:spacing w:val="-1"/>
        </w:rPr>
        <w:t xml:space="preserve">дами в сумме </w:t>
      </w:r>
      <w:r w:rsidR="00B53178">
        <w:rPr>
          <w:b w:val="0"/>
          <w:bCs w:val="0"/>
          <w:spacing w:val="-1"/>
        </w:rPr>
        <w:t>73</w:t>
      </w:r>
      <w:r w:rsidR="007869C9">
        <w:rPr>
          <w:b w:val="0"/>
          <w:bCs w:val="0"/>
          <w:spacing w:val="-1"/>
        </w:rPr>
        <w:t>,5</w:t>
      </w:r>
      <w:r>
        <w:rPr>
          <w:b w:val="0"/>
          <w:bCs w:val="0"/>
          <w:spacing w:val="-1"/>
        </w:rPr>
        <w:t xml:space="preserve"> тыс. руб.</w:t>
      </w:r>
    </w:p>
    <w:p w:rsidR="00457872" w:rsidRDefault="00457872" w:rsidP="00FB5AAB">
      <w:pPr>
        <w:ind w:firstLine="709"/>
        <w:jc w:val="both"/>
        <w:rPr>
          <w:sz w:val="28"/>
          <w:szCs w:val="28"/>
        </w:rPr>
      </w:pPr>
    </w:p>
    <w:p w:rsidR="00B37F6F" w:rsidRPr="009826CD" w:rsidRDefault="00B37F6F" w:rsidP="00B37F6F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274" w:lineRule="exact"/>
        <w:ind w:left="0" w:right="29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t xml:space="preserve"> </w:t>
      </w:r>
      <w:r w:rsidRPr="0089559A">
        <w:rPr>
          <w:rFonts w:ascii="Arial" w:hAnsi="Arial" w:cs="Arial"/>
          <w:b/>
          <w:bCs/>
          <w:sz w:val="22"/>
          <w:szCs w:val="22"/>
        </w:rPr>
        <w:t xml:space="preserve">Анализ доходной части </w:t>
      </w:r>
      <w:r w:rsidR="007869C9">
        <w:rPr>
          <w:rFonts w:ascii="Arial" w:hAnsi="Arial" w:cs="Arial"/>
          <w:b/>
          <w:bCs/>
          <w:sz w:val="22"/>
          <w:szCs w:val="22"/>
        </w:rPr>
        <w:t>сельского поселения</w:t>
      </w:r>
      <w:r w:rsidRPr="0097126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C051C">
        <w:rPr>
          <w:rFonts w:ascii="Arial" w:hAnsi="Arial" w:cs="Arial"/>
          <w:b/>
          <w:bCs/>
          <w:sz w:val="22"/>
          <w:szCs w:val="22"/>
        </w:rPr>
        <w:t>Нени</w:t>
      </w:r>
      <w:r>
        <w:rPr>
          <w:rFonts w:ascii="Arial" w:hAnsi="Arial" w:cs="Arial"/>
          <w:b/>
          <w:bCs/>
          <w:sz w:val="22"/>
          <w:szCs w:val="22"/>
        </w:rPr>
        <w:t>нский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Солтонского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района Алтайского края</w:t>
      </w:r>
      <w:r w:rsidRPr="00E600EA">
        <w:rPr>
          <w:rFonts w:ascii="Arial" w:hAnsi="Arial" w:cs="Arial"/>
          <w:b/>
          <w:bCs/>
          <w:sz w:val="22"/>
          <w:szCs w:val="22"/>
        </w:rPr>
        <w:t xml:space="preserve"> за 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B53178">
        <w:rPr>
          <w:rFonts w:ascii="Arial" w:hAnsi="Arial" w:cs="Arial"/>
          <w:b/>
          <w:bCs/>
          <w:sz w:val="22"/>
          <w:szCs w:val="22"/>
        </w:rPr>
        <w:t>4</w:t>
      </w:r>
      <w:r w:rsidR="007869C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00EA">
        <w:rPr>
          <w:rFonts w:ascii="Arial" w:hAnsi="Arial" w:cs="Arial"/>
          <w:b/>
          <w:bCs/>
          <w:sz w:val="22"/>
          <w:szCs w:val="22"/>
        </w:rPr>
        <w:t>год.</w:t>
      </w:r>
    </w:p>
    <w:p w:rsidR="00B37F6F" w:rsidRPr="00E600EA" w:rsidRDefault="00B37F6F" w:rsidP="00B37F6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37F6F" w:rsidRPr="00AB32B9" w:rsidRDefault="00B37F6F" w:rsidP="00B37F6F">
      <w:pPr>
        <w:ind w:firstLine="426"/>
        <w:jc w:val="both"/>
        <w:rPr>
          <w:color w:val="000000"/>
          <w:spacing w:val="1"/>
        </w:rPr>
      </w:pPr>
      <w:r w:rsidRPr="005F426D">
        <w:rPr>
          <w:color w:val="000000"/>
          <w:spacing w:val="1"/>
        </w:rPr>
        <w:t>Исполнение доходной части бюджета является одним из основных показателей финансового состояния муниципального образования</w:t>
      </w:r>
      <w:r w:rsidRPr="00AB32B9">
        <w:rPr>
          <w:color w:val="000000"/>
          <w:spacing w:val="1"/>
        </w:rPr>
        <w:t>.</w:t>
      </w:r>
    </w:p>
    <w:p w:rsidR="00B37F6F" w:rsidRDefault="00B37F6F" w:rsidP="00B37F6F">
      <w:pPr>
        <w:spacing w:line="120" w:lineRule="auto"/>
        <w:ind w:firstLine="425"/>
        <w:jc w:val="both"/>
        <w:rPr>
          <w:color w:val="000000"/>
          <w:spacing w:val="-1"/>
        </w:rPr>
      </w:pPr>
    </w:p>
    <w:p w:rsidR="00B37F6F" w:rsidRDefault="00B37F6F" w:rsidP="00B37F6F">
      <w:pPr>
        <w:rPr>
          <w:bCs/>
        </w:rPr>
      </w:pPr>
      <w:r w:rsidRPr="009114CD">
        <w:rPr>
          <w:bCs/>
        </w:rPr>
        <w:t xml:space="preserve">       </w:t>
      </w:r>
      <w:r w:rsidRPr="00803593">
        <w:rPr>
          <w:bCs/>
        </w:rPr>
        <w:t>Решением</w:t>
      </w:r>
      <w:r w:rsidRPr="00DE0C2B">
        <w:rPr>
          <w:bCs/>
        </w:rPr>
        <w:t xml:space="preserve"> Совета депутатов </w:t>
      </w:r>
      <w:proofErr w:type="spellStart"/>
      <w:r w:rsidR="007C051C">
        <w:rPr>
          <w:color w:val="000000"/>
          <w:spacing w:val="-1"/>
        </w:rPr>
        <w:t>Нен</w:t>
      </w:r>
      <w:r>
        <w:rPr>
          <w:color w:val="000000"/>
          <w:spacing w:val="-1"/>
        </w:rPr>
        <w:t>инского</w:t>
      </w:r>
      <w:proofErr w:type="spellEnd"/>
      <w:r>
        <w:rPr>
          <w:color w:val="000000"/>
          <w:spacing w:val="-1"/>
        </w:rPr>
        <w:t xml:space="preserve"> </w:t>
      </w:r>
      <w:r>
        <w:rPr>
          <w:bCs/>
        </w:rPr>
        <w:t xml:space="preserve">сельсовета </w:t>
      </w:r>
      <w:proofErr w:type="spellStart"/>
      <w:r>
        <w:rPr>
          <w:bCs/>
        </w:rPr>
        <w:t>Солтонского</w:t>
      </w:r>
      <w:proofErr w:type="spellEnd"/>
      <w:r>
        <w:rPr>
          <w:bCs/>
        </w:rPr>
        <w:t xml:space="preserve"> района Алтайского края</w:t>
      </w:r>
      <w:r w:rsidRPr="00DE0C2B">
        <w:rPr>
          <w:bCs/>
        </w:rPr>
        <w:t xml:space="preserve"> от </w:t>
      </w:r>
      <w:r>
        <w:rPr>
          <w:bCs/>
        </w:rPr>
        <w:t>2</w:t>
      </w:r>
      <w:r w:rsidR="00342142">
        <w:rPr>
          <w:bCs/>
        </w:rPr>
        <w:t>5</w:t>
      </w:r>
      <w:r w:rsidRPr="00DE0C2B">
        <w:rPr>
          <w:bCs/>
        </w:rPr>
        <w:t>.12.20</w:t>
      </w:r>
      <w:r>
        <w:rPr>
          <w:bCs/>
        </w:rPr>
        <w:t>2</w:t>
      </w:r>
      <w:r w:rsidR="00342142">
        <w:rPr>
          <w:bCs/>
        </w:rPr>
        <w:t>3</w:t>
      </w:r>
      <w:r w:rsidRPr="00DE0C2B">
        <w:rPr>
          <w:bCs/>
        </w:rPr>
        <w:t xml:space="preserve">г. № </w:t>
      </w:r>
      <w:r w:rsidR="00342142">
        <w:rPr>
          <w:bCs/>
        </w:rPr>
        <w:t>22</w:t>
      </w:r>
      <w:r>
        <w:rPr>
          <w:bCs/>
        </w:rPr>
        <w:t xml:space="preserve"> </w:t>
      </w:r>
      <w:r w:rsidRPr="00DE0C2B">
        <w:rPr>
          <w:bCs/>
        </w:rPr>
        <w:t>«</w:t>
      </w:r>
      <w:r>
        <w:t>О</w:t>
      </w:r>
      <w:r w:rsidRPr="00376D0D">
        <w:t xml:space="preserve"> бюджет</w:t>
      </w:r>
      <w:r>
        <w:t>е</w:t>
      </w:r>
      <w:r w:rsidRPr="00376D0D">
        <w:t xml:space="preserve"> </w:t>
      </w:r>
      <w:proofErr w:type="spellStart"/>
      <w:r w:rsidR="007C051C">
        <w:t>Ненин</w:t>
      </w:r>
      <w:r>
        <w:rPr>
          <w:color w:val="000000"/>
          <w:spacing w:val="-1"/>
        </w:rPr>
        <w:t>ск</w:t>
      </w:r>
      <w:r w:rsidR="007C051C">
        <w:rPr>
          <w:color w:val="000000"/>
          <w:spacing w:val="-1"/>
        </w:rPr>
        <w:t>ого</w:t>
      </w:r>
      <w:proofErr w:type="spellEnd"/>
      <w:r>
        <w:t xml:space="preserve"> с</w:t>
      </w:r>
      <w:r w:rsidRPr="00376D0D">
        <w:t>ельсовет</w:t>
      </w:r>
      <w:r w:rsidR="007C051C">
        <w:t>а</w:t>
      </w:r>
      <w:r w:rsidRPr="00376D0D">
        <w:t xml:space="preserve">  </w:t>
      </w:r>
      <w:proofErr w:type="spellStart"/>
      <w:r>
        <w:t>Солтонского</w:t>
      </w:r>
      <w:proofErr w:type="spellEnd"/>
      <w:r w:rsidRPr="00376D0D">
        <w:t xml:space="preserve"> района  Алтайского края на 20</w:t>
      </w:r>
      <w:r>
        <w:t>2</w:t>
      </w:r>
      <w:r w:rsidR="00342142">
        <w:t>4</w:t>
      </w:r>
      <w:r w:rsidRPr="00376D0D">
        <w:t xml:space="preserve"> г</w:t>
      </w:r>
      <w:r w:rsidR="007C051C">
        <w:t>од</w:t>
      </w:r>
      <w:r w:rsidRPr="00DE0C2B">
        <w:rPr>
          <w:bCs/>
        </w:rPr>
        <w:t xml:space="preserve">» </w:t>
      </w:r>
      <w:r>
        <w:rPr>
          <w:bCs/>
        </w:rPr>
        <w:t xml:space="preserve"> общий объем доходов бюджета был </w:t>
      </w:r>
      <w:r w:rsidRPr="00DE0C2B">
        <w:rPr>
          <w:bCs/>
        </w:rPr>
        <w:t xml:space="preserve"> </w:t>
      </w:r>
      <w:r>
        <w:rPr>
          <w:bCs/>
        </w:rPr>
        <w:t>у</w:t>
      </w:r>
      <w:r w:rsidRPr="00DE0C2B">
        <w:rPr>
          <w:bCs/>
        </w:rPr>
        <w:t xml:space="preserve">твержден в </w:t>
      </w:r>
      <w:r>
        <w:rPr>
          <w:bCs/>
        </w:rPr>
        <w:t>раз</w:t>
      </w:r>
      <w:r w:rsidRPr="00DE0C2B">
        <w:rPr>
          <w:bCs/>
        </w:rPr>
        <w:t>ме</w:t>
      </w:r>
      <w:r>
        <w:rPr>
          <w:bCs/>
        </w:rPr>
        <w:t>ре</w:t>
      </w:r>
      <w:r w:rsidRPr="00DE0C2B">
        <w:rPr>
          <w:bCs/>
        </w:rPr>
        <w:t xml:space="preserve"> </w:t>
      </w:r>
      <w:r w:rsidR="00342142">
        <w:rPr>
          <w:bCs/>
        </w:rPr>
        <w:t>1920,4</w:t>
      </w:r>
      <w:r w:rsidRPr="00DE0C2B">
        <w:rPr>
          <w:bCs/>
        </w:rPr>
        <w:t xml:space="preserve"> тыс. руб</w:t>
      </w:r>
      <w:r>
        <w:rPr>
          <w:bCs/>
        </w:rPr>
        <w:t>.</w:t>
      </w:r>
    </w:p>
    <w:p w:rsidR="00B37F6F" w:rsidRDefault="00B37F6F" w:rsidP="00B37F6F">
      <w:pPr>
        <w:autoSpaceDE w:val="0"/>
        <w:autoSpaceDN w:val="0"/>
        <w:adjustRightInd w:val="0"/>
        <w:spacing w:line="120" w:lineRule="auto"/>
        <w:jc w:val="both"/>
        <w:rPr>
          <w:bCs/>
        </w:rPr>
      </w:pPr>
      <w:r>
        <w:rPr>
          <w:bCs/>
        </w:rPr>
        <w:t xml:space="preserve">      </w:t>
      </w:r>
    </w:p>
    <w:p w:rsidR="00FB30E7" w:rsidRDefault="00FB30E7" w:rsidP="00FB30E7">
      <w:pPr>
        <w:rPr>
          <w:bCs/>
        </w:rPr>
      </w:pPr>
      <w:r w:rsidRPr="009114CD">
        <w:rPr>
          <w:bCs/>
        </w:rPr>
        <w:t xml:space="preserve">       </w:t>
      </w:r>
      <w:proofErr w:type="gramStart"/>
      <w:r w:rsidRPr="00803593">
        <w:rPr>
          <w:bCs/>
        </w:rPr>
        <w:t>Решением</w:t>
      </w:r>
      <w:r w:rsidRPr="00DE0C2B">
        <w:rPr>
          <w:bCs/>
        </w:rPr>
        <w:t xml:space="preserve"> Совета депутатов </w:t>
      </w:r>
      <w:proofErr w:type="spellStart"/>
      <w:r>
        <w:rPr>
          <w:color w:val="000000"/>
          <w:spacing w:val="-1"/>
        </w:rPr>
        <w:t>Ненинского</w:t>
      </w:r>
      <w:proofErr w:type="spellEnd"/>
      <w:r>
        <w:rPr>
          <w:color w:val="000000"/>
          <w:spacing w:val="-1"/>
        </w:rPr>
        <w:t xml:space="preserve"> </w:t>
      </w:r>
      <w:r>
        <w:rPr>
          <w:bCs/>
        </w:rPr>
        <w:t xml:space="preserve">сельсовета </w:t>
      </w:r>
      <w:proofErr w:type="spellStart"/>
      <w:r>
        <w:rPr>
          <w:bCs/>
        </w:rPr>
        <w:t>Солтонского</w:t>
      </w:r>
      <w:proofErr w:type="spellEnd"/>
      <w:r>
        <w:rPr>
          <w:bCs/>
        </w:rPr>
        <w:t xml:space="preserve"> района Алтайского края</w:t>
      </w:r>
      <w:r w:rsidRPr="00DE0C2B">
        <w:rPr>
          <w:bCs/>
        </w:rPr>
        <w:t xml:space="preserve"> от </w:t>
      </w:r>
      <w:r w:rsidR="00342142">
        <w:rPr>
          <w:bCs/>
        </w:rPr>
        <w:t>20</w:t>
      </w:r>
      <w:r w:rsidRPr="00DE0C2B">
        <w:rPr>
          <w:bCs/>
        </w:rPr>
        <w:t>.12.20</w:t>
      </w:r>
      <w:r>
        <w:rPr>
          <w:bCs/>
        </w:rPr>
        <w:t>2</w:t>
      </w:r>
      <w:r w:rsidR="00342142">
        <w:rPr>
          <w:bCs/>
        </w:rPr>
        <w:t>4</w:t>
      </w:r>
      <w:r w:rsidRPr="00DE0C2B">
        <w:rPr>
          <w:bCs/>
        </w:rPr>
        <w:t xml:space="preserve">г. № </w:t>
      </w:r>
      <w:r w:rsidR="00342142">
        <w:rPr>
          <w:bCs/>
        </w:rPr>
        <w:t>3</w:t>
      </w:r>
      <w:r>
        <w:rPr>
          <w:bCs/>
        </w:rPr>
        <w:t xml:space="preserve">9 </w:t>
      </w:r>
      <w:r w:rsidR="00342142">
        <w:rPr>
          <w:bCs/>
        </w:rPr>
        <w:t xml:space="preserve"> «О внесении изменений в решение</w:t>
      </w:r>
      <w:r w:rsidR="00342142" w:rsidRPr="00342142">
        <w:rPr>
          <w:color w:val="000000"/>
          <w:spacing w:val="-1"/>
        </w:rPr>
        <w:t xml:space="preserve"> </w:t>
      </w:r>
      <w:proofErr w:type="spellStart"/>
      <w:r w:rsidR="00342142">
        <w:rPr>
          <w:color w:val="000000"/>
          <w:spacing w:val="-1"/>
        </w:rPr>
        <w:t>Ненинского</w:t>
      </w:r>
      <w:proofErr w:type="spellEnd"/>
      <w:r w:rsidR="00342142">
        <w:rPr>
          <w:color w:val="000000"/>
          <w:spacing w:val="-1"/>
        </w:rPr>
        <w:t xml:space="preserve"> </w:t>
      </w:r>
      <w:r w:rsidR="00342142">
        <w:rPr>
          <w:bCs/>
        </w:rPr>
        <w:t xml:space="preserve">сельсовета </w:t>
      </w:r>
      <w:proofErr w:type="spellStart"/>
      <w:r w:rsidR="00342142">
        <w:rPr>
          <w:bCs/>
        </w:rPr>
        <w:t>Солтонского</w:t>
      </w:r>
      <w:proofErr w:type="spellEnd"/>
      <w:r w:rsidR="00342142">
        <w:rPr>
          <w:bCs/>
        </w:rPr>
        <w:t xml:space="preserve"> района Алтайского края</w:t>
      </w:r>
      <w:r w:rsidR="00342142" w:rsidRPr="00DE0C2B">
        <w:rPr>
          <w:bCs/>
        </w:rPr>
        <w:t xml:space="preserve"> от </w:t>
      </w:r>
      <w:r w:rsidR="00342142">
        <w:rPr>
          <w:bCs/>
        </w:rPr>
        <w:t>25</w:t>
      </w:r>
      <w:r w:rsidR="00342142" w:rsidRPr="00DE0C2B">
        <w:rPr>
          <w:bCs/>
        </w:rPr>
        <w:t>.12.20</w:t>
      </w:r>
      <w:r w:rsidR="00342142">
        <w:rPr>
          <w:bCs/>
        </w:rPr>
        <w:t>23</w:t>
      </w:r>
      <w:r w:rsidR="00342142" w:rsidRPr="00DE0C2B">
        <w:rPr>
          <w:bCs/>
        </w:rPr>
        <w:t xml:space="preserve">г. № </w:t>
      </w:r>
      <w:r w:rsidR="00342142">
        <w:rPr>
          <w:bCs/>
        </w:rPr>
        <w:t xml:space="preserve">22  </w:t>
      </w:r>
      <w:r w:rsidRPr="00DE0C2B">
        <w:rPr>
          <w:bCs/>
        </w:rPr>
        <w:t>«</w:t>
      </w:r>
      <w:r>
        <w:t>О</w:t>
      </w:r>
      <w:r w:rsidRPr="00376D0D">
        <w:t xml:space="preserve"> бюджет</w:t>
      </w:r>
      <w:r>
        <w:t>е</w:t>
      </w:r>
      <w:r w:rsidR="00342142">
        <w:t xml:space="preserve"> муниципального образования </w:t>
      </w:r>
      <w:r w:rsidRPr="00376D0D">
        <w:t xml:space="preserve"> </w:t>
      </w:r>
      <w:proofErr w:type="spellStart"/>
      <w:r>
        <w:t>Ненин</w:t>
      </w:r>
      <w:r>
        <w:rPr>
          <w:color w:val="000000"/>
          <w:spacing w:val="-1"/>
        </w:rPr>
        <w:t>ск</w:t>
      </w:r>
      <w:r w:rsidR="00342142">
        <w:rPr>
          <w:color w:val="000000"/>
          <w:spacing w:val="-1"/>
        </w:rPr>
        <w:t>ий</w:t>
      </w:r>
      <w:proofErr w:type="spellEnd"/>
      <w:r>
        <w:t xml:space="preserve"> с</w:t>
      </w:r>
      <w:r w:rsidRPr="00376D0D">
        <w:t xml:space="preserve">ельсовет </w:t>
      </w:r>
      <w:proofErr w:type="spellStart"/>
      <w:r>
        <w:t>Солтонского</w:t>
      </w:r>
      <w:proofErr w:type="spellEnd"/>
      <w:r w:rsidRPr="00376D0D">
        <w:t xml:space="preserve"> района  Алтайского края на 20</w:t>
      </w:r>
      <w:r>
        <w:t>2</w:t>
      </w:r>
      <w:r w:rsidR="00342142">
        <w:t>4</w:t>
      </w:r>
      <w:r w:rsidRPr="00376D0D">
        <w:t xml:space="preserve"> г</w:t>
      </w:r>
      <w:r>
        <w:t>од</w:t>
      </w:r>
      <w:r w:rsidRPr="00DE0C2B">
        <w:rPr>
          <w:bCs/>
        </w:rPr>
        <w:t xml:space="preserve">» </w:t>
      </w:r>
      <w:r>
        <w:rPr>
          <w:bCs/>
        </w:rPr>
        <w:t xml:space="preserve"> общий объем доходов бюджета был </w:t>
      </w:r>
      <w:r w:rsidRPr="00DE0C2B">
        <w:rPr>
          <w:bCs/>
        </w:rPr>
        <w:t xml:space="preserve"> </w:t>
      </w:r>
      <w:r>
        <w:rPr>
          <w:bCs/>
        </w:rPr>
        <w:t>у</w:t>
      </w:r>
      <w:r w:rsidRPr="00DE0C2B">
        <w:rPr>
          <w:bCs/>
        </w:rPr>
        <w:t xml:space="preserve">твержден в </w:t>
      </w:r>
      <w:r>
        <w:rPr>
          <w:bCs/>
        </w:rPr>
        <w:t>раз</w:t>
      </w:r>
      <w:r w:rsidRPr="00DE0C2B">
        <w:rPr>
          <w:bCs/>
        </w:rPr>
        <w:t>ме</w:t>
      </w:r>
      <w:r>
        <w:rPr>
          <w:bCs/>
        </w:rPr>
        <w:t>ре</w:t>
      </w:r>
      <w:r w:rsidRPr="00DE0C2B">
        <w:rPr>
          <w:bCs/>
        </w:rPr>
        <w:t xml:space="preserve"> </w:t>
      </w:r>
      <w:r w:rsidR="00342142">
        <w:rPr>
          <w:bCs/>
        </w:rPr>
        <w:t>3147,9</w:t>
      </w:r>
      <w:r w:rsidRPr="00DE0C2B">
        <w:rPr>
          <w:bCs/>
        </w:rPr>
        <w:t xml:space="preserve"> тыс. руб</w:t>
      </w:r>
      <w:r>
        <w:rPr>
          <w:bCs/>
        </w:rPr>
        <w:t>.</w:t>
      </w:r>
      <w:proofErr w:type="gramEnd"/>
    </w:p>
    <w:p w:rsidR="00457872" w:rsidRDefault="00457872" w:rsidP="00FB5AAB">
      <w:pPr>
        <w:ind w:firstLine="709"/>
        <w:jc w:val="both"/>
        <w:rPr>
          <w:sz w:val="28"/>
          <w:szCs w:val="28"/>
        </w:rPr>
      </w:pPr>
    </w:p>
    <w:p w:rsidR="00457872" w:rsidRDefault="00457872" w:rsidP="00457872">
      <w:pPr>
        <w:shd w:val="clear" w:color="auto" w:fill="FFFFFF"/>
        <w:spacing w:line="269" w:lineRule="exact"/>
        <w:ind w:right="34"/>
        <w:jc w:val="center"/>
        <w:rPr>
          <w:i/>
        </w:rPr>
      </w:pPr>
      <w:r>
        <w:rPr>
          <w:i/>
          <w:color w:val="000000"/>
          <w:spacing w:val="1"/>
        </w:rPr>
        <w:t>Исполнение доходной части бюджета поселения за 20</w:t>
      </w:r>
      <w:r w:rsidR="00B37F6F">
        <w:rPr>
          <w:i/>
          <w:color w:val="000000"/>
          <w:spacing w:val="1"/>
        </w:rPr>
        <w:t>2</w:t>
      </w:r>
      <w:r w:rsidR="00342142">
        <w:rPr>
          <w:i/>
          <w:color w:val="000000"/>
          <w:spacing w:val="1"/>
        </w:rPr>
        <w:t>4</w:t>
      </w:r>
      <w:r>
        <w:rPr>
          <w:i/>
          <w:color w:val="000000"/>
          <w:spacing w:val="1"/>
        </w:rPr>
        <w:t xml:space="preserve"> год характеризуется следующими показателями</w:t>
      </w:r>
      <w:r>
        <w:rPr>
          <w:rFonts w:ascii="PT Sans" w:hAnsi="PT Sans"/>
          <w:i/>
          <w:color w:val="444444"/>
          <w:sz w:val="21"/>
          <w:szCs w:val="21"/>
        </w:rPr>
        <w:t>:</w:t>
      </w:r>
    </w:p>
    <w:p w:rsidR="00457872" w:rsidRDefault="00457872" w:rsidP="00457872">
      <w:pPr>
        <w:jc w:val="both"/>
        <w:rPr>
          <w:i/>
          <w:sz w:val="16"/>
          <w:szCs w:val="16"/>
        </w:rPr>
      </w:pPr>
      <w:r>
        <w:rPr>
          <w:i/>
        </w:rPr>
        <w:t xml:space="preserve"> </w:t>
      </w:r>
      <w:r>
        <w:rPr>
          <w:sz w:val="20"/>
          <w:szCs w:val="20"/>
        </w:rPr>
        <w:t xml:space="preserve">Таблица№2                                                                                                                  </w:t>
      </w:r>
      <w:r w:rsidR="00082466">
        <w:rPr>
          <w:sz w:val="20"/>
          <w:szCs w:val="20"/>
        </w:rPr>
        <w:t xml:space="preserve">                              (</w:t>
      </w:r>
      <w:r>
        <w:rPr>
          <w:sz w:val="20"/>
          <w:szCs w:val="20"/>
        </w:rPr>
        <w:t>тыс. руб.)</w:t>
      </w: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457872" w:rsidRDefault="00457872" w:rsidP="00457872">
      <w:pPr>
        <w:pStyle w:val="a8"/>
        <w:ind w:firstLine="540"/>
        <w:jc w:val="right"/>
        <w:rPr>
          <w:i/>
          <w:sz w:val="16"/>
          <w:szCs w:val="16"/>
        </w:rPr>
      </w:pPr>
    </w:p>
    <w:tbl>
      <w:tblPr>
        <w:tblW w:w="9960" w:type="dxa"/>
        <w:tblInd w:w="70" w:type="dxa"/>
        <w:tblLayout w:type="fixed"/>
        <w:tblLook w:val="04A0"/>
      </w:tblPr>
      <w:tblGrid>
        <w:gridCol w:w="2589"/>
        <w:gridCol w:w="1559"/>
        <w:gridCol w:w="1418"/>
        <w:gridCol w:w="1134"/>
        <w:gridCol w:w="1559"/>
        <w:gridCol w:w="1701"/>
      </w:tblGrid>
      <w:tr w:rsidR="00457872" w:rsidTr="00457872">
        <w:trPr>
          <w:trHeight w:val="240"/>
          <w:tblHeader/>
        </w:trPr>
        <w:tc>
          <w:tcPr>
            <w:tcW w:w="2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</w:tcPr>
          <w:p w:rsidR="00457872" w:rsidRDefault="0045787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457872" w:rsidRDefault="004578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местного бюджета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</w:tcPr>
          <w:p w:rsidR="00457872" w:rsidRDefault="004578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Первоначальный план на 202</w:t>
            </w:r>
            <w:r w:rsidR="00214E2E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  <w:p w:rsidR="00457872" w:rsidRDefault="004578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57872" w:rsidRDefault="004578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457872" w:rsidP="003421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Уточненный бюджетный план на 202</w:t>
            </w:r>
            <w:r w:rsidR="00342142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 w:rsidP="00342142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Исполнено за 202</w:t>
            </w:r>
            <w:r w:rsidR="00342142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(+  ; -)</w:t>
            </w:r>
            <w:proofErr w:type="gramEnd"/>
          </w:p>
        </w:tc>
      </w:tr>
      <w:tr w:rsidR="00457872" w:rsidTr="00457872">
        <w:trPr>
          <w:trHeight w:val="75"/>
          <w:tblHeader/>
        </w:trPr>
        <w:tc>
          <w:tcPr>
            <w:tcW w:w="2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В %</w:t>
            </w:r>
          </w:p>
        </w:tc>
      </w:tr>
      <w:tr w:rsidR="00457872" w:rsidTr="00457872">
        <w:trPr>
          <w:trHeight w:val="802"/>
          <w:tblHeader/>
        </w:trPr>
        <w:tc>
          <w:tcPr>
            <w:tcW w:w="2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</w:tcPr>
          <w:p w:rsidR="00457872" w:rsidRDefault="00457872">
            <w:pPr>
              <w:ind w:left="-108" w:right="34" w:firstLine="18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первоначальному плану 202</w:t>
            </w:r>
            <w:r w:rsidR="00214E2E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 г</w:t>
            </w:r>
          </w:p>
          <w:p w:rsidR="00457872" w:rsidRDefault="004578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 w:rsidP="00214E2E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К уточненному плану 202</w:t>
            </w:r>
            <w:r w:rsidR="00214E2E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г</w:t>
            </w:r>
          </w:p>
        </w:tc>
      </w:tr>
      <w:tr w:rsidR="00457872" w:rsidTr="00457872">
        <w:trPr>
          <w:trHeight w:val="89"/>
          <w:tblHeader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57872" w:rsidRDefault="0045787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Налоговые доходы всего: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C1100" w:rsidP="009C1100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920,0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14E2E">
            <w:pPr>
              <w:jc w:val="center"/>
              <w:rPr>
                <w:rFonts w:eastAsia="Arial Unicode MS"/>
                <w:b/>
                <w:iCs/>
                <w:sz w:val="18"/>
                <w:szCs w:val="20"/>
              </w:rPr>
            </w:pPr>
            <w:r>
              <w:rPr>
                <w:rFonts w:eastAsia="Arial Unicode MS"/>
                <w:b/>
                <w:iCs/>
                <w:sz w:val="18"/>
                <w:szCs w:val="20"/>
              </w:rPr>
              <w:t>855,0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214E2E" w:rsidP="0092674B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620,</w:t>
            </w:r>
            <w:r w:rsidR="0092674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14E2E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67,4</w:t>
            </w:r>
            <w:r w:rsidR="00E61AC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214E2E" w:rsidP="009B66EE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C1100" w:rsidP="00214E2E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</w:t>
            </w:r>
            <w:r w:rsidR="00214E2E">
              <w:rPr>
                <w:rFonts w:eastAsia="Arial Unicode MS"/>
                <w:sz w:val="18"/>
                <w:szCs w:val="20"/>
              </w:rPr>
              <w:t>1</w:t>
            </w:r>
            <w:r>
              <w:rPr>
                <w:rFonts w:eastAsia="Arial Unicode MS"/>
                <w:sz w:val="18"/>
                <w:szCs w:val="20"/>
              </w:rPr>
              <w:t>0</w:t>
            </w:r>
            <w:r w:rsidR="00E61AC7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F47B7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F47B7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14E2E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114,9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214E2E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114,9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C1100" w:rsidP="00214E2E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</w:t>
            </w:r>
            <w:r w:rsidR="00214E2E">
              <w:rPr>
                <w:rFonts w:eastAsia="Arial Unicode MS"/>
                <w:sz w:val="18"/>
                <w:szCs w:val="20"/>
              </w:rPr>
              <w:t>40</w:t>
            </w:r>
            <w:r w:rsidR="00E61AC7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F47B7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F47B77" w:rsidP="0092674B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</w:t>
            </w:r>
            <w:r w:rsidR="0092674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14E2E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214E2E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52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14E2E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7</w:t>
            </w:r>
            <w:r w:rsidR="009C1100">
              <w:rPr>
                <w:rFonts w:eastAsia="Arial Unicode MS"/>
                <w:sz w:val="18"/>
                <w:szCs w:val="20"/>
              </w:rPr>
              <w:t>5</w:t>
            </w:r>
            <w:r w:rsidR="00E61AC7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F47B7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F47B7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14E2E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95,2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214E2E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95,2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89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Земельный налог</w:t>
            </w:r>
            <w:r w:rsidR="008B1F85">
              <w:rPr>
                <w:color w:val="000000"/>
                <w:spacing w:val="-2"/>
                <w:sz w:val="16"/>
                <w:szCs w:val="16"/>
              </w:rPr>
              <w:t xml:space="preserve">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14E2E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145</w:t>
            </w:r>
            <w:r w:rsidR="00E61AC7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F47B77" w:rsidP="0083361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F47B7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14E2E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32,2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214E2E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32,2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19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8B1F85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83361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</w:t>
            </w:r>
            <w:r w:rsidR="009C1100">
              <w:rPr>
                <w:rFonts w:eastAsia="Arial Unicode MS"/>
                <w:sz w:val="18"/>
                <w:szCs w:val="20"/>
              </w:rPr>
              <w:t>50</w:t>
            </w:r>
            <w:r w:rsidR="00E61AC7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214E2E" w:rsidP="0083361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214E2E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214E2E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7872" w:rsidRDefault="00214E2E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80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Неналоговые доходы,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 w:rsidP="0092674B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3</w:t>
            </w:r>
            <w:r w:rsidR="009C1100">
              <w:rPr>
                <w:rFonts w:eastAsia="Arial Unicode MS"/>
                <w:b/>
                <w:sz w:val="18"/>
                <w:szCs w:val="20"/>
              </w:rPr>
              <w:t>4</w:t>
            </w:r>
            <w:r w:rsidR="0092674B">
              <w:rPr>
                <w:rFonts w:eastAsia="Arial Unicode MS"/>
                <w:b/>
                <w:sz w:val="18"/>
                <w:szCs w:val="20"/>
              </w:rPr>
              <w:t>6</w:t>
            </w:r>
            <w:r>
              <w:rPr>
                <w:rFonts w:eastAsia="Arial Unicode MS"/>
                <w:b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2674B" w:rsidP="009B66EE">
            <w:pPr>
              <w:jc w:val="center"/>
              <w:rPr>
                <w:rFonts w:eastAsia="Arial Unicode MS"/>
                <w:b/>
                <w:iCs/>
                <w:sz w:val="18"/>
                <w:szCs w:val="20"/>
              </w:rPr>
            </w:pPr>
            <w:r>
              <w:rPr>
                <w:rFonts w:eastAsia="Arial Unicode MS"/>
                <w:b/>
                <w:iCs/>
                <w:sz w:val="18"/>
                <w:szCs w:val="20"/>
              </w:rPr>
              <w:t>411</w:t>
            </w:r>
            <w:r w:rsidR="00214E2E">
              <w:rPr>
                <w:rFonts w:eastAsia="Arial Unicode MS"/>
                <w:b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92674B" w:rsidP="0092674B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36133">
            <w:pPr>
              <w:widowControl w:val="0"/>
              <w:shd w:val="clear" w:color="auto" w:fill="FFFFFF"/>
              <w:autoSpaceDE w:val="0"/>
              <w:ind w:right="-3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79,2</w:t>
            </w:r>
            <w:r w:rsidR="00E61AC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936133">
            <w:pPr>
              <w:widowControl w:val="0"/>
              <w:shd w:val="clear" w:color="auto" w:fill="FFFFFF"/>
              <w:autoSpaceDE w:val="0"/>
              <w:ind w:right="-3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66,7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10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получаемые в виде арендной платы, 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14E2E" w:rsidP="0083361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214E2E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36133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936133" w:rsidP="00F8327B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525"/>
        </w:trPr>
        <w:tc>
          <w:tcPr>
            <w:tcW w:w="259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562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Прочие  поступления от использования имущества, находящегося в собственности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доходы от компен</w:t>
            </w:r>
            <w:r>
              <w:rPr>
                <w:color w:val="000000"/>
                <w:spacing w:val="-2"/>
                <w:sz w:val="16"/>
                <w:szCs w:val="16"/>
              </w:rPr>
              <w:softHyphen/>
            </w:r>
            <w:r>
              <w:rPr>
                <w:color w:val="000000"/>
                <w:spacing w:val="-1"/>
                <w:sz w:val="16"/>
                <w:szCs w:val="16"/>
              </w:rPr>
              <w:t>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22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9C1100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214E2E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65,</w:t>
            </w:r>
            <w:r w:rsidR="009644A8"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214E2E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7872" w:rsidRDefault="0092674B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110,5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180"/>
        </w:trPr>
        <w:tc>
          <w:tcPr>
            <w:tcW w:w="259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lastRenderedPageBreak/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2674B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92674B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300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spacing w:line="235" w:lineRule="exact"/>
              <w:ind w:right="82" w:hanging="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2674B" w:rsidP="0092674B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1266,0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267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92674B" w:rsidP="0092674B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36133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936133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70,7</w:t>
            </w:r>
            <w:r w:rsidR="009B66EE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91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spacing w:line="235" w:lineRule="exact"/>
              <w:ind w:right="82" w:hanging="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2674B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2674B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Pr="0083361C" w:rsidRDefault="0092674B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1841,8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36133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281,4</w:t>
            </w:r>
            <w:r w:rsidR="00E75DD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936133" w:rsidP="009644A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97,9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398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6D9F1"/>
            <w:vAlign w:val="bottom"/>
            <w:hideMark/>
          </w:tcPr>
          <w:p w:rsidR="00457872" w:rsidRDefault="004578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9267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1920,4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9267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3147,9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9267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2736,2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936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142,5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457872" w:rsidRDefault="00936133" w:rsidP="00F8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86,9</w:t>
            </w:r>
            <w:r w:rsidR="00457872">
              <w:rPr>
                <w:b/>
                <w:sz w:val="18"/>
                <w:szCs w:val="18"/>
              </w:rPr>
              <w:t xml:space="preserve"> %</w:t>
            </w:r>
          </w:p>
        </w:tc>
      </w:tr>
    </w:tbl>
    <w:p w:rsidR="00457872" w:rsidRDefault="00457872" w:rsidP="00457872">
      <w:pPr>
        <w:pStyle w:val="a8"/>
        <w:ind w:firstLine="540"/>
        <w:jc w:val="both"/>
        <w:rPr>
          <w:i/>
          <w:sz w:val="16"/>
          <w:szCs w:val="16"/>
        </w:rPr>
      </w:pPr>
    </w:p>
    <w:p w:rsidR="00EB2C60" w:rsidRDefault="00EB2C60" w:rsidP="00EB2C60">
      <w:pPr>
        <w:pStyle w:val="a8"/>
        <w:jc w:val="both"/>
        <w:rPr>
          <w:b w:val="0"/>
          <w:szCs w:val="20"/>
        </w:rPr>
      </w:pPr>
      <w:r>
        <w:t xml:space="preserve">        Анализируя исполнение бюджета поселения по доходам, можно сделать вывод, что по сравнению с уточненным планом доходная часть  бюджета в 20</w:t>
      </w:r>
      <w:r w:rsidR="00E75DDF">
        <w:t>2</w:t>
      </w:r>
      <w:r w:rsidR="00936133">
        <w:t>4</w:t>
      </w:r>
      <w:r>
        <w:t xml:space="preserve"> году  выполнена на </w:t>
      </w:r>
      <w:r w:rsidR="00936133">
        <w:t>86,9</w:t>
      </w:r>
      <w:r>
        <w:t xml:space="preserve">%, а в сравнении с первоначально утвержденными параметрами </w:t>
      </w:r>
      <w:proofErr w:type="gramStart"/>
      <w:r>
        <w:t>–в</w:t>
      </w:r>
      <w:proofErr w:type="gramEnd"/>
      <w:r>
        <w:t xml:space="preserve">ыполнена на </w:t>
      </w:r>
      <w:r w:rsidR="00936133">
        <w:t>142,5</w:t>
      </w:r>
      <w:r>
        <w:t>%.</w:t>
      </w:r>
      <w:r>
        <w:rPr>
          <w:b w:val="0"/>
          <w:szCs w:val="20"/>
        </w:rPr>
        <w:t xml:space="preserve">     </w:t>
      </w:r>
    </w:p>
    <w:p w:rsidR="00EB2C60" w:rsidRDefault="00EB2C60" w:rsidP="00EB2C60">
      <w:pPr>
        <w:shd w:val="clear" w:color="auto" w:fill="FFFFFF"/>
        <w:spacing w:line="120" w:lineRule="auto"/>
        <w:ind w:firstLine="425"/>
        <w:jc w:val="both"/>
        <w:rPr>
          <w:color w:val="000000"/>
          <w:spacing w:val="-1"/>
        </w:rPr>
      </w:pPr>
    </w:p>
    <w:p w:rsidR="00EB2C60" w:rsidRPr="00DA0CB8" w:rsidRDefault="00EB2C60" w:rsidP="00EB2C60">
      <w:pPr>
        <w:shd w:val="clear" w:color="auto" w:fill="FFFFFF"/>
        <w:spacing w:after="150"/>
        <w:ind w:firstLine="426"/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>Доходная часть бюджета поселения сформирована за счет поступлений из следующих основных  источников: налоговых, неналоговых доходов и безвозмездных поступлений.</w:t>
      </w:r>
    </w:p>
    <w:p w:rsidR="00EB2C60" w:rsidRPr="00724ED4" w:rsidRDefault="00EB2C60" w:rsidP="00EB2C60">
      <w:pPr>
        <w:ind w:firstLine="426"/>
        <w:jc w:val="both"/>
        <w:rPr>
          <w:spacing w:val="-1"/>
        </w:rPr>
      </w:pPr>
      <w:r w:rsidRPr="00724ED4">
        <w:rPr>
          <w:spacing w:val="-1"/>
        </w:rPr>
        <w:t>Исполнение бюджета по доходам за 20</w:t>
      </w:r>
      <w:r w:rsidR="00E75DDF">
        <w:rPr>
          <w:spacing w:val="-1"/>
        </w:rPr>
        <w:t>2</w:t>
      </w:r>
      <w:r w:rsidR="00936133">
        <w:rPr>
          <w:spacing w:val="-1"/>
        </w:rPr>
        <w:t>4</w:t>
      </w:r>
      <w:r w:rsidRPr="00724ED4">
        <w:rPr>
          <w:spacing w:val="-1"/>
        </w:rPr>
        <w:t xml:space="preserve"> год составило:</w:t>
      </w:r>
    </w:p>
    <w:p w:rsidR="00EB2C60" w:rsidRPr="00DA0CB8" w:rsidRDefault="00EB2C60" w:rsidP="00EB2C60">
      <w:pPr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     - по налоговым доходам – </w:t>
      </w:r>
      <w:r w:rsidR="00936133">
        <w:rPr>
          <w:color w:val="000000"/>
          <w:spacing w:val="-1"/>
        </w:rPr>
        <w:t>620,4</w:t>
      </w:r>
      <w:r w:rsidRPr="00DA0CB8">
        <w:rPr>
          <w:color w:val="000000"/>
          <w:spacing w:val="-1"/>
        </w:rPr>
        <w:t xml:space="preserve"> тыс. руб. или </w:t>
      </w:r>
      <w:r>
        <w:rPr>
          <w:color w:val="000000"/>
          <w:spacing w:val="-1"/>
        </w:rPr>
        <w:t xml:space="preserve"> </w:t>
      </w:r>
      <w:r w:rsidR="00936133">
        <w:rPr>
          <w:color w:val="000000"/>
          <w:spacing w:val="-1"/>
        </w:rPr>
        <w:t>72,6</w:t>
      </w:r>
      <w:r w:rsidRPr="00DA0CB8">
        <w:rPr>
          <w:color w:val="000000"/>
          <w:spacing w:val="-1"/>
        </w:rPr>
        <w:t>% уточнённого бюджета;</w:t>
      </w:r>
    </w:p>
    <w:p w:rsidR="00EB2C60" w:rsidRPr="00DA0CB8" w:rsidRDefault="00EB2C60" w:rsidP="00EB2C60">
      <w:pPr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     - по неналоговым доходам – </w:t>
      </w:r>
      <w:r w:rsidR="00936133">
        <w:rPr>
          <w:color w:val="000000"/>
          <w:spacing w:val="-1"/>
        </w:rPr>
        <w:t>274,0</w:t>
      </w:r>
      <w:r>
        <w:rPr>
          <w:color w:val="000000"/>
          <w:spacing w:val="-1"/>
        </w:rPr>
        <w:t xml:space="preserve"> тыс</w:t>
      </w:r>
      <w:r w:rsidRPr="00DA0CB8">
        <w:rPr>
          <w:color w:val="000000"/>
          <w:spacing w:val="-1"/>
        </w:rPr>
        <w:t xml:space="preserve">. руб. или </w:t>
      </w:r>
      <w:r w:rsidR="00936133">
        <w:rPr>
          <w:color w:val="000000"/>
          <w:spacing w:val="-1"/>
        </w:rPr>
        <w:t>66,7</w:t>
      </w:r>
      <w:r w:rsidRPr="00DA0CB8">
        <w:rPr>
          <w:color w:val="000000"/>
          <w:spacing w:val="-1"/>
        </w:rPr>
        <w:t>% уточнённого бюджета;</w:t>
      </w:r>
    </w:p>
    <w:p w:rsidR="00EB2C60" w:rsidRDefault="00EB2C60" w:rsidP="00EB2C60">
      <w:pPr>
        <w:ind w:firstLine="284"/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- по безвозмездным поступлениям – </w:t>
      </w:r>
      <w:r w:rsidR="00936133">
        <w:rPr>
          <w:color w:val="000000"/>
          <w:spacing w:val="-1"/>
        </w:rPr>
        <w:t>1841,8</w:t>
      </w:r>
      <w:r w:rsidRPr="00DA0CB8">
        <w:rPr>
          <w:color w:val="000000"/>
          <w:spacing w:val="-1"/>
        </w:rPr>
        <w:t xml:space="preserve"> тыс. руб. или  </w:t>
      </w:r>
      <w:r w:rsidR="00936133">
        <w:rPr>
          <w:color w:val="000000"/>
          <w:spacing w:val="-1"/>
        </w:rPr>
        <w:t>97,9</w:t>
      </w:r>
      <w:r>
        <w:rPr>
          <w:color w:val="000000"/>
          <w:spacing w:val="-1"/>
        </w:rPr>
        <w:t>%</w:t>
      </w:r>
      <w:r w:rsidRPr="00DA0CB8">
        <w:rPr>
          <w:color w:val="000000"/>
          <w:spacing w:val="-1"/>
        </w:rPr>
        <w:t xml:space="preserve"> уточнённого бюджета.</w:t>
      </w:r>
    </w:p>
    <w:p w:rsidR="00EB2C60" w:rsidRDefault="00EB2C60" w:rsidP="00EB2C60">
      <w:pPr>
        <w:autoSpaceDE w:val="0"/>
        <w:ind w:firstLine="426"/>
        <w:jc w:val="both"/>
        <w:rPr>
          <w:color w:val="000000"/>
          <w:spacing w:val="-1"/>
        </w:rPr>
      </w:pPr>
    </w:p>
    <w:p w:rsidR="00EB2C60" w:rsidRDefault="00EB2C60" w:rsidP="00EB2C60">
      <w:pPr>
        <w:autoSpaceDE w:val="0"/>
        <w:ind w:firstLine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Исполнение доходной части бюджета поселения в 20</w:t>
      </w:r>
      <w:r w:rsidR="00E75DDF">
        <w:rPr>
          <w:color w:val="000000"/>
          <w:spacing w:val="-1"/>
        </w:rPr>
        <w:t>2</w:t>
      </w:r>
      <w:r w:rsidR="00101760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 году обеспечено: на </w:t>
      </w:r>
      <w:r w:rsidR="00324C15">
        <w:rPr>
          <w:color w:val="000000"/>
          <w:spacing w:val="-1"/>
        </w:rPr>
        <w:t>6</w:t>
      </w:r>
      <w:r w:rsidR="00101760">
        <w:rPr>
          <w:color w:val="000000"/>
          <w:spacing w:val="-1"/>
        </w:rPr>
        <w:t>7</w:t>
      </w:r>
      <w:r w:rsidR="00324C15">
        <w:rPr>
          <w:color w:val="000000"/>
          <w:spacing w:val="-1"/>
        </w:rPr>
        <w:t>,3</w:t>
      </w:r>
      <w:r>
        <w:rPr>
          <w:color w:val="000000"/>
          <w:spacing w:val="-1"/>
        </w:rPr>
        <w:t xml:space="preserve">% безвозмездными поступлениями, которые составили  </w:t>
      </w:r>
      <w:r w:rsidR="00101760">
        <w:rPr>
          <w:color w:val="000000"/>
          <w:spacing w:val="-1"/>
        </w:rPr>
        <w:t>1841,8</w:t>
      </w:r>
      <w:r w:rsidRPr="00DA0CB8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тыс. руб. и на </w:t>
      </w:r>
      <w:r w:rsidR="00324C15">
        <w:rPr>
          <w:color w:val="000000"/>
          <w:spacing w:val="-1"/>
        </w:rPr>
        <w:t>3</w:t>
      </w:r>
      <w:r w:rsidR="00101760">
        <w:rPr>
          <w:color w:val="000000"/>
          <w:spacing w:val="-1"/>
        </w:rPr>
        <w:t>2</w:t>
      </w:r>
      <w:r w:rsidR="00324C15">
        <w:rPr>
          <w:color w:val="000000"/>
          <w:spacing w:val="-1"/>
        </w:rPr>
        <w:t>,7</w:t>
      </w:r>
      <w:r>
        <w:rPr>
          <w:color w:val="000000"/>
          <w:spacing w:val="-1"/>
        </w:rPr>
        <w:t xml:space="preserve">% - налоговыми и неналоговыми платежами и в сумме  </w:t>
      </w:r>
      <w:r w:rsidR="00101760">
        <w:rPr>
          <w:color w:val="000000"/>
          <w:spacing w:val="-1"/>
        </w:rPr>
        <w:t>894,4</w:t>
      </w:r>
      <w:r>
        <w:rPr>
          <w:color w:val="000000"/>
          <w:spacing w:val="-1"/>
        </w:rPr>
        <w:t xml:space="preserve"> тыс. руб.</w:t>
      </w:r>
    </w:p>
    <w:p w:rsidR="00EB2C60" w:rsidRDefault="00EB2C60" w:rsidP="00EB2C60">
      <w:pPr>
        <w:spacing w:line="120" w:lineRule="auto"/>
        <w:ind w:firstLine="284"/>
        <w:jc w:val="both"/>
        <w:rPr>
          <w:color w:val="000000"/>
          <w:spacing w:val="-1"/>
        </w:rPr>
      </w:pPr>
    </w:p>
    <w:p w:rsidR="00EB2C60" w:rsidRPr="00393FF4" w:rsidRDefault="00EB2C60" w:rsidP="00EB2C60">
      <w:pPr>
        <w:ind w:firstLine="426"/>
        <w:jc w:val="both"/>
        <w:rPr>
          <w:color w:val="000000"/>
          <w:spacing w:val="-1"/>
        </w:rPr>
      </w:pPr>
      <w:r w:rsidRPr="00C60AB5">
        <w:rPr>
          <w:color w:val="000000"/>
          <w:spacing w:val="-1"/>
        </w:rPr>
        <w:t xml:space="preserve">На долю </w:t>
      </w:r>
      <w:r w:rsidRPr="00C60AB5">
        <w:rPr>
          <w:b/>
          <w:color w:val="000000"/>
          <w:spacing w:val="-1"/>
        </w:rPr>
        <w:t>налоговых доходов</w:t>
      </w:r>
      <w:r w:rsidRPr="00C60AB5">
        <w:rPr>
          <w:color w:val="000000"/>
          <w:spacing w:val="-1"/>
        </w:rPr>
        <w:t xml:space="preserve"> приходится </w:t>
      </w:r>
      <w:r w:rsidR="00101760">
        <w:rPr>
          <w:color w:val="000000"/>
          <w:spacing w:val="-1"/>
        </w:rPr>
        <w:t>22,7</w:t>
      </w:r>
      <w:r>
        <w:rPr>
          <w:color w:val="000000"/>
          <w:spacing w:val="-1"/>
        </w:rPr>
        <w:t>%</w:t>
      </w:r>
      <w:r w:rsidRPr="00C60AB5">
        <w:rPr>
          <w:color w:val="000000"/>
          <w:spacing w:val="-1"/>
        </w:rPr>
        <w:t xml:space="preserve">, на долю </w:t>
      </w:r>
      <w:r w:rsidRPr="00C60AB5">
        <w:rPr>
          <w:b/>
          <w:color w:val="000000"/>
          <w:spacing w:val="-1"/>
        </w:rPr>
        <w:t>неналоговых доходов</w:t>
      </w:r>
      <w:r w:rsidRPr="00C60AB5">
        <w:rPr>
          <w:color w:val="000000"/>
          <w:spacing w:val="-1"/>
        </w:rPr>
        <w:t xml:space="preserve"> приходится </w:t>
      </w:r>
      <w:r w:rsidR="00101760">
        <w:rPr>
          <w:color w:val="000000"/>
          <w:spacing w:val="-1"/>
        </w:rPr>
        <w:t>10,0</w:t>
      </w:r>
      <w:r w:rsidRPr="00C60AB5">
        <w:rPr>
          <w:color w:val="000000"/>
          <w:spacing w:val="-1"/>
        </w:rPr>
        <w:t xml:space="preserve">%, что в абсолютной сумме соответственно составляет </w:t>
      </w:r>
      <w:r>
        <w:rPr>
          <w:color w:val="000000"/>
          <w:spacing w:val="-1"/>
        </w:rPr>
        <w:t xml:space="preserve"> </w:t>
      </w:r>
      <w:r w:rsidR="00101760">
        <w:rPr>
          <w:color w:val="000000"/>
          <w:spacing w:val="-1"/>
        </w:rPr>
        <w:t>620,4</w:t>
      </w:r>
      <w:r>
        <w:rPr>
          <w:color w:val="000000"/>
          <w:spacing w:val="-1"/>
        </w:rPr>
        <w:t xml:space="preserve"> </w:t>
      </w:r>
      <w:r w:rsidRPr="00C60AB5">
        <w:rPr>
          <w:color w:val="000000"/>
          <w:spacing w:val="-1"/>
        </w:rPr>
        <w:t xml:space="preserve">тыс. руб. и </w:t>
      </w:r>
      <w:r w:rsidR="00101760">
        <w:rPr>
          <w:color w:val="000000"/>
          <w:spacing w:val="-1"/>
        </w:rPr>
        <w:t>274,0</w:t>
      </w:r>
      <w:r w:rsidRPr="00C60AB5">
        <w:rPr>
          <w:color w:val="000000"/>
          <w:spacing w:val="-1"/>
        </w:rPr>
        <w:t xml:space="preserve"> тыс. руб.</w:t>
      </w:r>
    </w:p>
    <w:p w:rsidR="00EB2C60" w:rsidRPr="00C60AB5" w:rsidRDefault="00EB2C60" w:rsidP="00EB2C60">
      <w:pPr>
        <w:shd w:val="clear" w:color="auto" w:fill="FFFFFF"/>
        <w:spacing w:line="274" w:lineRule="exact"/>
        <w:ind w:right="-5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       </w:t>
      </w:r>
      <w:r w:rsidRPr="00C60AB5">
        <w:rPr>
          <w:color w:val="000000"/>
          <w:spacing w:val="-4"/>
        </w:rPr>
        <w:t>Создание эффективной системы использования имущества необходимо для получения максимального дохода от его использования.</w:t>
      </w:r>
      <w:r>
        <w:rPr>
          <w:color w:val="000000"/>
          <w:spacing w:val="-4"/>
        </w:rPr>
        <w:t xml:space="preserve"> </w:t>
      </w:r>
      <w:r w:rsidRPr="00C60AB5">
        <w:rPr>
          <w:color w:val="000000"/>
          <w:spacing w:val="-4"/>
        </w:rPr>
        <w:t>Таким образом, рацио</w:t>
      </w:r>
      <w:r>
        <w:rPr>
          <w:color w:val="000000"/>
          <w:spacing w:val="-4"/>
        </w:rPr>
        <w:t>нальное использование муниципального</w:t>
      </w:r>
      <w:r w:rsidRPr="00C60AB5">
        <w:rPr>
          <w:color w:val="000000"/>
          <w:spacing w:val="-4"/>
        </w:rPr>
        <w:t xml:space="preserve"> имущества приведет к дополнительному поступлению собственных доходов и укрепит самостоятельность бюджета</w:t>
      </w:r>
    </w:p>
    <w:p w:rsidR="00EB2C60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szCs w:val="20"/>
        </w:rPr>
      </w:pPr>
    </w:p>
    <w:p w:rsidR="00EB2C60" w:rsidRPr="00C828F1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szCs w:val="20"/>
        </w:rPr>
      </w:pPr>
      <w:r w:rsidRPr="00C1417A">
        <w:rPr>
          <w:rFonts w:ascii="Arial" w:hAnsi="Arial" w:cs="Arial"/>
          <w:b/>
          <w:bCs/>
          <w:sz w:val="22"/>
          <w:szCs w:val="22"/>
        </w:rPr>
        <w:t>3.1.  Налоговые доходы.</w:t>
      </w:r>
    </w:p>
    <w:p w:rsidR="00EB2C60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</w:t>
      </w:r>
    </w:p>
    <w:p w:rsidR="00EB2C60" w:rsidRPr="00CC1EFD" w:rsidRDefault="00EB2C60" w:rsidP="00EB2C60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</w:t>
      </w:r>
      <w:r w:rsidRPr="00CC1EFD">
        <w:t>Совокупный  годовой объем бюджетных назначений по статьям, образующим налоговые</w:t>
      </w:r>
      <w:r w:rsidR="008A1A38">
        <w:t xml:space="preserve"> </w:t>
      </w:r>
      <w:r w:rsidRPr="00CC1EFD">
        <w:t>доходы бюджета поселения (</w:t>
      </w:r>
      <w:r w:rsidR="00AC005D">
        <w:t>855</w:t>
      </w:r>
      <w:r w:rsidR="008A1A38">
        <w:t>,0</w:t>
      </w:r>
      <w:r>
        <w:t xml:space="preserve"> </w:t>
      </w:r>
      <w:r w:rsidRPr="00CC1EFD">
        <w:t>тыс. руб</w:t>
      </w:r>
      <w:r>
        <w:t>.</w:t>
      </w:r>
      <w:r w:rsidRPr="00CC1EFD">
        <w:t xml:space="preserve">) года исполнен в размере  </w:t>
      </w:r>
      <w:r w:rsidR="00AC005D">
        <w:t>620,4</w:t>
      </w:r>
      <w:r>
        <w:t xml:space="preserve"> ты</w:t>
      </w:r>
      <w:r w:rsidRPr="00CC1EFD">
        <w:t xml:space="preserve">с. руб. или на  </w:t>
      </w:r>
      <w:r w:rsidR="00AC005D">
        <w:t>72,6</w:t>
      </w:r>
      <w:r w:rsidRPr="00CC1EFD">
        <w:t>%</w:t>
      </w:r>
    </w:p>
    <w:p w:rsidR="00EB2C60" w:rsidRDefault="00EB2C60" w:rsidP="00EB2C60">
      <w:pPr>
        <w:spacing w:line="120" w:lineRule="auto"/>
        <w:ind w:firstLine="425"/>
        <w:jc w:val="both"/>
      </w:pPr>
    </w:p>
    <w:p w:rsidR="00EB2C60" w:rsidRDefault="00860EFA" w:rsidP="00EB2C60">
      <w:pPr>
        <w:ind w:firstLine="426"/>
        <w:jc w:val="both"/>
      </w:pPr>
      <w:r>
        <w:t>В 202</w:t>
      </w:r>
      <w:r w:rsidR="00AC005D">
        <w:t>4</w:t>
      </w:r>
      <w:r>
        <w:t xml:space="preserve"> году наблюдается снижение </w:t>
      </w:r>
      <w:r w:rsidR="00EB2C60" w:rsidRPr="00700429">
        <w:t>налоговых доходов бюджета поселения относительно поступлений 20</w:t>
      </w:r>
      <w:r w:rsidR="0009033D">
        <w:t>2</w:t>
      </w:r>
      <w:r w:rsidR="00AC005D">
        <w:t>3</w:t>
      </w:r>
      <w:r w:rsidR="00EB2C60" w:rsidRPr="00700429">
        <w:t xml:space="preserve"> года, обусловлено, в основном, за счет</w:t>
      </w:r>
      <w:r w:rsidR="00EB2C60" w:rsidRPr="00997980">
        <w:t xml:space="preserve"> </w:t>
      </w:r>
      <w:r>
        <w:t>снижения</w:t>
      </w:r>
      <w:r w:rsidR="00EB2C60">
        <w:t xml:space="preserve"> </w:t>
      </w:r>
      <w:r w:rsidR="00EB2C60" w:rsidRPr="00997980">
        <w:t>поступлений по</w:t>
      </w:r>
      <w:r w:rsidR="00EB2C60">
        <w:t xml:space="preserve"> </w:t>
      </w:r>
      <w:r w:rsidR="00EB2C60" w:rsidRPr="00700429">
        <w:rPr>
          <w:i/>
        </w:rPr>
        <w:t xml:space="preserve">единому сельскохозяйственному налогу </w:t>
      </w:r>
      <w:r w:rsidR="00EB2C60">
        <w:t xml:space="preserve">(на </w:t>
      </w:r>
      <w:r w:rsidR="00AC005D">
        <w:t>83,8</w:t>
      </w:r>
      <w:r w:rsidR="00EB2C60">
        <w:t>% по отношению к 20</w:t>
      </w:r>
      <w:r w:rsidR="000061F6">
        <w:t>2</w:t>
      </w:r>
      <w:r w:rsidR="00AC005D">
        <w:t>3</w:t>
      </w:r>
      <w:r w:rsidR="00EB2C60">
        <w:t xml:space="preserve"> году), а также по </w:t>
      </w:r>
      <w:r w:rsidR="00EB2C60" w:rsidRPr="00997980">
        <w:t xml:space="preserve">следующим доходным источникам: </w:t>
      </w:r>
      <w:r w:rsidR="00EB2C60" w:rsidRPr="00997980">
        <w:rPr>
          <w:i/>
        </w:rPr>
        <w:t>земельному налогу</w:t>
      </w:r>
      <w:r w:rsidR="00EB2C60" w:rsidRPr="00997980">
        <w:t xml:space="preserve"> (на </w:t>
      </w:r>
      <w:r w:rsidR="00AC005D">
        <w:t>25,7</w:t>
      </w:r>
      <w:r w:rsidR="00EB2C60" w:rsidRPr="00997980">
        <w:t>% по отношению к 20</w:t>
      </w:r>
      <w:r w:rsidR="000061F6">
        <w:t>2</w:t>
      </w:r>
      <w:r w:rsidR="00AC005D">
        <w:t>3</w:t>
      </w:r>
      <w:r w:rsidR="00EB2C60" w:rsidRPr="00997980">
        <w:t xml:space="preserve"> году</w:t>
      </w:r>
      <w:r w:rsidR="00EB2C60">
        <w:t>).</w:t>
      </w:r>
    </w:p>
    <w:p w:rsidR="00EB2C60" w:rsidRDefault="00EB2C60" w:rsidP="00EB2C60">
      <w:pPr>
        <w:spacing w:line="120" w:lineRule="auto"/>
        <w:ind w:firstLine="425"/>
        <w:jc w:val="both"/>
        <w:rPr>
          <w:color w:val="000000"/>
        </w:rPr>
      </w:pPr>
    </w:p>
    <w:p w:rsidR="00EB2C60" w:rsidRPr="00166B77" w:rsidRDefault="00EB2C60" w:rsidP="00EB2C60">
      <w:pPr>
        <w:ind w:firstLine="426"/>
        <w:jc w:val="both"/>
      </w:pPr>
      <w:r w:rsidRPr="00166B77">
        <w:t xml:space="preserve">Следует отметить, что в ходе исполнения бюджета поселения первоначальный план по налоговым доходам (составлял </w:t>
      </w:r>
      <w:r w:rsidR="005F0131">
        <w:t>920</w:t>
      </w:r>
      <w:r>
        <w:t>,0</w:t>
      </w:r>
      <w:r w:rsidRPr="00166B77">
        <w:t xml:space="preserve"> тыс. р</w:t>
      </w:r>
      <w:r w:rsidR="000061F6">
        <w:t xml:space="preserve">уб.) </w:t>
      </w:r>
      <w:r w:rsidR="005F0131">
        <w:t>в течени</w:t>
      </w:r>
      <w:r w:rsidR="008B7B81">
        <w:t>е</w:t>
      </w:r>
      <w:r w:rsidR="005F0131">
        <w:t xml:space="preserve"> года </w:t>
      </w:r>
      <w:r w:rsidR="00AC005D">
        <w:t>был скорректирован в сторону уменьшения</w:t>
      </w:r>
      <w:r w:rsidR="008630D2">
        <w:t xml:space="preserve"> и составил 620,4тыс</w:t>
      </w:r>
      <w:proofErr w:type="gramStart"/>
      <w:r w:rsidR="008630D2">
        <w:t>.р</w:t>
      </w:r>
      <w:proofErr w:type="gramEnd"/>
      <w:r w:rsidR="008630D2">
        <w:t>уб.</w:t>
      </w:r>
      <w:r w:rsidRPr="00166B77">
        <w:t>.</w:t>
      </w:r>
    </w:p>
    <w:p w:rsidR="00EB2C60" w:rsidRDefault="00EB2C60" w:rsidP="00EB2C60">
      <w:pPr>
        <w:ind w:firstLine="426"/>
        <w:jc w:val="both"/>
        <w:rPr>
          <w:color w:val="000000"/>
        </w:rPr>
      </w:pPr>
      <w:r>
        <w:rPr>
          <w:color w:val="000000"/>
          <w:spacing w:val="1"/>
        </w:rPr>
        <w:t>О</w:t>
      </w:r>
      <w:r w:rsidRPr="00D400F0">
        <w:rPr>
          <w:color w:val="000000"/>
          <w:spacing w:val="1"/>
        </w:rPr>
        <w:t>сновными</w:t>
      </w:r>
      <w:r w:rsidRPr="005C2180">
        <w:rPr>
          <w:color w:val="000000"/>
          <w:spacing w:val="1"/>
        </w:rPr>
        <w:t xml:space="preserve">  (</w:t>
      </w:r>
      <w:proofErr w:type="spellStart"/>
      <w:r w:rsidRPr="005C2180">
        <w:rPr>
          <w:color w:val="000000"/>
          <w:spacing w:val="1"/>
        </w:rPr>
        <w:t>бюджетообразующими</w:t>
      </w:r>
      <w:proofErr w:type="spellEnd"/>
      <w:r w:rsidRPr="005C2180">
        <w:rPr>
          <w:color w:val="000000"/>
          <w:spacing w:val="1"/>
        </w:rPr>
        <w:t xml:space="preserve">) </w:t>
      </w:r>
      <w:r w:rsidRPr="006A4EE3">
        <w:rPr>
          <w:color w:val="000000"/>
          <w:spacing w:val="1"/>
        </w:rPr>
        <w:t>налоговыми доходами местного бюджета</w:t>
      </w:r>
      <w:r>
        <w:rPr>
          <w:color w:val="000000"/>
          <w:spacing w:val="1"/>
        </w:rPr>
        <w:t xml:space="preserve">  по итогам 20</w:t>
      </w:r>
      <w:r w:rsidR="000061F6">
        <w:rPr>
          <w:color w:val="000000"/>
          <w:spacing w:val="1"/>
        </w:rPr>
        <w:t>2</w:t>
      </w:r>
      <w:r w:rsidR="008630D2">
        <w:rPr>
          <w:color w:val="000000"/>
          <w:spacing w:val="1"/>
        </w:rPr>
        <w:t>4</w:t>
      </w:r>
      <w:r>
        <w:rPr>
          <w:color w:val="000000"/>
          <w:spacing w:val="1"/>
        </w:rPr>
        <w:t>года традиционно</w:t>
      </w:r>
      <w:r>
        <w:rPr>
          <w:color w:val="000000"/>
        </w:rPr>
        <w:t xml:space="preserve">  являются земельный налог,</w:t>
      </w:r>
      <w:r w:rsidR="000061F6">
        <w:rPr>
          <w:color w:val="000000"/>
        </w:rPr>
        <w:t xml:space="preserve"> </w:t>
      </w:r>
      <w:r>
        <w:rPr>
          <w:color w:val="000000"/>
        </w:rPr>
        <w:t xml:space="preserve">налог на доходы физических </w:t>
      </w:r>
      <w:r>
        <w:rPr>
          <w:color w:val="000000"/>
        </w:rPr>
        <w:lastRenderedPageBreak/>
        <w:t>лиц.  Именно эти налоги определяют доходную базу местного бюджета.</w:t>
      </w:r>
      <w:r w:rsidRPr="005974BF">
        <w:rPr>
          <w:color w:val="000000"/>
          <w:spacing w:val="1"/>
        </w:rPr>
        <w:t xml:space="preserve"> </w:t>
      </w:r>
      <w:r w:rsidRPr="00D400F0">
        <w:rPr>
          <w:color w:val="000000"/>
          <w:spacing w:val="1"/>
        </w:rPr>
        <w:t xml:space="preserve">На  их долю приходится </w:t>
      </w:r>
      <w:r>
        <w:rPr>
          <w:color w:val="000000"/>
          <w:spacing w:val="1"/>
        </w:rPr>
        <w:t xml:space="preserve"> </w:t>
      </w:r>
      <w:r w:rsidR="008630D2">
        <w:rPr>
          <w:color w:val="000000"/>
          <w:spacing w:val="1"/>
        </w:rPr>
        <w:t>80,0</w:t>
      </w:r>
      <w:r w:rsidRPr="00D400F0">
        <w:rPr>
          <w:color w:val="000000"/>
          <w:spacing w:val="1"/>
        </w:rPr>
        <w:t xml:space="preserve">%  </w:t>
      </w:r>
      <w:r>
        <w:rPr>
          <w:color w:val="000000"/>
          <w:spacing w:val="1"/>
        </w:rPr>
        <w:t>от общей суммы поступлений налоговых доходов в 20</w:t>
      </w:r>
      <w:r w:rsidR="0030121A">
        <w:rPr>
          <w:color w:val="000000"/>
          <w:spacing w:val="1"/>
        </w:rPr>
        <w:t>2</w:t>
      </w:r>
      <w:r w:rsidR="008630D2">
        <w:rPr>
          <w:color w:val="000000"/>
          <w:spacing w:val="1"/>
        </w:rPr>
        <w:t>4</w:t>
      </w:r>
      <w:r>
        <w:rPr>
          <w:color w:val="000000"/>
          <w:spacing w:val="1"/>
        </w:rPr>
        <w:t xml:space="preserve"> году.</w:t>
      </w:r>
    </w:p>
    <w:p w:rsidR="00EB2C60" w:rsidRPr="005974BF" w:rsidRDefault="00EB2C60" w:rsidP="00EB2C60">
      <w:pPr>
        <w:tabs>
          <w:tab w:val="left" w:pos="1530"/>
        </w:tabs>
        <w:ind w:firstLine="426"/>
        <w:jc w:val="both"/>
        <w:rPr>
          <w:i/>
          <w:color w:val="000000"/>
          <w:spacing w:val="1"/>
        </w:rPr>
      </w:pPr>
      <w:r w:rsidRPr="005974BF">
        <w:rPr>
          <w:color w:val="000000"/>
          <w:spacing w:val="1"/>
        </w:rPr>
        <w:t xml:space="preserve">Структура </w:t>
      </w:r>
      <w:r>
        <w:rPr>
          <w:color w:val="000000"/>
          <w:spacing w:val="1"/>
        </w:rPr>
        <w:t>н</w:t>
      </w:r>
      <w:r w:rsidRPr="005974BF">
        <w:rPr>
          <w:color w:val="000000"/>
          <w:spacing w:val="1"/>
        </w:rPr>
        <w:t>алоговы</w:t>
      </w:r>
      <w:r>
        <w:rPr>
          <w:color w:val="000000"/>
          <w:spacing w:val="1"/>
        </w:rPr>
        <w:t xml:space="preserve">х </w:t>
      </w:r>
      <w:r w:rsidRPr="005974BF">
        <w:rPr>
          <w:color w:val="000000"/>
          <w:spacing w:val="1"/>
        </w:rPr>
        <w:t>доход</w:t>
      </w:r>
      <w:r>
        <w:rPr>
          <w:color w:val="000000"/>
          <w:spacing w:val="1"/>
        </w:rPr>
        <w:t>ов</w:t>
      </w:r>
      <w:r w:rsidRPr="005974BF">
        <w:rPr>
          <w:color w:val="000000"/>
          <w:spacing w:val="1"/>
        </w:rPr>
        <w:t xml:space="preserve"> бюджета поселения кардинальных изменений не претерп</w:t>
      </w:r>
      <w:r>
        <w:rPr>
          <w:color w:val="000000"/>
          <w:spacing w:val="1"/>
        </w:rPr>
        <w:t>евает</w:t>
      </w:r>
      <w:r w:rsidRPr="005974BF">
        <w:rPr>
          <w:color w:val="000000"/>
          <w:spacing w:val="1"/>
        </w:rPr>
        <w:t xml:space="preserve">, традиционно </w:t>
      </w:r>
      <w:r>
        <w:rPr>
          <w:color w:val="000000"/>
          <w:spacing w:val="1"/>
        </w:rPr>
        <w:t xml:space="preserve">лидирующее место занимает  </w:t>
      </w:r>
      <w:r w:rsidRPr="005974BF">
        <w:rPr>
          <w:i/>
          <w:color w:val="000000"/>
          <w:spacing w:val="1"/>
        </w:rPr>
        <w:t>земельный налог.</w:t>
      </w:r>
    </w:p>
    <w:p w:rsidR="00EB2C60" w:rsidRDefault="00EB2C60" w:rsidP="00EB2C60">
      <w:pPr>
        <w:ind w:firstLine="720"/>
        <w:jc w:val="both"/>
      </w:pPr>
      <w:r>
        <w:t>-  исполнено 20</w:t>
      </w:r>
      <w:r w:rsidR="00451BA8">
        <w:t>2</w:t>
      </w:r>
      <w:r w:rsidR="008630D2">
        <w:t>4</w:t>
      </w:r>
      <w:r>
        <w:t xml:space="preserve"> год – </w:t>
      </w:r>
      <w:r w:rsidR="008630D2">
        <w:t>59,6</w:t>
      </w:r>
      <w:r>
        <w:t>%;</w:t>
      </w:r>
    </w:p>
    <w:p w:rsidR="00EB2C60" w:rsidRDefault="00EB2C60" w:rsidP="00EB2C60">
      <w:pPr>
        <w:ind w:firstLine="720"/>
        <w:jc w:val="both"/>
      </w:pPr>
      <w:r>
        <w:t>-  исполнено за 20</w:t>
      </w:r>
      <w:r w:rsidR="00451BA8">
        <w:t>2</w:t>
      </w:r>
      <w:r w:rsidR="008630D2">
        <w:t>3</w:t>
      </w:r>
      <w:r>
        <w:t xml:space="preserve">год – </w:t>
      </w:r>
      <w:r w:rsidR="008630D2">
        <w:t>49,5</w:t>
      </w:r>
      <w:r>
        <w:t>%;</w:t>
      </w:r>
    </w:p>
    <w:p w:rsidR="00EB2C60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  <w:r>
        <w:t xml:space="preserve">            </w:t>
      </w:r>
    </w:p>
    <w:p w:rsidR="00EB2C60" w:rsidRDefault="00EB2C60" w:rsidP="00EB2C60">
      <w:pPr>
        <w:ind w:firstLine="426"/>
        <w:jc w:val="both"/>
        <w:rPr>
          <w:color w:val="000000"/>
        </w:rPr>
      </w:pPr>
      <w:r w:rsidRPr="00773F70">
        <w:rPr>
          <w:color w:val="000000"/>
        </w:rPr>
        <w:t xml:space="preserve">Иные собственные источники приходятся на налог на </w:t>
      </w:r>
      <w:r>
        <w:rPr>
          <w:color w:val="000000"/>
        </w:rPr>
        <w:t>доходы физических лиц</w:t>
      </w:r>
      <w:r w:rsidRPr="00773F70">
        <w:rPr>
          <w:color w:val="000000"/>
        </w:rPr>
        <w:t>,</w:t>
      </w:r>
      <w:r>
        <w:rPr>
          <w:color w:val="000000"/>
        </w:rPr>
        <w:t xml:space="preserve"> его доля </w:t>
      </w:r>
      <w:r w:rsidRPr="009A3459">
        <w:rPr>
          <w:color w:val="000000"/>
        </w:rPr>
        <w:t>в общем объеме налоговых поступлений</w:t>
      </w:r>
      <w:r w:rsidR="00451BA8">
        <w:rPr>
          <w:color w:val="000000"/>
        </w:rPr>
        <w:t xml:space="preserve"> в 202</w:t>
      </w:r>
      <w:r w:rsidR="008630D2">
        <w:rPr>
          <w:color w:val="000000"/>
        </w:rPr>
        <w:t>4</w:t>
      </w:r>
      <w:r w:rsidR="00451BA8">
        <w:rPr>
          <w:color w:val="000000"/>
        </w:rPr>
        <w:t>году</w:t>
      </w:r>
      <w:r w:rsidRPr="009A3459">
        <w:rPr>
          <w:color w:val="000000"/>
        </w:rPr>
        <w:t xml:space="preserve"> составила </w:t>
      </w:r>
      <w:r w:rsidR="008630D2">
        <w:rPr>
          <w:color w:val="000000"/>
        </w:rPr>
        <w:t xml:space="preserve">20,4%, </w:t>
      </w:r>
      <w:r w:rsidRPr="009A3459">
        <w:rPr>
          <w:color w:val="000000"/>
        </w:rPr>
        <w:t xml:space="preserve">налог на </w:t>
      </w:r>
      <w:r>
        <w:rPr>
          <w:color w:val="000000"/>
        </w:rPr>
        <w:t xml:space="preserve">имущество физических лиц – </w:t>
      </w:r>
      <w:r w:rsidR="008630D2">
        <w:rPr>
          <w:color w:val="000000"/>
        </w:rPr>
        <w:t>11</w:t>
      </w:r>
      <w:r w:rsidR="001B4C73">
        <w:rPr>
          <w:color w:val="000000"/>
        </w:rPr>
        <w:t>,5</w:t>
      </w:r>
      <w:r>
        <w:rPr>
          <w:color w:val="000000"/>
        </w:rPr>
        <w:t>%.</w:t>
      </w:r>
      <w:r w:rsidR="008630D2" w:rsidRPr="008630D2">
        <w:rPr>
          <w:color w:val="000000"/>
        </w:rPr>
        <w:t xml:space="preserve"> </w:t>
      </w:r>
      <w:r w:rsidR="008630D2">
        <w:rPr>
          <w:color w:val="000000"/>
        </w:rPr>
        <w:t xml:space="preserve">В 2024году значительно </w:t>
      </w:r>
      <w:proofErr w:type="gramStart"/>
      <w:r w:rsidR="008630D2">
        <w:rPr>
          <w:color w:val="000000"/>
        </w:rPr>
        <w:t>снизилось поступление  по единому сельскохозяйственному налогу его доля в общем объеме налоговых доходов составила</w:t>
      </w:r>
      <w:proofErr w:type="gramEnd"/>
      <w:r w:rsidR="008630D2">
        <w:rPr>
          <w:color w:val="000000"/>
        </w:rPr>
        <w:t xml:space="preserve"> 8,5%, а в 2023году  была– 32,4%.</w:t>
      </w:r>
    </w:p>
    <w:p w:rsidR="00EB2C60" w:rsidRDefault="00EB2C60" w:rsidP="00BF339F">
      <w:pPr>
        <w:autoSpaceDE w:val="0"/>
        <w:autoSpaceDN w:val="0"/>
        <w:adjustRightInd w:val="0"/>
        <w:spacing w:line="120" w:lineRule="auto"/>
        <w:jc w:val="both"/>
      </w:pPr>
      <w:r>
        <w:t xml:space="preserve">     </w:t>
      </w:r>
    </w:p>
    <w:p w:rsidR="00EB2C60" w:rsidRDefault="00EB2C60" w:rsidP="00EB2C60">
      <w:pPr>
        <w:pStyle w:val="21"/>
        <w:spacing w:after="0" w:line="120" w:lineRule="auto"/>
        <w:ind w:left="0"/>
        <w:jc w:val="both"/>
      </w:pPr>
      <w:r>
        <w:t xml:space="preserve">     </w:t>
      </w:r>
    </w:p>
    <w:p w:rsidR="00A44835" w:rsidRDefault="00EB2C60" w:rsidP="00EB2C60">
      <w:pPr>
        <w:pStyle w:val="21"/>
        <w:spacing w:after="0" w:line="240" w:lineRule="auto"/>
        <w:ind w:left="0"/>
        <w:jc w:val="both"/>
      </w:pPr>
      <w:r>
        <w:t xml:space="preserve">       </w:t>
      </w:r>
    </w:p>
    <w:p w:rsidR="00A44835" w:rsidRDefault="00A44835" w:rsidP="00EB2C60">
      <w:pPr>
        <w:pStyle w:val="21"/>
        <w:spacing w:after="0" w:line="240" w:lineRule="auto"/>
        <w:ind w:left="0"/>
        <w:jc w:val="both"/>
      </w:pPr>
    </w:p>
    <w:p w:rsidR="00EB2C60" w:rsidRDefault="00EB2C60" w:rsidP="00EB2C60">
      <w:pPr>
        <w:jc w:val="both"/>
        <w:rPr>
          <w:sz w:val="20"/>
          <w:szCs w:val="20"/>
          <w:u w:val="single"/>
        </w:rPr>
      </w:pPr>
      <w:r>
        <w:rPr>
          <w:bCs/>
        </w:rPr>
        <w:t xml:space="preserve">      </w:t>
      </w:r>
      <w:r>
        <w:rPr>
          <w:b/>
          <w:u w:val="single"/>
        </w:rPr>
        <w:t>Сравнительная таблица</w:t>
      </w:r>
      <w:r>
        <w:rPr>
          <w:sz w:val="20"/>
          <w:szCs w:val="20"/>
          <w:u w:val="single"/>
        </w:rPr>
        <w:t xml:space="preserve"> </w:t>
      </w:r>
    </w:p>
    <w:p w:rsidR="00EB2C60" w:rsidRDefault="00EB2C60" w:rsidP="00EB2C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B2C60" w:rsidRPr="00D15520" w:rsidRDefault="00EB2C60" w:rsidP="00EB2C60">
      <w:pPr>
        <w:jc w:val="both"/>
      </w:pPr>
      <w:r>
        <w:rPr>
          <w:sz w:val="20"/>
          <w:szCs w:val="20"/>
        </w:rPr>
        <w:t xml:space="preserve"> </w:t>
      </w:r>
      <w:r w:rsidRPr="00D15520">
        <w:rPr>
          <w:sz w:val="20"/>
          <w:szCs w:val="20"/>
        </w:rPr>
        <w:t>Таблица№</w:t>
      </w:r>
      <w:r w:rsidR="00082466">
        <w:rPr>
          <w:sz w:val="20"/>
          <w:szCs w:val="20"/>
        </w:rPr>
        <w:t>3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082466">
        <w:rPr>
          <w:sz w:val="20"/>
          <w:szCs w:val="20"/>
        </w:rPr>
        <w:t>(</w:t>
      </w:r>
      <w:r>
        <w:rPr>
          <w:sz w:val="20"/>
          <w:szCs w:val="20"/>
        </w:rPr>
        <w:t>тыс. руб.</w:t>
      </w:r>
      <w:r w:rsidR="00082466">
        <w:rPr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82"/>
        <w:tblW w:w="9526" w:type="dxa"/>
        <w:tblLayout w:type="fixed"/>
        <w:tblLook w:val="04A0"/>
      </w:tblPr>
      <w:tblGrid>
        <w:gridCol w:w="4253"/>
        <w:gridCol w:w="992"/>
        <w:gridCol w:w="993"/>
        <w:gridCol w:w="992"/>
        <w:gridCol w:w="2296"/>
      </w:tblGrid>
      <w:tr w:rsidR="00EB2C60" w:rsidTr="00E61AC7">
        <w:trPr>
          <w:trHeight w:val="240"/>
          <w:tblHeader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доходы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4E5898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20</w:t>
            </w:r>
            <w:r w:rsidR="00451BA8">
              <w:rPr>
                <w:b/>
                <w:bCs/>
                <w:sz w:val="18"/>
                <w:szCs w:val="18"/>
              </w:rPr>
              <w:t>2</w:t>
            </w:r>
            <w:r w:rsidR="004E5898">
              <w:rPr>
                <w:b/>
                <w:bCs/>
                <w:sz w:val="18"/>
                <w:szCs w:val="18"/>
              </w:rPr>
              <w:t>3</w:t>
            </w:r>
            <w:r w:rsidRPr="00241681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4E5898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Исполнено за 20</w:t>
            </w:r>
            <w:r w:rsidR="00451BA8">
              <w:rPr>
                <w:b/>
                <w:bCs/>
                <w:sz w:val="18"/>
                <w:szCs w:val="18"/>
              </w:rPr>
              <w:t>2</w:t>
            </w:r>
            <w:r w:rsidR="004E5898">
              <w:rPr>
                <w:b/>
                <w:bCs/>
                <w:sz w:val="18"/>
                <w:szCs w:val="18"/>
              </w:rPr>
              <w:t>4</w:t>
            </w:r>
            <w:r w:rsidRPr="00241681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Удельный вес %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EB2C60" w:rsidRPr="009972A4" w:rsidRDefault="00EB2C60" w:rsidP="004E5898">
            <w:pPr>
              <w:jc w:val="center"/>
              <w:rPr>
                <w:b/>
                <w:bCs/>
                <w:sz w:val="18"/>
                <w:szCs w:val="18"/>
              </w:rPr>
            </w:pPr>
            <w:r w:rsidRPr="009972A4">
              <w:rPr>
                <w:b/>
                <w:bCs/>
                <w:sz w:val="16"/>
                <w:szCs w:val="16"/>
              </w:rPr>
              <w:t>Изменение показателей 20</w:t>
            </w:r>
            <w:r w:rsidR="00451BA8">
              <w:rPr>
                <w:b/>
                <w:bCs/>
                <w:sz w:val="16"/>
                <w:szCs w:val="16"/>
              </w:rPr>
              <w:t>2</w:t>
            </w:r>
            <w:r w:rsidR="004E5898">
              <w:rPr>
                <w:b/>
                <w:bCs/>
                <w:sz w:val="16"/>
                <w:szCs w:val="16"/>
              </w:rPr>
              <w:t>4</w:t>
            </w:r>
            <w:r w:rsidRPr="009972A4">
              <w:rPr>
                <w:b/>
                <w:bCs/>
                <w:sz w:val="16"/>
                <w:szCs w:val="16"/>
              </w:rPr>
              <w:t xml:space="preserve"> года</w:t>
            </w:r>
            <w:proofErr w:type="gramStart"/>
            <w:r w:rsidRPr="009972A4">
              <w:rPr>
                <w:b/>
                <w:bCs/>
                <w:sz w:val="16"/>
                <w:szCs w:val="16"/>
              </w:rPr>
              <w:t xml:space="preserve"> (+;-)</w:t>
            </w:r>
            <w:proofErr w:type="gramEnd"/>
          </w:p>
        </w:tc>
      </w:tr>
      <w:tr w:rsidR="00EB2C60" w:rsidTr="00E61AC7">
        <w:trPr>
          <w:trHeight w:val="540"/>
          <w:tblHeader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  <w:p w:rsidR="00EB2C60" w:rsidRPr="00241681" w:rsidRDefault="00EB2C60" w:rsidP="004E58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Pr="00241681">
              <w:rPr>
                <w:b/>
                <w:bCs/>
                <w:sz w:val="18"/>
                <w:szCs w:val="18"/>
              </w:rPr>
              <w:t>к 20</w:t>
            </w:r>
            <w:r w:rsidR="00451BA8">
              <w:rPr>
                <w:b/>
                <w:bCs/>
                <w:sz w:val="18"/>
                <w:szCs w:val="18"/>
              </w:rPr>
              <w:t>2</w:t>
            </w:r>
            <w:r w:rsidR="004E5898">
              <w:rPr>
                <w:b/>
                <w:bCs/>
                <w:sz w:val="18"/>
                <w:szCs w:val="18"/>
              </w:rPr>
              <w:t>3</w:t>
            </w:r>
            <w:r w:rsidRPr="00241681">
              <w:rPr>
                <w:b/>
                <w:bCs/>
                <w:sz w:val="18"/>
                <w:szCs w:val="18"/>
              </w:rPr>
              <w:t xml:space="preserve"> г</w:t>
            </w:r>
          </w:p>
        </w:tc>
      </w:tr>
      <w:tr w:rsidR="00EB2C60" w:rsidTr="00E61AC7">
        <w:trPr>
          <w:trHeight w:val="89"/>
          <w:tblHeader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 w:rsidRPr="00264B5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B2C60" w:rsidTr="00E61AC7">
        <w:trPr>
          <w:trHeight w:val="25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4E5898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4E5898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1A0CBE" w:rsidRDefault="004E5898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  <w:r w:rsidR="00EB2C60" w:rsidRPr="001A0CBE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1A0CBE" w:rsidRDefault="00EB2C60" w:rsidP="004E5898">
            <w:pPr>
              <w:jc w:val="center"/>
              <w:rPr>
                <w:sz w:val="18"/>
                <w:szCs w:val="18"/>
              </w:rPr>
            </w:pPr>
            <w:r w:rsidRPr="001A0CBE">
              <w:rPr>
                <w:sz w:val="18"/>
                <w:szCs w:val="18"/>
              </w:rPr>
              <w:t>+</w:t>
            </w:r>
            <w:r w:rsidR="004E5898">
              <w:rPr>
                <w:sz w:val="18"/>
                <w:szCs w:val="18"/>
              </w:rPr>
              <w:t>9</w:t>
            </w:r>
            <w:r w:rsidR="00F83DA5">
              <w:rPr>
                <w:sz w:val="18"/>
                <w:szCs w:val="18"/>
              </w:rPr>
              <w:t>,9</w:t>
            </w:r>
          </w:p>
        </w:tc>
      </w:tr>
      <w:tr w:rsidR="00EB2C60" w:rsidTr="00E61AC7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2C60" w:rsidRPr="00DD7C07" w:rsidRDefault="00EB2C60" w:rsidP="00E61AC7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DD7C0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4E5898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4E5898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EB2C60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  <w:p w:rsidR="00EB2C60" w:rsidRPr="003E21D8" w:rsidRDefault="004E5898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  <w:r w:rsidR="00EB2C60" w:rsidRPr="003E21D8">
              <w:rPr>
                <w:sz w:val="18"/>
                <w:szCs w:val="18"/>
              </w:rPr>
              <w:t>%</w:t>
            </w:r>
          </w:p>
          <w:p w:rsidR="00EB2C60" w:rsidRPr="003E21D8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860EFA" w:rsidP="004E5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E5898">
              <w:rPr>
                <w:sz w:val="18"/>
                <w:szCs w:val="18"/>
              </w:rPr>
              <w:t>273,4</w:t>
            </w:r>
          </w:p>
        </w:tc>
      </w:tr>
      <w:tr w:rsidR="00EB2C60" w:rsidTr="00E61AC7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4E5898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4E5898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4E5898" w:rsidP="00F83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83DA5">
              <w:rPr>
                <w:sz w:val="18"/>
                <w:szCs w:val="18"/>
              </w:rPr>
              <w:t>,5</w:t>
            </w:r>
            <w:r w:rsidR="00EB2C60" w:rsidRPr="00411464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860EFA" w:rsidP="004E5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4E5898">
              <w:rPr>
                <w:sz w:val="18"/>
                <w:szCs w:val="18"/>
              </w:rPr>
              <w:t>5,7</w:t>
            </w:r>
          </w:p>
        </w:tc>
      </w:tr>
      <w:tr w:rsidR="00EB2C60" w:rsidTr="00E61AC7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4E5898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4E5898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4E5898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  <w:r w:rsidR="00EB2C60" w:rsidRPr="00411464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860EFA" w:rsidP="004E5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E5898">
              <w:rPr>
                <w:sz w:val="18"/>
                <w:szCs w:val="18"/>
              </w:rPr>
              <w:t>128,4</w:t>
            </w:r>
          </w:p>
        </w:tc>
      </w:tr>
      <w:tr w:rsidR="00EB2C60" w:rsidTr="00E61AC7">
        <w:trPr>
          <w:trHeight w:val="27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C17D0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251A3F" w:rsidRDefault="00EB2C60" w:rsidP="00E61AC7">
            <w:pPr>
              <w:rPr>
                <w:sz w:val="18"/>
                <w:szCs w:val="18"/>
              </w:rPr>
            </w:pPr>
            <w:r w:rsidRPr="00251A3F">
              <w:rPr>
                <w:sz w:val="18"/>
                <w:szCs w:val="18"/>
              </w:rPr>
              <w:t xml:space="preserve">      0,0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251A3F" w:rsidRDefault="00EB2C60" w:rsidP="00E61AC7">
            <w:pPr>
              <w:jc w:val="center"/>
              <w:rPr>
                <w:sz w:val="18"/>
                <w:szCs w:val="18"/>
              </w:rPr>
            </w:pPr>
            <w:r w:rsidRPr="00251A3F">
              <w:rPr>
                <w:sz w:val="18"/>
                <w:szCs w:val="18"/>
              </w:rPr>
              <w:t>0,0</w:t>
            </w:r>
          </w:p>
        </w:tc>
      </w:tr>
      <w:tr w:rsidR="00EB2C60" w:rsidTr="00E61AC7">
        <w:trPr>
          <w:trHeight w:val="14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BD40B0" w:rsidRDefault="00EB2C60" w:rsidP="00E61AC7">
            <w:pPr>
              <w:rPr>
                <w:b/>
                <w:sz w:val="18"/>
                <w:szCs w:val="18"/>
              </w:rPr>
            </w:pPr>
          </w:p>
          <w:p w:rsidR="00EB2C60" w:rsidRPr="00BD40B0" w:rsidRDefault="00EB2C60" w:rsidP="00E61AC7">
            <w:pPr>
              <w:rPr>
                <w:b/>
                <w:sz w:val="18"/>
                <w:szCs w:val="18"/>
              </w:rPr>
            </w:pPr>
            <w:r w:rsidRPr="00BD40B0">
              <w:rPr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EB2C60" w:rsidRPr="00680B0E" w:rsidRDefault="004E5898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1006,7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EB2C60" w:rsidRPr="00680B0E" w:rsidRDefault="004E5898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B2C60" w:rsidRPr="00DC1089" w:rsidRDefault="00EB2C60" w:rsidP="00E61AC7">
            <w:pPr>
              <w:jc w:val="center"/>
              <w:rPr>
                <w:b/>
                <w:sz w:val="18"/>
                <w:szCs w:val="18"/>
              </w:rPr>
            </w:pPr>
            <w:r w:rsidRPr="00DC1089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B2C60" w:rsidRPr="00F01E4D" w:rsidRDefault="00860EFA" w:rsidP="004E5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4E5898">
              <w:rPr>
                <w:b/>
                <w:sz w:val="18"/>
                <w:szCs w:val="18"/>
              </w:rPr>
              <w:t>386,3</w:t>
            </w:r>
          </w:p>
        </w:tc>
      </w:tr>
    </w:tbl>
    <w:p w:rsidR="00EB2C60" w:rsidRDefault="00EB2C60" w:rsidP="00EB2C60">
      <w:pPr>
        <w:pStyle w:val="21"/>
        <w:spacing w:after="0" w:line="240" w:lineRule="auto"/>
        <w:ind w:left="0"/>
        <w:jc w:val="both"/>
      </w:pPr>
    </w:p>
    <w:p w:rsidR="00EB2C60" w:rsidRPr="003101C8" w:rsidRDefault="00EB2C60" w:rsidP="00EB2C60">
      <w:pPr>
        <w:pStyle w:val="21"/>
        <w:spacing w:after="0" w:line="240" w:lineRule="auto"/>
        <w:ind w:left="0"/>
        <w:jc w:val="both"/>
      </w:pPr>
      <w:r>
        <w:t xml:space="preserve">         </w:t>
      </w:r>
      <w:r w:rsidRPr="007E72BF">
        <w:t>Исполнен</w:t>
      </w:r>
      <w:r>
        <w:t xml:space="preserve">ие по налогу </w:t>
      </w:r>
      <w:r>
        <w:rPr>
          <w:i/>
        </w:rPr>
        <w:t>на доходы физических лиц</w:t>
      </w:r>
      <w:r>
        <w:t xml:space="preserve"> составило </w:t>
      </w:r>
      <w:r w:rsidR="00876C62">
        <w:t>114,9</w:t>
      </w:r>
      <w:r>
        <w:t xml:space="preserve">% от годовых назначений или </w:t>
      </w:r>
      <w:r w:rsidR="00876C62">
        <w:t>126,4</w:t>
      </w:r>
      <w:r>
        <w:t xml:space="preserve"> тыс. руб. Удельный вес налога на доходы физических лиц в составе полученных налоговых доходов составляет </w:t>
      </w:r>
      <w:r w:rsidR="00876C62">
        <w:t>20,4</w:t>
      </w:r>
      <w:r>
        <w:t>%. По данному налогу прослеживается увеличение поступлений в сравнении с 20</w:t>
      </w:r>
      <w:r w:rsidR="004F3927">
        <w:t>2</w:t>
      </w:r>
      <w:r w:rsidR="00876C62">
        <w:t>3</w:t>
      </w:r>
      <w:r>
        <w:t xml:space="preserve"> годом</w:t>
      </w:r>
      <w:r w:rsidR="00876C62">
        <w:t xml:space="preserve"> на 9,9тыс</w:t>
      </w:r>
      <w:proofErr w:type="gramStart"/>
      <w:r w:rsidR="00876C62">
        <w:t>.р</w:t>
      </w:r>
      <w:proofErr w:type="gramEnd"/>
      <w:r w:rsidR="00876C62">
        <w:t>уб</w:t>
      </w:r>
      <w:r>
        <w:t>. В 20</w:t>
      </w:r>
      <w:r w:rsidR="004F3927">
        <w:t>2</w:t>
      </w:r>
      <w:r w:rsidR="00876C62">
        <w:t>4</w:t>
      </w:r>
      <w:r>
        <w:t xml:space="preserve"> году уточнения прогнозного поступления данного налога</w:t>
      </w:r>
      <w:r w:rsidR="004F3927">
        <w:t xml:space="preserve"> не</w:t>
      </w:r>
      <w:r w:rsidR="004F3927" w:rsidRPr="004F3927">
        <w:t xml:space="preserve"> </w:t>
      </w:r>
      <w:r w:rsidR="004F3927">
        <w:t>проводились.</w:t>
      </w:r>
      <w:r>
        <w:t xml:space="preserve"> </w:t>
      </w:r>
    </w:p>
    <w:p w:rsidR="00EB2C60" w:rsidRDefault="00EB2C60" w:rsidP="00EB2C60">
      <w:pPr>
        <w:pStyle w:val="21"/>
        <w:spacing w:after="0" w:line="120" w:lineRule="auto"/>
        <w:ind w:left="0"/>
        <w:jc w:val="both"/>
      </w:pPr>
      <w:r>
        <w:t xml:space="preserve">         </w:t>
      </w:r>
    </w:p>
    <w:p w:rsidR="00BF339F" w:rsidRDefault="00EB2C60" w:rsidP="00BF339F">
      <w:pPr>
        <w:autoSpaceDE w:val="0"/>
        <w:autoSpaceDN w:val="0"/>
        <w:adjustRightInd w:val="0"/>
        <w:jc w:val="both"/>
      </w:pPr>
      <w:r>
        <w:t xml:space="preserve">      </w:t>
      </w:r>
      <w:r w:rsidRPr="00883680">
        <w:t xml:space="preserve">Исполнение по </w:t>
      </w:r>
      <w:r w:rsidRPr="00883680">
        <w:rPr>
          <w:i/>
        </w:rPr>
        <w:t>земельному налогу</w:t>
      </w:r>
      <w:r w:rsidRPr="00883680">
        <w:t xml:space="preserve"> составило </w:t>
      </w:r>
      <w:r w:rsidR="00876C62">
        <w:t>74,7</w:t>
      </w:r>
      <w:r w:rsidRPr="00883680">
        <w:t xml:space="preserve">% от годовых назначений или </w:t>
      </w:r>
      <w:r w:rsidR="00BF339F">
        <w:t>370,0</w:t>
      </w:r>
      <w:r w:rsidRPr="00883680">
        <w:t xml:space="preserve"> тыс. руб. Удельный вес земельного налога в составе полученных налоговых доходов составляет </w:t>
      </w:r>
      <w:r w:rsidR="00BF339F">
        <w:t>59,6</w:t>
      </w:r>
      <w:r w:rsidRPr="00883680">
        <w:t xml:space="preserve">%. По данному налогу прослеживается </w:t>
      </w:r>
      <w:r w:rsidR="008B7B81">
        <w:t>сниж</w:t>
      </w:r>
      <w:r w:rsidR="0065606D">
        <w:t>ение</w:t>
      </w:r>
      <w:r w:rsidRPr="00883680">
        <w:t xml:space="preserve"> поступлений в сравнении с 20</w:t>
      </w:r>
      <w:r w:rsidR="0065606D">
        <w:t>2</w:t>
      </w:r>
      <w:r w:rsidR="00BF339F">
        <w:t xml:space="preserve">3 годом - на 25,7% или в абсолютном выражении на 128,4 тыс. руб. </w:t>
      </w:r>
    </w:p>
    <w:p w:rsidR="008B7B81" w:rsidRPr="003101C8" w:rsidRDefault="00EB2C60" w:rsidP="008B7B81">
      <w:pPr>
        <w:pStyle w:val="21"/>
        <w:spacing w:after="0" w:line="240" w:lineRule="auto"/>
        <w:ind w:left="0"/>
        <w:jc w:val="both"/>
      </w:pPr>
      <w:r w:rsidRPr="00883680">
        <w:t xml:space="preserve"> </w:t>
      </w:r>
      <w:r w:rsidR="008B7B81">
        <w:t>В 202</w:t>
      </w:r>
      <w:r w:rsidR="00BF339F">
        <w:t>4</w:t>
      </w:r>
      <w:r w:rsidR="008B7B81">
        <w:t xml:space="preserve"> году уточнения прогнозного поступления данного налога не</w:t>
      </w:r>
      <w:r w:rsidR="008B7B81" w:rsidRPr="004F3927">
        <w:t xml:space="preserve"> </w:t>
      </w:r>
      <w:r w:rsidR="008B7B81">
        <w:t xml:space="preserve">проводились. </w:t>
      </w:r>
    </w:p>
    <w:p w:rsidR="00EB2C60" w:rsidRDefault="00EB2C60" w:rsidP="00EB2C60">
      <w:pPr>
        <w:pStyle w:val="21"/>
        <w:spacing w:after="0" w:line="240" w:lineRule="auto"/>
        <w:ind w:left="0"/>
        <w:jc w:val="both"/>
      </w:pPr>
      <w:r>
        <w:t xml:space="preserve">       </w:t>
      </w:r>
    </w:p>
    <w:p w:rsidR="0033419C" w:rsidRPr="003101C8" w:rsidRDefault="00EB2C60" w:rsidP="0033419C">
      <w:pPr>
        <w:pStyle w:val="21"/>
        <w:spacing w:after="0" w:line="240" w:lineRule="auto"/>
        <w:ind w:left="0"/>
        <w:jc w:val="both"/>
      </w:pPr>
      <w:r>
        <w:t xml:space="preserve"> </w:t>
      </w:r>
      <w:proofErr w:type="gramStart"/>
      <w:r>
        <w:t xml:space="preserve">Поступление </w:t>
      </w:r>
      <w:r w:rsidRPr="008F5F7D">
        <w:rPr>
          <w:i/>
        </w:rPr>
        <w:t>налога на имущество физических лиц</w:t>
      </w:r>
      <w:r>
        <w:t xml:space="preserve"> за 20</w:t>
      </w:r>
      <w:r w:rsidR="0065606D">
        <w:t>2</w:t>
      </w:r>
      <w:r w:rsidR="00BF339F">
        <w:t>4</w:t>
      </w:r>
      <w:r>
        <w:t xml:space="preserve"> год составляет </w:t>
      </w:r>
      <w:r w:rsidR="00BF339F">
        <w:t>95,2</w:t>
      </w:r>
      <w:r>
        <w:t xml:space="preserve">% </w:t>
      </w:r>
      <w:r w:rsidR="00BF339F" w:rsidRPr="00883680">
        <w:t xml:space="preserve">от годовых назначений или </w:t>
      </w:r>
      <w:r w:rsidR="00BF339F">
        <w:t>71,4</w:t>
      </w:r>
      <w:r w:rsidR="00BF339F" w:rsidRPr="00883680">
        <w:t xml:space="preserve"> тыс. руб.</w:t>
      </w:r>
      <w:r>
        <w:t>. По сравнению с аналогичным периодом 20</w:t>
      </w:r>
      <w:r w:rsidR="0065606D">
        <w:t>2</w:t>
      </w:r>
      <w:r w:rsidR="00BF339F">
        <w:t>3</w:t>
      </w:r>
      <w:r>
        <w:t xml:space="preserve"> года поступление налога на имущество </w:t>
      </w:r>
      <w:r w:rsidR="0033419C">
        <w:t>увеличилось</w:t>
      </w:r>
      <w:r>
        <w:t xml:space="preserve"> на </w:t>
      </w:r>
      <w:r w:rsidR="00BF339F">
        <w:t>8</w:t>
      </w:r>
      <w:r w:rsidR="0033419C">
        <w:t>,7</w:t>
      </w:r>
      <w:r>
        <w:t xml:space="preserve">%. Удельный вес налога на имущество физических лиц в составе полученных налоговых доходов составляет </w:t>
      </w:r>
      <w:r w:rsidR="00BF339F">
        <w:t>11</w:t>
      </w:r>
      <w:r w:rsidR="0033419C">
        <w:t>,5</w:t>
      </w:r>
      <w:r>
        <w:t xml:space="preserve">%. </w:t>
      </w:r>
      <w:r w:rsidR="0033419C">
        <w:t>В 202</w:t>
      </w:r>
      <w:r w:rsidR="00BF339F">
        <w:t>4</w:t>
      </w:r>
      <w:r w:rsidR="0033419C">
        <w:t xml:space="preserve"> году уточнения прогнозного поступления данного налога не</w:t>
      </w:r>
      <w:r w:rsidR="0033419C" w:rsidRPr="004F3927">
        <w:t xml:space="preserve"> </w:t>
      </w:r>
      <w:r w:rsidR="0033419C">
        <w:t xml:space="preserve">проводились. </w:t>
      </w:r>
      <w:proofErr w:type="gramEnd"/>
    </w:p>
    <w:p w:rsidR="00EB2C60" w:rsidRDefault="00EB2C60" w:rsidP="0033419C">
      <w:pPr>
        <w:pStyle w:val="21"/>
        <w:spacing w:after="0" w:line="240" w:lineRule="auto"/>
        <w:ind w:left="0"/>
        <w:jc w:val="both"/>
      </w:pPr>
      <w:r>
        <w:t xml:space="preserve">       </w:t>
      </w:r>
    </w:p>
    <w:p w:rsidR="00EB2C60" w:rsidRDefault="00EB2C60" w:rsidP="00EB2C60">
      <w:pPr>
        <w:pStyle w:val="21"/>
        <w:spacing w:after="0" w:line="240" w:lineRule="auto"/>
        <w:ind w:left="0"/>
        <w:jc w:val="both"/>
      </w:pPr>
      <w:r>
        <w:t xml:space="preserve">       При бюджетных назначениях, утвержденных в размере  </w:t>
      </w:r>
      <w:r w:rsidR="00BF339F">
        <w:t>1</w:t>
      </w:r>
      <w:r w:rsidR="006C790D">
        <w:t>75,0</w:t>
      </w:r>
      <w:r>
        <w:t xml:space="preserve"> тыс. руб. </w:t>
      </w:r>
      <w:r>
        <w:rPr>
          <w:i/>
        </w:rPr>
        <w:t xml:space="preserve">единый сельскохозяйственный налог </w:t>
      </w:r>
      <w:r>
        <w:t xml:space="preserve">исполнен на </w:t>
      </w:r>
      <w:r w:rsidR="00DE525E">
        <w:t>30,0</w:t>
      </w:r>
      <w:r>
        <w:t>% от утвержденных на год бюджетных назначений</w:t>
      </w:r>
      <w:r w:rsidR="00DE525E">
        <w:t xml:space="preserve"> и составил 52,6тыс</w:t>
      </w:r>
      <w:proofErr w:type="gramStart"/>
      <w:r w:rsidR="00DE525E">
        <w:t>.р</w:t>
      </w:r>
      <w:proofErr w:type="gramEnd"/>
      <w:r w:rsidR="00DE525E">
        <w:t>уб.</w:t>
      </w:r>
      <w:r>
        <w:t>.</w:t>
      </w:r>
      <w:r w:rsidR="00DE525E">
        <w:t xml:space="preserve"> </w:t>
      </w:r>
      <w:r w:rsidR="0033419C" w:rsidRPr="0033419C">
        <w:t>В 202</w:t>
      </w:r>
      <w:r w:rsidR="00DE525E">
        <w:t>4</w:t>
      </w:r>
      <w:r w:rsidR="0033419C" w:rsidRPr="0033419C">
        <w:t>году  к уровню 202</w:t>
      </w:r>
      <w:r w:rsidR="00DE525E">
        <w:t>3</w:t>
      </w:r>
      <w:r w:rsidR="0033419C" w:rsidRPr="0033419C">
        <w:t xml:space="preserve">года наблюдается снижение поступления единого сельскохозяйственного налога на </w:t>
      </w:r>
      <w:r w:rsidR="00DE525E">
        <w:t>83,8</w:t>
      </w:r>
      <w:r w:rsidR="0033419C" w:rsidRPr="0033419C">
        <w:t>%</w:t>
      </w:r>
      <w:r w:rsidR="00DE525E">
        <w:t xml:space="preserve"> или 273,4тыс.руб.</w:t>
      </w:r>
    </w:p>
    <w:p w:rsidR="00BF339F" w:rsidRPr="0033419C" w:rsidRDefault="00BF339F" w:rsidP="00EB2C60">
      <w:pPr>
        <w:pStyle w:val="21"/>
        <w:spacing w:after="0" w:line="240" w:lineRule="auto"/>
        <w:ind w:left="0"/>
        <w:jc w:val="both"/>
      </w:pPr>
      <w:r w:rsidRPr="00BA46C5">
        <w:lastRenderedPageBreak/>
        <w:t xml:space="preserve">По  данным Комитета администрации </w:t>
      </w:r>
      <w:proofErr w:type="spellStart"/>
      <w:r>
        <w:t>Солтонского</w:t>
      </w:r>
      <w:proofErr w:type="spellEnd"/>
      <w:r>
        <w:t xml:space="preserve"> района по </w:t>
      </w:r>
      <w:r w:rsidRPr="00BA46C5">
        <w:t xml:space="preserve">финансам, налоговой и кредитной политике Алтайского края у </w:t>
      </w:r>
      <w:r>
        <w:t>сельского поселения</w:t>
      </w:r>
      <w:r w:rsidRPr="00BA46C5">
        <w:t xml:space="preserve"> </w:t>
      </w:r>
      <w:proofErr w:type="spellStart"/>
      <w:r>
        <w:t>Ненинский</w:t>
      </w:r>
      <w:proofErr w:type="spellEnd"/>
      <w:r w:rsidRPr="00BA46C5">
        <w:t xml:space="preserve"> сельсовет задолженность по земельному налогу на </w:t>
      </w:r>
      <w:r w:rsidRPr="00DE525E">
        <w:rPr>
          <w:b/>
        </w:rPr>
        <w:t>01.01.2025года</w:t>
      </w:r>
      <w:r w:rsidRPr="00BA46C5">
        <w:t xml:space="preserve"> составляет </w:t>
      </w:r>
      <w:r>
        <w:t>150,2</w:t>
      </w:r>
      <w:r w:rsidRPr="00BA46C5">
        <w:t xml:space="preserve"> тыс. руб.</w:t>
      </w:r>
      <w:r w:rsidR="00DE525E">
        <w:t xml:space="preserve">, </w:t>
      </w:r>
      <w:r>
        <w:t>по налогу на имущество физических лиц 42,2тыс</w:t>
      </w:r>
      <w:proofErr w:type="gramStart"/>
      <w:r>
        <w:t>.р</w:t>
      </w:r>
      <w:proofErr w:type="gramEnd"/>
      <w:r>
        <w:t>уб.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</w:pPr>
      <w:r>
        <w:t xml:space="preserve">     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EB2C60" w:rsidRDefault="00EB2C60" w:rsidP="00EB2C60">
      <w:pPr>
        <w:pStyle w:val="Default"/>
        <w:jc w:val="both"/>
      </w:pPr>
      <w:r w:rsidRPr="00113BB1">
        <w:t>К</w:t>
      </w:r>
      <w:r>
        <w:t xml:space="preserve">онтрольно-счетная палата </w:t>
      </w:r>
      <w:proofErr w:type="spellStart"/>
      <w:r w:rsidR="00591DF4">
        <w:t>Солтонского</w:t>
      </w:r>
      <w:proofErr w:type="spellEnd"/>
      <w:r>
        <w:t xml:space="preserve"> района </w:t>
      </w:r>
      <w:r w:rsidRPr="00113BB1">
        <w:t>отмечает, что поступление недоимки является существенным потенциа</w:t>
      </w:r>
      <w:r>
        <w:t xml:space="preserve">льным резервом увеличения </w:t>
      </w:r>
      <w:r w:rsidRPr="00113BB1">
        <w:t xml:space="preserve">налоговых доходов </w:t>
      </w:r>
      <w:r>
        <w:t>бюджета поселения.</w:t>
      </w:r>
    </w:p>
    <w:p w:rsidR="00EB2C60" w:rsidRDefault="00EB2C60" w:rsidP="00EB2C60">
      <w:pPr>
        <w:pStyle w:val="Default"/>
        <w:spacing w:line="120" w:lineRule="auto"/>
        <w:jc w:val="both"/>
      </w:pPr>
      <w:r>
        <w:t xml:space="preserve">       </w:t>
      </w:r>
    </w:p>
    <w:p w:rsidR="00EB2C60" w:rsidRDefault="00EB2C60" w:rsidP="00EB2C60">
      <w:pPr>
        <w:pStyle w:val="Default"/>
        <w:jc w:val="both"/>
        <w:rPr>
          <w:rFonts w:eastAsia="Times New Roman"/>
          <w:sz w:val="28"/>
          <w:szCs w:val="28"/>
        </w:rPr>
      </w:pPr>
      <w:r>
        <w:t xml:space="preserve"> </w:t>
      </w:r>
      <w:r>
        <w:rPr>
          <w:rFonts w:eastAsia="Times New Roman"/>
        </w:rPr>
        <w:t xml:space="preserve">      </w:t>
      </w:r>
      <w:r>
        <w:rPr>
          <w:b/>
        </w:rPr>
        <w:t xml:space="preserve">Рекомендация:   </w:t>
      </w:r>
      <w:r>
        <w:t>С целью повышения доходного потенциала бюджета поселения и повышения эффективности использования бюджетных средств администраторам налоговых доходов целесообразно активизировать работу по погашению имеющейся недоимки, используя все законные механизмы.</w:t>
      </w:r>
    </w:p>
    <w:p w:rsidR="00EB2C60" w:rsidRDefault="00EB2C60" w:rsidP="00EB2C6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B2C60" w:rsidRPr="005D1030" w:rsidRDefault="00EB2C60" w:rsidP="00EB2C60">
      <w:pPr>
        <w:autoSpaceDE w:val="0"/>
        <w:autoSpaceDN w:val="0"/>
        <w:adjustRightInd w:val="0"/>
        <w:jc w:val="both"/>
        <w:rPr>
          <w:color w:val="000000"/>
        </w:rPr>
      </w:pPr>
      <w:r w:rsidRPr="00C1417A">
        <w:rPr>
          <w:rFonts w:ascii="Arial" w:hAnsi="Arial" w:cs="Arial"/>
          <w:b/>
          <w:sz w:val="22"/>
          <w:szCs w:val="22"/>
        </w:rPr>
        <w:t xml:space="preserve">3.2.  Неналоговые доходы.     </w:t>
      </w:r>
    </w:p>
    <w:p w:rsidR="00EB2C60" w:rsidRDefault="00EB2C60" w:rsidP="00EB2C60">
      <w:pPr>
        <w:pStyle w:val="21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 </w:t>
      </w:r>
    </w:p>
    <w:p w:rsidR="00EB2C60" w:rsidRDefault="00EB2C60" w:rsidP="00EB2C60">
      <w:pPr>
        <w:autoSpaceDE w:val="0"/>
        <w:autoSpaceDN w:val="0"/>
        <w:adjustRightInd w:val="0"/>
        <w:ind w:firstLine="425"/>
        <w:jc w:val="both"/>
      </w:pPr>
      <w:r w:rsidRPr="004C4715">
        <w:t>Совокупный  годовой объем бюджетных назначений по статьям, образующим неналоговые доходы бюджета поселения (</w:t>
      </w:r>
      <w:r w:rsidR="009457FF">
        <w:t>411</w:t>
      </w:r>
      <w:r w:rsidR="0033419C">
        <w:t>,0</w:t>
      </w:r>
      <w:r>
        <w:t xml:space="preserve"> </w:t>
      </w:r>
      <w:r w:rsidRPr="004C4715">
        <w:t>тыс. руб</w:t>
      </w:r>
      <w:r>
        <w:t>.</w:t>
      </w:r>
      <w:r w:rsidRPr="004C4715">
        <w:t xml:space="preserve">) года исполнен в размере  </w:t>
      </w:r>
      <w:r w:rsidR="007B1926">
        <w:t>274,0</w:t>
      </w:r>
      <w:r>
        <w:t xml:space="preserve"> </w:t>
      </w:r>
      <w:r w:rsidRPr="004C4715">
        <w:t>тыс. руб. или на</w:t>
      </w:r>
      <w:r>
        <w:t xml:space="preserve"> </w:t>
      </w:r>
      <w:r w:rsidR="009457FF">
        <w:t>66,7</w:t>
      </w:r>
      <w:r w:rsidRPr="004C4715">
        <w:t>%</w:t>
      </w:r>
      <w:r>
        <w:t>.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ind w:firstLine="425"/>
        <w:jc w:val="both"/>
        <w:rPr>
          <w:color w:val="000000"/>
        </w:rPr>
      </w:pPr>
    </w:p>
    <w:p w:rsidR="00EB2C60" w:rsidRDefault="00EB2C60" w:rsidP="00EB2C60">
      <w:pPr>
        <w:autoSpaceDE w:val="0"/>
        <w:ind w:firstLine="426"/>
        <w:jc w:val="both"/>
        <w:rPr>
          <w:color w:val="000000"/>
        </w:rPr>
      </w:pPr>
      <w:r>
        <w:rPr>
          <w:color w:val="000000"/>
        </w:rPr>
        <w:t xml:space="preserve">Необходимо отметить </w:t>
      </w:r>
      <w:r w:rsidR="009457FF">
        <w:rPr>
          <w:color w:val="000000"/>
        </w:rPr>
        <w:t>снижение</w:t>
      </w:r>
      <w:r>
        <w:rPr>
          <w:color w:val="000000"/>
        </w:rPr>
        <w:t xml:space="preserve"> объема неналоговых доходов по отношению к </w:t>
      </w:r>
      <w:r w:rsidR="009457FF">
        <w:rPr>
          <w:color w:val="000000"/>
        </w:rPr>
        <w:t>2023году</w:t>
      </w:r>
      <w:r>
        <w:rPr>
          <w:color w:val="000000"/>
        </w:rPr>
        <w:t xml:space="preserve">. </w:t>
      </w:r>
    </w:p>
    <w:p w:rsidR="00EB2C60" w:rsidRDefault="00EB2C60" w:rsidP="00EB2C60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В</w:t>
      </w:r>
      <w:r w:rsidRPr="00411FA2">
        <w:rPr>
          <w:color w:val="000000"/>
        </w:rPr>
        <w:t xml:space="preserve"> ходе исполнения бюджета поселения первоначальный план по неналоговым доходам (составлял </w:t>
      </w:r>
      <w:r w:rsidR="0063272A">
        <w:rPr>
          <w:color w:val="000000"/>
        </w:rPr>
        <w:t>3</w:t>
      </w:r>
      <w:r w:rsidR="00F26146">
        <w:rPr>
          <w:color w:val="000000"/>
        </w:rPr>
        <w:t>4</w:t>
      </w:r>
      <w:r w:rsidR="009457FF">
        <w:rPr>
          <w:color w:val="000000"/>
        </w:rPr>
        <w:t>6</w:t>
      </w:r>
      <w:r>
        <w:rPr>
          <w:color w:val="000000"/>
        </w:rPr>
        <w:t xml:space="preserve">,0 </w:t>
      </w:r>
      <w:r w:rsidRPr="00411FA2">
        <w:rPr>
          <w:color w:val="000000"/>
        </w:rPr>
        <w:t>тыс.</w:t>
      </w:r>
      <w:r>
        <w:rPr>
          <w:color w:val="000000"/>
        </w:rPr>
        <w:t xml:space="preserve"> </w:t>
      </w:r>
      <w:r w:rsidRPr="00411FA2">
        <w:rPr>
          <w:color w:val="000000"/>
        </w:rPr>
        <w:t>руб.) скорректирован в сторону у</w:t>
      </w:r>
      <w:r>
        <w:rPr>
          <w:color w:val="000000"/>
        </w:rPr>
        <w:t>величения</w:t>
      </w:r>
      <w:r w:rsidRPr="00411FA2">
        <w:rPr>
          <w:color w:val="000000"/>
        </w:rPr>
        <w:t xml:space="preserve"> на </w:t>
      </w:r>
      <w:r>
        <w:rPr>
          <w:color w:val="000000"/>
        </w:rPr>
        <w:t xml:space="preserve"> </w:t>
      </w:r>
      <w:r w:rsidR="009457FF">
        <w:rPr>
          <w:color w:val="000000"/>
        </w:rPr>
        <w:t>118,8</w:t>
      </w:r>
      <w:r w:rsidRPr="00411FA2">
        <w:rPr>
          <w:color w:val="000000"/>
        </w:rPr>
        <w:t xml:space="preserve">% (составил </w:t>
      </w:r>
      <w:r>
        <w:rPr>
          <w:color w:val="000000"/>
        </w:rPr>
        <w:t xml:space="preserve"> </w:t>
      </w:r>
      <w:r w:rsidR="009457FF">
        <w:rPr>
          <w:color w:val="000000"/>
        </w:rPr>
        <w:t>411</w:t>
      </w:r>
      <w:r w:rsidR="0063272A">
        <w:rPr>
          <w:color w:val="000000"/>
        </w:rPr>
        <w:t>,0</w:t>
      </w:r>
      <w:r w:rsidRPr="00411FA2">
        <w:rPr>
          <w:color w:val="000000"/>
        </w:rPr>
        <w:t xml:space="preserve"> тыс.</w:t>
      </w:r>
      <w:r>
        <w:rPr>
          <w:color w:val="000000"/>
        </w:rPr>
        <w:t xml:space="preserve"> </w:t>
      </w:r>
      <w:r w:rsidRPr="00411FA2">
        <w:rPr>
          <w:color w:val="000000"/>
        </w:rPr>
        <w:t>руб.).</w:t>
      </w:r>
    </w:p>
    <w:p w:rsidR="00EB2C60" w:rsidRDefault="00EB2C60" w:rsidP="00EB2C60">
      <w:pPr>
        <w:jc w:val="both"/>
        <w:rPr>
          <w:b/>
        </w:rPr>
      </w:pPr>
      <w:r>
        <w:rPr>
          <w:b/>
        </w:rPr>
        <w:t xml:space="preserve">       Сравнительная таблица.</w:t>
      </w:r>
    </w:p>
    <w:p w:rsidR="00EB2C60" w:rsidRDefault="00EB2C60" w:rsidP="00EB2C60">
      <w:pPr>
        <w:tabs>
          <w:tab w:val="left" w:pos="9720"/>
        </w:tabs>
        <w:spacing w:line="1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44835" w:rsidRDefault="00EB2C60" w:rsidP="00EB2C60">
      <w:pPr>
        <w:tabs>
          <w:tab w:val="left" w:pos="9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Таблица №</w:t>
      </w:r>
      <w:r w:rsidR="00082466">
        <w:rPr>
          <w:sz w:val="20"/>
          <w:szCs w:val="20"/>
        </w:rPr>
        <w:t>4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(тыс. руб.)</w:t>
      </w:r>
    </w:p>
    <w:p w:rsidR="00EB2C60" w:rsidRDefault="00EB2C60" w:rsidP="00EB2C60">
      <w:pPr>
        <w:tabs>
          <w:tab w:val="left" w:pos="9720"/>
        </w:tabs>
        <w:jc w:val="both"/>
        <w:rPr>
          <w:sz w:val="20"/>
          <w:szCs w:val="20"/>
        </w:rPr>
      </w:pPr>
      <w:r w:rsidRPr="00031666">
        <w:rPr>
          <w:sz w:val="20"/>
          <w:szCs w:val="20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3969"/>
        <w:gridCol w:w="1276"/>
        <w:gridCol w:w="1276"/>
        <w:gridCol w:w="1276"/>
        <w:gridCol w:w="1842"/>
      </w:tblGrid>
      <w:tr w:rsidR="00EB2C60" w:rsidTr="00E61AC7">
        <w:trPr>
          <w:trHeight w:val="240"/>
          <w:tblHeader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EB2C60" w:rsidP="007B1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7B1926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7B19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за 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7B1926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Удельный вес 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EB2C60" w:rsidRDefault="00EB2C60" w:rsidP="009457FF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Изменение показателей 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9457FF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года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(+;-)</w:t>
            </w:r>
            <w:proofErr w:type="gramEnd"/>
          </w:p>
        </w:tc>
      </w:tr>
      <w:tr w:rsidR="00EB2C60" w:rsidTr="00E61AC7">
        <w:trPr>
          <w:trHeight w:val="540"/>
          <w:tblHeader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EB2C60" w:rsidRDefault="00EB2C60" w:rsidP="009457FF">
            <w:r>
              <w:rPr>
                <w:b/>
                <w:bCs/>
                <w:sz w:val="18"/>
                <w:szCs w:val="18"/>
              </w:rPr>
              <w:t xml:space="preserve">          к 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9457FF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г</w:t>
            </w:r>
          </w:p>
        </w:tc>
      </w:tr>
      <w:tr w:rsidR="00EB2C60" w:rsidTr="00E61AC7">
        <w:trPr>
          <w:trHeight w:val="89"/>
          <w:tblHeader/>
        </w:trPr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C60" w:rsidRDefault="00EB2C60" w:rsidP="00E61AC7">
            <w:pPr>
              <w:jc w:val="center"/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B2C60" w:rsidTr="00E61AC7">
        <w:trPr>
          <w:trHeight w:val="780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 w:rsidRPr="002270C3">
              <w:rPr>
                <w:sz w:val="16"/>
                <w:szCs w:val="16"/>
              </w:rPr>
              <w:t>Доходы, получаемые в виде арендной платы</w:t>
            </w:r>
            <w:r>
              <w:rPr>
                <w:sz w:val="16"/>
                <w:szCs w:val="16"/>
              </w:rPr>
              <w:t>,</w:t>
            </w:r>
            <w:r w:rsidRPr="002270C3">
              <w:rPr>
                <w:sz w:val="16"/>
                <w:szCs w:val="16"/>
              </w:rPr>
              <w:t xml:space="preserve">  а также средства от продажи права на заключение договоров аренды </w:t>
            </w:r>
            <w:r>
              <w:rPr>
                <w:sz w:val="16"/>
                <w:szCs w:val="16"/>
              </w:rPr>
              <w:t>за земли, находящиеся в собственности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1A64C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403,6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C17D0B" w:rsidRDefault="007B1926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306D5C" w:rsidRDefault="007B1926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</w:t>
            </w:r>
            <w:r w:rsidR="00EB2C60" w:rsidRPr="00306D5C">
              <w:rPr>
                <w:sz w:val="18"/>
                <w:szCs w:val="18"/>
              </w:rPr>
              <w:t>%</w:t>
            </w: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306D5C" w:rsidRDefault="007B1926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-201,4</w:t>
            </w:r>
          </w:p>
        </w:tc>
      </w:tr>
      <w:tr w:rsidR="00EB2C60" w:rsidTr="00E61AC7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306D5C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306D5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306D5C" w:rsidRDefault="00EB2C60" w:rsidP="00E61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306D5C">
              <w:rPr>
                <w:sz w:val="18"/>
                <w:szCs w:val="18"/>
              </w:rPr>
              <w:t>-</w:t>
            </w: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  <w:r w:rsidRPr="00306D5C"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443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Прочие  поступления от использования имущества, находящегося в собственности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7A0CFC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A0CFC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1A64C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7A0CFC" w:rsidRDefault="007B1926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7A0CFC" w:rsidRDefault="00FD1B0C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450"/>
        </w:trPr>
        <w:tc>
          <w:tcPr>
            <w:tcW w:w="396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доходы от компен</w:t>
            </w:r>
            <w:r>
              <w:rPr>
                <w:color w:val="000000"/>
                <w:spacing w:val="-2"/>
                <w:sz w:val="16"/>
                <w:szCs w:val="16"/>
              </w:rPr>
              <w:softHyphen/>
            </w:r>
            <w:r>
              <w:rPr>
                <w:color w:val="000000"/>
                <w:spacing w:val="-1"/>
                <w:sz w:val="16"/>
                <w:szCs w:val="16"/>
              </w:rPr>
              <w:t>сации затрат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C60" w:rsidRPr="007A0CFC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A0CFC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C60" w:rsidRPr="007A0CFC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7A0CF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2C60" w:rsidRPr="007A0CFC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7A0CFC">
              <w:rPr>
                <w:sz w:val="18"/>
                <w:szCs w:val="18"/>
              </w:rPr>
              <w:t>%</w:t>
            </w:r>
          </w:p>
          <w:p w:rsidR="00EB2C60" w:rsidRPr="007A0CFC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2C60" w:rsidRPr="007A0CFC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7B1926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7B1926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966E37" w:rsidRDefault="007B1926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</w:t>
            </w:r>
            <w:r w:rsidR="00EB2C60" w:rsidRPr="00966E37">
              <w:rPr>
                <w:sz w:val="18"/>
                <w:szCs w:val="18"/>
              </w:rPr>
              <w:t>%</w:t>
            </w:r>
          </w:p>
          <w:p w:rsidR="00EB2C60" w:rsidRPr="00966E37" w:rsidRDefault="00EB2C60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966E37" w:rsidRDefault="007B1926" w:rsidP="002C2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-19,0</w:t>
            </w:r>
          </w:p>
        </w:tc>
      </w:tr>
      <w:tr w:rsidR="00EB2C60" w:rsidTr="00E61AC7">
        <w:trPr>
          <w:trHeight w:val="180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1A64C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966E37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966E37" w:rsidRDefault="00FD1B0C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251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8738E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88738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88738E" w:rsidRDefault="00EB2C60" w:rsidP="00E61AC7">
            <w:pPr>
              <w:jc w:val="center"/>
              <w:rPr>
                <w:sz w:val="18"/>
                <w:szCs w:val="18"/>
              </w:rPr>
            </w:pPr>
            <w:r w:rsidRPr="0088738E">
              <w:rPr>
                <w:sz w:val="18"/>
                <w:szCs w:val="18"/>
              </w:rPr>
              <w:t>0,0%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88738E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неналоговые доходы</w:t>
            </w:r>
            <w:r w:rsidR="002C2F91">
              <w:rPr>
                <w:color w:val="000000"/>
                <w:spacing w:val="-2"/>
                <w:sz w:val="16"/>
                <w:szCs w:val="16"/>
              </w:rPr>
              <w:t xml:space="preserve"> (инициативные платежи)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7B1926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7B1926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88738E" w:rsidRDefault="007B1926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EB2C60" w:rsidRPr="0088738E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88738E" w:rsidRDefault="007B1926" w:rsidP="002C2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</w:t>
            </w:r>
            <w:r w:rsidR="002C2F91">
              <w:rPr>
                <w:sz w:val="18"/>
                <w:szCs w:val="18"/>
              </w:rPr>
              <w:t>24,0</w:t>
            </w:r>
          </w:p>
        </w:tc>
      </w:tr>
      <w:tr w:rsidR="00EB2C60" w:rsidTr="00E61AC7">
        <w:trPr>
          <w:trHeight w:val="300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6D9F1"/>
            <w:vAlign w:val="bottom"/>
          </w:tcPr>
          <w:p w:rsidR="00EB2C60" w:rsidRDefault="00EB2C60" w:rsidP="00E61A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Неналоговые доходы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Pr="007A0CFC" w:rsidRDefault="007B1926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818,4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7B1926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EB2C60" w:rsidRPr="00947511" w:rsidRDefault="007B1926" w:rsidP="002C2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-544,4</w:t>
            </w:r>
          </w:p>
        </w:tc>
      </w:tr>
    </w:tbl>
    <w:p w:rsidR="00EB2C60" w:rsidRDefault="00EB2C60" w:rsidP="00EB2C60">
      <w:pPr>
        <w:tabs>
          <w:tab w:val="left" w:pos="9214"/>
        </w:tabs>
        <w:spacing w:line="120" w:lineRule="auto"/>
        <w:ind w:firstLine="425"/>
        <w:jc w:val="both"/>
        <w:rPr>
          <w:rFonts w:ascii="Arial" w:hAnsi="Arial" w:cs="Arial"/>
        </w:rPr>
      </w:pPr>
    </w:p>
    <w:p w:rsidR="00EB2C60" w:rsidRDefault="00EB2C60" w:rsidP="00EB2C60">
      <w:pPr>
        <w:jc w:val="both"/>
        <w:rPr>
          <w:sz w:val="23"/>
          <w:szCs w:val="23"/>
        </w:rPr>
      </w:pPr>
      <w:r>
        <w:t xml:space="preserve">       В структуре неналоговых доходов местного бюджета наибольший удельный вес в 20</w:t>
      </w:r>
      <w:r w:rsidR="00FD1B0C">
        <w:t>2</w:t>
      </w:r>
      <w:r w:rsidR="009457FF">
        <w:t>4</w:t>
      </w:r>
      <w:r>
        <w:t xml:space="preserve">году занимают </w:t>
      </w:r>
      <w:r w:rsidRPr="004A3D17">
        <w:rPr>
          <w:i/>
        </w:rPr>
        <w:t>доходы</w:t>
      </w:r>
      <w:r w:rsidR="00FD1B0C">
        <w:rPr>
          <w:i/>
        </w:rPr>
        <w:t>,</w:t>
      </w:r>
      <w:r w:rsidR="00FD1B0C" w:rsidRPr="00FD1B0C">
        <w:rPr>
          <w:sz w:val="16"/>
          <w:szCs w:val="16"/>
        </w:rPr>
        <w:t xml:space="preserve"> </w:t>
      </w:r>
      <w:r w:rsidR="00FD1B0C" w:rsidRPr="00FD1B0C">
        <w:rPr>
          <w:i/>
        </w:rPr>
        <w:t>получаемые в виде арендной платы,  а также средства от продажи права на заключение договоров аренды за земли, находящиеся в собственности поселений</w:t>
      </w:r>
      <w:r w:rsidRPr="00FD1B0C">
        <w:rPr>
          <w:i/>
        </w:rPr>
        <w:t xml:space="preserve"> </w:t>
      </w:r>
      <w:r w:rsidRPr="00E87A7C">
        <w:rPr>
          <w:i/>
        </w:rPr>
        <w:t xml:space="preserve">– </w:t>
      </w:r>
      <w:r w:rsidR="009457FF">
        <w:rPr>
          <w:i/>
        </w:rPr>
        <w:t>73,8</w:t>
      </w:r>
      <w:r w:rsidRPr="00E87A7C">
        <w:rPr>
          <w:i/>
        </w:rPr>
        <w:t>%</w:t>
      </w:r>
      <w:r>
        <w:rPr>
          <w:sz w:val="23"/>
          <w:szCs w:val="23"/>
        </w:rPr>
        <w:t xml:space="preserve"> </w:t>
      </w:r>
      <w:r w:rsidRPr="00E87A7C">
        <w:rPr>
          <w:sz w:val="23"/>
          <w:szCs w:val="23"/>
        </w:rPr>
        <w:t>от общей суммы неналоговых доходов бюджета.</w:t>
      </w:r>
      <w:r>
        <w:rPr>
          <w:sz w:val="23"/>
          <w:szCs w:val="23"/>
        </w:rPr>
        <w:t xml:space="preserve"> </w:t>
      </w:r>
    </w:p>
    <w:p w:rsidR="00EB2C60" w:rsidRDefault="00EB2C60" w:rsidP="00EB2C60">
      <w:pPr>
        <w:autoSpaceDE w:val="0"/>
        <w:autoSpaceDN w:val="0"/>
        <w:adjustRightInd w:val="0"/>
        <w:ind w:firstLine="284"/>
        <w:jc w:val="both"/>
        <w:rPr>
          <w:szCs w:val="20"/>
        </w:rPr>
      </w:pPr>
      <w:r>
        <w:rPr>
          <w:sz w:val="23"/>
          <w:szCs w:val="23"/>
        </w:rPr>
        <w:lastRenderedPageBreak/>
        <w:t xml:space="preserve"> </w:t>
      </w:r>
      <w:r w:rsidRPr="00074DD7">
        <w:t xml:space="preserve">Именно эти доходы обеспечили основную сумму поступлений по группе «Неналоговые доходы» - </w:t>
      </w:r>
      <w:r w:rsidR="009457FF">
        <w:t>202,2</w:t>
      </w:r>
      <w:r w:rsidRPr="00074DD7">
        <w:t xml:space="preserve"> тыс. руб.</w:t>
      </w:r>
      <w:r>
        <w:t xml:space="preserve"> </w:t>
      </w:r>
      <w:r w:rsidRPr="00074DD7">
        <w:t xml:space="preserve">Исполнение составило </w:t>
      </w:r>
      <w:r w:rsidR="00B168BB">
        <w:t>58,4</w:t>
      </w:r>
      <w:r w:rsidRPr="00074DD7">
        <w:t>% от уточнённого бюджетного плана.</w:t>
      </w:r>
      <w:r w:rsidR="00B168BB">
        <w:t xml:space="preserve"> По сравнению с 2023годом наблюдается снижение поступлений на 201,4тыс</w:t>
      </w:r>
      <w:proofErr w:type="gramStart"/>
      <w:r w:rsidR="00B168BB">
        <w:t>.р</w:t>
      </w:r>
      <w:proofErr w:type="gramEnd"/>
      <w:r w:rsidR="00B168BB">
        <w:t xml:space="preserve">уб. или на 49,9% </w:t>
      </w:r>
      <w:r>
        <w:t xml:space="preserve">  </w:t>
      </w:r>
      <w:r>
        <w:rPr>
          <w:rFonts w:ascii="Arial" w:hAnsi="Arial" w:cs="Arial"/>
        </w:rPr>
        <w:t xml:space="preserve">  </w:t>
      </w:r>
    </w:p>
    <w:p w:rsidR="00B168BB" w:rsidRDefault="00EB2C60" w:rsidP="00B168BB">
      <w:pPr>
        <w:ind w:firstLine="426"/>
        <w:jc w:val="both"/>
        <w:rPr>
          <w:szCs w:val="20"/>
        </w:rPr>
      </w:pPr>
      <w:r>
        <w:rPr>
          <w:szCs w:val="20"/>
        </w:rPr>
        <w:t xml:space="preserve"> </w:t>
      </w:r>
    </w:p>
    <w:p w:rsidR="00B168BB" w:rsidRDefault="00B168BB" w:rsidP="00B168BB">
      <w:pPr>
        <w:autoSpaceDE w:val="0"/>
        <w:autoSpaceDN w:val="0"/>
        <w:adjustRightInd w:val="0"/>
        <w:ind w:firstLine="284"/>
        <w:jc w:val="both"/>
        <w:rPr>
          <w:szCs w:val="20"/>
        </w:rPr>
      </w:pPr>
      <w:r>
        <w:t>По  д</w:t>
      </w:r>
      <w:r w:rsidR="00EB2C60">
        <w:rPr>
          <w:i/>
        </w:rPr>
        <w:t>оход</w:t>
      </w:r>
      <w:r>
        <w:rPr>
          <w:i/>
        </w:rPr>
        <w:t>ам</w:t>
      </w:r>
      <w:r w:rsidR="00EB2C60">
        <w:rPr>
          <w:i/>
        </w:rPr>
        <w:t>, поступающи</w:t>
      </w:r>
      <w:r>
        <w:rPr>
          <w:i/>
        </w:rPr>
        <w:t>м</w:t>
      </w:r>
      <w:r w:rsidR="00EB2C60">
        <w:rPr>
          <w:i/>
        </w:rPr>
        <w:t xml:space="preserve"> в порядке возмещения </w:t>
      </w:r>
      <w:proofErr w:type="gramStart"/>
      <w:r w:rsidR="00EB2C60">
        <w:rPr>
          <w:i/>
        </w:rPr>
        <w:t>расходов, понесенных в связи с эксплуатацией имущества сельских поселений</w:t>
      </w:r>
      <w:r>
        <w:rPr>
          <w:i/>
        </w:rPr>
        <w:t xml:space="preserve"> в 2024году</w:t>
      </w:r>
      <w:r w:rsidR="00EB2C60">
        <w:t xml:space="preserve"> поступ</w:t>
      </w:r>
      <w:r>
        <w:t>ление составило</w:t>
      </w:r>
      <w:proofErr w:type="gramEnd"/>
      <w:r w:rsidR="00EB2C60">
        <w:t xml:space="preserve"> </w:t>
      </w:r>
      <w:r>
        <w:t>71,8</w:t>
      </w:r>
      <w:r w:rsidR="00EB2C60">
        <w:t xml:space="preserve"> тыс. руб. (</w:t>
      </w:r>
      <w:r>
        <w:t>110,5</w:t>
      </w:r>
      <w:r w:rsidR="00EB2C60">
        <w:t>% от уточненного годового плана)</w:t>
      </w:r>
      <w:r>
        <w:t>.</w:t>
      </w:r>
      <w:r w:rsidRPr="00B168BB">
        <w:t xml:space="preserve"> </w:t>
      </w:r>
      <w:r>
        <w:t xml:space="preserve">По сравнению с 2023годом наблюдается снижение поступлений на </w:t>
      </w:r>
      <w:r w:rsidR="00135EBF">
        <w:t>19,0</w:t>
      </w:r>
      <w:r>
        <w:t>тыс</w:t>
      </w:r>
      <w:proofErr w:type="gramStart"/>
      <w:r>
        <w:t>.р</w:t>
      </w:r>
      <w:proofErr w:type="gramEnd"/>
      <w:r>
        <w:t xml:space="preserve">уб. или на </w:t>
      </w:r>
      <w:r w:rsidR="00135EBF">
        <w:t>20</w:t>
      </w:r>
      <w:r>
        <w:t xml:space="preserve">,9%   </w:t>
      </w:r>
      <w:r>
        <w:rPr>
          <w:rFonts w:ascii="Arial" w:hAnsi="Arial" w:cs="Arial"/>
        </w:rPr>
        <w:t xml:space="preserve">  </w:t>
      </w:r>
    </w:p>
    <w:p w:rsidR="00EB2C60" w:rsidRDefault="00EB2C60" w:rsidP="00B168BB">
      <w:pPr>
        <w:ind w:firstLine="426"/>
        <w:jc w:val="both"/>
      </w:pPr>
    </w:p>
    <w:p w:rsidR="00EB2C60" w:rsidRDefault="00EB2C60" w:rsidP="00EB2C60">
      <w:pPr>
        <w:autoSpaceDE w:val="0"/>
        <w:spacing w:line="120" w:lineRule="auto"/>
        <w:ind w:firstLine="425"/>
        <w:jc w:val="both"/>
      </w:pPr>
    </w:p>
    <w:p w:rsidR="00EB2C60" w:rsidRPr="00A82B2B" w:rsidRDefault="00EB2C60" w:rsidP="00EB2C6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A82B2B">
        <w:rPr>
          <w:color w:val="000000"/>
        </w:rPr>
        <w:t xml:space="preserve">                                                                                             </w:t>
      </w:r>
    </w:p>
    <w:p w:rsidR="00A44835" w:rsidRDefault="00A44835" w:rsidP="00A44835">
      <w:pPr>
        <w:autoSpaceDE w:val="0"/>
        <w:autoSpaceDN w:val="0"/>
        <w:adjustRightInd w:val="0"/>
      </w:pPr>
      <w:r>
        <w:rPr>
          <w:rFonts w:ascii="Arial" w:hAnsi="Arial" w:cs="Arial"/>
          <w:b/>
          <w:bCs/>
          <w:color w:val="000000"/>
          <w:sz w:val="23"/>
          <w:szCs w:val="23"/>
        </w:rPr>
        <w:t>3.3.</w:t>
      </w:r>
      <w:r w:rsidRPr="00480BB7">
        <w:rPr>
          <w:rFonts w:ascii="Arial" w:hAnsi="Arial" w:cs="Arial"/>
          <w:b/>
          <w:bCs/>
          <w:color w:val="000000"/>
          <w:sz w:val="23"/>
          <w:szCs w:val="23"/>
        </w:rPr>
        <w:t xml:space="preserve"> Безвозмездные поступления </w:t>
      </w:r>
      <w:r>
        <w:t xml:space="preserve">    </w:t>
      </w:r>
    </w:p>
    <w:p w:rsidR="00A44835" w:rsidRDefault="00A44835" w:rsidP="00A44835">
      <w:pPr>
        <w:autoSpaceDE w:val="0"/>
        <w:autoSpaceDN w:val="0"/>
        <w:adjustRightInd w:val="0"/>
        <w:jc w:val="both"/>
      </w:pPr>
    </w:p>
    <w:p w:rsidR="00A44835" w:rsidRPr="00B11EAF" w:rsidRDefault="00A44835" w:rsidP="00A44835">
      <w:pPr>
        <w:autoSpaceDE w:val="0"/>
        <w:autoSpaceDN w:val="0"/>
        <w:adjustRightInd w:val="0"/>
        <w:jc w:val="both"/>
      </w:pPr>
      <w:r>
        <w:t xml:space="preserve">      Объем средств бюджета поселения в виде безвозмездных поступлений, полученных  в </w:t>
      </w:r>
      <w:r w:rsidRPr="00D921AC">
        <w:t>20</w:t>
      </w:r>
      <w:r w:rsidR="00D43217">
        <w:t>2</w:t>
      </w:r>
      <w:r w:rsidR="00135EBF">
        <w:t>4</w:t>
      </w:r>
      <w:r w:rsidR="00D43217">
        <w:t xml:space="preserve"> </w:t>
      </w:r>
      <w:r w:rsidRPr="00D921AC">
        <w:t>году</w:t>
      </w:r>
      <w:r>
        <w:t>,</w:t>
      </w:r>
      <w:r w:rsidRPr="00D921AC">
        <w:t xml:space="preserve">  </w:t>
      </w:r>
      <w:r w:rsidRPr="00B11EAF">
        <w:t xml:space="preserve">составил </w:t>
      </w:r>
      <w:r w:rsidR="0089665C">
        <w:t>1841,8</w:t>
      </w:r>
      <w:r w:rsidRPr="00B11EAF">
        <w:t>тыс. руб</w:t>
      </w:r>
      <w:r>
        <w:t xml:space="preserve">. </w:t>
      </w:r>
      <w:r w:rsidRPr="00B11EAF">
        <w:t xml:space="preserve">или </w:t>
      </w:r>
      <w:r w:rsidR="0089665C">
        <w:t>97,9</w:t>
      </w:r>
      <w:r w:rsidRPr="00B11EAF">
        <w:t xml:space="preserve">% к плановым показателям годовой бюджетной отчетности, что в удельном весе составило </w:t>
      </w:r>
      <w:r w:rsidR="00B056B6">
        <w:t>67,</w:t>
      </w:r>
      <w:r w:rsidR="0026356B">
        <w:t>3</w:t>
      </w:r>
      <w:r w:rsidRPr="00B11EAF">
        <w:t xml:space="preserve">% от поступивших доходов в бюджет поселения. </w:t>
      </w:r>
    </w:p>
    <w:p w:rsidR="00A44835" w:rsidRPr="00653007" w:rsidRDefault="00A44835" w:rsidP="00A44835">
      <w:pPr>
        <w:pStyle w:val="a8"/>
        <w:spacing w:line="120" w:lineRule="auto"/>
        <w:jc w:val="both"/>
        <w:rPr>
          <w:b w:val="0"/>
        </w:rPr>
      </w:pPr>
    </w:p>
    <w:p w:rsidR="00A44835" w:rsidRDefault="00A44835" w:rsidP="00A44835">
      <w:pPr>
        <w:pStyle w:val="a8"/>
        <w:jc w:val="both"/>
      </w:pPr>
      <w:r>
        <w:t xml:space="preserve">   </w:t>
      </w:r>
      <w:r>
        <w:rPr>
          <w:b w:val="0"/>
        </w:rPr>
        <w:t xml:space="preserve">  </w:t>
      </w:r>
      <w:r>
        <w:t xml:space="preserve">  </w:t>
      </w:r>
      <w:r w:rsidRPr="00680B0E">
        <w:rPr>
          <w:rFonts w:hint="eastAsia"/>
        </w:rPr>
        <w:t>Данные</w:t>
      </w:r>
      <w:r w:rsidRPr="00680B0E">
        <w:t xml:space="preserve"> </w:t>
      </w:r>
      <w:r w:rsidRPr="00680B0E">
        <w:rPr>
          <w:rFonts w:hint="eastAsia"/>
        </w:rPr>
        <w:t>по</w:t>
      </w:r>
      <w:r w:rsidRPr="00680B0E">
        <w:t xml:space="preserve"> </w:t>
      </w:r>
      <w:r w:rsidRPr="00680B0E">
        <w:rPr>
          <w:rFonts w:hint="eastAsia"/>
        </w:rPr>
        <w:t>исполнению</w:t>
      </w:r>
      <w:r w:rsidRPr="00680B0E">
        <w:t xml:space="preserve"> </w:t>
      </w:r>
      <w:r w:rsidRPr="00680B0E">
        <w:rPr>
          <w:rFonts w:hint="eastAsia"/>
        </w:rPr>
        <w:t>законодательно</w:t>
      </w:r>
      <w:r w:rsidRPr="00680B0E">
        <w:t xml:space="preserve"> </w:t>
      </w:r>
      <w:r w:rsidRPr="00680B0E">
        <w:rPr>
          <w:rFonts w:hint="eastAsia"/>
        </w:rPr>
        <w:t>утвержденных</w:t>
      </w:r>
      <w:r w:rsidRPr="00680B0E">
        <w:t xml:space="preserve"> </w:t>
      </w:r>
      <w:r w:rsidRPr="00680B0E">
        <w:rPr>
          <w:rFonts w:hint="eastAsia"/>
        </w:rPr>
        <w:t>бюджетных</w:t>
      </w:r>
      <w:r>
        <w:t xml:space="preserve"> </w:t>
      </w:r>
      <w:r w:rsidRPr="00680B0E">
        <w:rPr>
          <w:rFonts w:hint="eastAsia"/>
        </w:rPr>
        <w:t>назначений</w:t>
      </w:r>
      <w:r w:rsidRPr="00680B0E">
        <w:t xml:space="preserve"> </w:t>
      </w:r>
      <w:r w:rsidRPr="00680B0E">
        <w:rPr>
          <w:rFonts w:hint="eastAsia"/>
        </w:rPr>
        <w:t>в</w:t>
      </w:r>
      <w:r w:rsidRPr="00680B0E">
        <w:t xml:space="preserve"> 20</w:t>
      </w:r>
      <w:r w:rsidR="00445172">
        <w:t>2</w:t>
      </w:r>
      <w:r w:rsidR="00B056B6">
        <w:t>4</w:t>
      </w:r>
      <w:r w:rsidRPr="00680B0E">
        <w:t xml:space="preserve"> </w:t>
      </w:r>
      <w:r w:rsidRPr="00680B0E">
        <w:rPr>
          <w:rFonts w:hint="eastAsia"/>
        </w:rPr>
        <w:t>году</w:t>
      </w:r>
      <w:r w:rsidRPr="00680B0E">
        <w:t xml:space="preserve"> </w:t>
      </w:r>
      <w:r w:rsidRPr="00680B0E">
        <w:rPr>
          <w:rFonts w:hint="eastAsia"/>
        </w:rPr>
        <w:t>представлены</w:t>
      </w:r>
      <w:r w:rsidRPr="00680B0E">
        <w:t xml:space="preserve"> </w:t>
      </w:r>
      <w:r w:rsidRPr="00680B0E">
        <w:rPr>
          <w:rFonts w:hint="eastAsia"/>
        </w:rPr>
        <w:t>в</w:t>
      </w:r>
      <w:r w:rsidRPr="00680B0E">
        <w:t xml:space="preserve"> </w:t>
      </w:r>
      <w:r w:rsidRPr="00680B0E">
        <w:rPr>
          <w:rFonts w:hint="eastAsia"/>
        </w:rPr>
        <w:t>таблице</w:t>
      </w:r>
      <w:r w:rsidRPr="00680B0E">
        <w:t>:</w:t>
      </w:r>
      <w:r>
        <w:t xml:space="preserve">   </w:t>
      </w:r>
    </w:p>
    <w:p w:rsidR="00A44835" w:rsidRDefault="00A44835" w:rsidP="00A44835">
      <w:pPr>
        <w:ind w:right="-10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44835" w:rsidRDefault="00A44835" w:rsidP="00A44835">
      <w:pPr>
        <w:ind w:right="-100"/>
      </w:pPr>
      <w:r>
        <w:rPr>
          <w:sz w:val="20"/>
          <w:szCs w:val="20"/>
        </w:rPr>
        <w:t>Таблица №</w:t>
      </w:r>
      <w:r w:rsidR="00082466">
        <w:rPr>
          <w:sz w:val="20"/>
          <w:szCs w:val="20"/>
        </w:rPr>
        <w:t>5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BC7221">
        <w:rPr>
          <w:sz w:val="20"/>
          <w:szCs w:val="20"/>
        </w:rPr>
        <w:t>(тыс. руб.)</w:t>
      </w:r>
      <w:r>
        <w:t xml:space="preserve">      </w:t>
      </w:r>
    </w:p>
    <w:tbl>
      <w:tblPr>
        <w:tblpPr w:leftFromText="180" w:rightFromText="180" w:vertAnchor="text" w:horzAnchor="margin" w:tblpXSpec="center" w:tblpY="182"/>
        <w:tblW w:w="9667" w:type="dxa"/>
        <w:tblLayout w:type="fixed"/>
        <w:tblLook w:val="04A0"/>
      </w:tblPr>
      <w:tblGrid>
        <w:gridCol w:w="3572"/>
        <w:gridCol w:w="1134"/>
        <w:gridCol w:w="992"/>
        <w:gridCol w:w="993"/>
        <w:gridCol w:w="992"/>
        <w:gridCol w:w="1134"/>
        <w:gridCol w:w="850"/>
      </w:tblGrid>
      <w:tr w:rsidR="00A44835" w:rsidRPr="009469B6" w:rsidTr="0024759D">
        <w:trPr>
          <w:trHeight w:val="240"/>
          <w:tblHeader/>
        </w:trPr>
        <w:tc>
          <w:tcPr>
            <w:tcW w:w="35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135EBF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Исполнено за 20</w:t>
            </w:r>
            <w:r w:rsidR="00C86724">
              <w:rPr>
                <w:b/>
                <w:bCs/>
                <w:sz w:val="16"/>
                <w:szCs w:val="16"/>
              </w:rPr>
              <w:t>2</w:t>
            </w:r>
            <w:r w:rsidR="00135EBF">
              <w:rPr>
                <w:b/>
                <w:bCs/>
                <w:sz w:val="16"/>
                <w:szCs w:val="16"/>
              </w:rPr>
              <w:t>3</w:t>
            </w:r>
            <w:r w:rsidRPr="009469B6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Уточненный план на 20</w:t>
            </w:r>
            <w:r w:rsidR="00445172">
              <w:rPr>
                <w:b/>
                <w:bCs/>
                <w:sz w:val="16"/>
                <w:szCs w:val="16"/>
              </w:rPr>
              <w:t>2</w:t>
            </w:r>
            <w:r w:rsidR="00135EBF">
              <w:rPr>
                <w:b/>
                <w:bCs/>
                <w:sz w:val="16"/>
                <w:szCs w:val="16"/>
              </w:rPr>
              <w:t>4</w:t>
            </w:r>
            <w:r w:rsidRPr="009469B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135EBF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Исполнено за 20</w:t>
            </w:r>
            <w:r w:rsidR="00445172">
              <w:rPr>
                <w:b/>
                <w:bCs/>
                <w:sz w:val="16"/>
                <w:szCs w:val="16"/>
              </w:rPr>
              <w:t>2</w:t>
            </w:r>
            <w:r w:rsidR="00135EBF">
              <w:rPr>
                <w:b/>
                <w:bCs/>
                <w:sz w:val="16"/>
                <w:szCs w:val="16"/>
              </w:rPr>
              <w:t>4</w:t>
            </w:r>
            <w:r w:rsidRPr="009469B6"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Удельный вес %</w:t>
            </w:r>
          </w:p>
        </w:tc>
      </w:tr>
      <w:tr w:rsidR="00A44835" w:rsidRPr="009469B6" w:rsidTr="0024759D">
        <w:trPr>
          <w:trHeight w:val="225"/>
          <w:tblHeader/>
        </w:trPr>
        <w:tc>
          <w:tcPr>
            <w:tcW w:w="35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В 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4835" w:rsidRPr="009469B6" w:rsidTr="0024759D">
        <w:trPr>
          <w:trHeight w:val="555"/>
          <w:tblHeader/>
        </w:trPr>
        <w:tc>
          <w:tcPr>
            <w:tcW w:w="35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135EBF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К 20</w:t>
            </w:r>
            <w:r w:rsidR="00C86724">
              <w:rPr>
                <w:b/>
                <w:bCs/>
                <w:sz w:val="16"/>
                <w:szCs w:val="16"/>
              </w:rPr>
              <w:t>2</w:t>
            </w:r>
            <w:r w:rsidR="00135EBF">
              <w:rPr>
                <w:b/>
                <w:bCs/>
                <w:sz w:val="16"/>
                <w:szCs w:val="16"/>
              </w:rPr>
              <w:t>3</w:t>
            </w:r>
            <w:r w:rsidRPr="009469B6">
              <w:rPr>
                <w:b/>
                <w:bCs/>
                <w:sz w:val="16"/>
                <w:szCs w:val="16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135E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уточненному плану 20</w:t>
            </w:r>
            <w:r w:rsidR="00C86724">
              <w:rPr>
                <w:b/>
                <w:bCs/>
                <w:sz w:val="16"/>
                <w:szCs w:val="16"/>
              </w:rPr>
              <w:t>2</w:t>
            </w:r>
            <w:r w:rsidR="00135EBF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44835" w:rsidRPr="00127D6F" w:rsidTr="0024759D">
        <w:trPr>
          <w:trHeight w:val="90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1C40A8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A44835" w:rsidRPr="00127D6F" w:rsidTr="0024759D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rPr>
                <w:b/>
                <w:sz w:val="18"/>
                <w:szCs w:val="18"/>
              </w:rPr>
            </w:pPr>
            <w:r w:rsidRPr="001C40A8">
              <w:rPr>
                <w:b/>
                <w:sz w:val="18"/>
                <w:szCs w:val="18"/>
              </w:rPr>
              <w:t>Дотации бюджетам бюджетной системы</w:t>
            </w:r>
          </w:p>
          <w:p w:rsidR="00A44835" w:rsidRPr="001C40A8" w:rsidRDefault="00A44835" w:rsidP="0024759D">
            <w:pPr>
              <w:rPr>
                <w:b/>
                <w:sz w:val="18"/>
                <w:szCs w:val="18"/>
              </w:rPr>
            </w:pPr>
            <w:r w:rsidRPr="001C40A8">
              <w:rPr>
                <w:b/>
                <w:sz w:val="18"/>
                <w:szCs w:val="18"/>
              </w:rPr>
              <w:t>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Default="00135EBF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79,4</w:t>
            </w:r>
          </w:p>
          <w:p w:rsidR="00135EBF" w:rsidRPr="00E81193" w:rsidRDefault="00135EBF" w:rsidP="002475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127D6F" w:rsidRDefault="00DF2D4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DF2D4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89665C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97,9</w:t>
            </w:r>
            <w:r w:rsidR="00A44835" w:rsidRPr="0041298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 w:rsidRPr="00461062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4C6BD7" w:rsidP="00642C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</w:t>
            </w:r>
          </w:p>
        </w:tc>
      </w:tr>
      <w:tr w:rsidR="00A44835" w:rsidRPr="00A31864" w:rsidTr="0024759D">
        <w:trPr>
          <w:trHeight w:val="3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135EBF" w:rsidRDefault="00135EBF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93479A" w:rsidRDefault="00DF2D4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24759D" w:rsidRDefault="00DF2D4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89665C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RPr="00A31864" w:rsidTr="0024759D">
        <w:trPr>
          <w:trHeight w:val="3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 xml:space="preserve">Дотации бюджетам сельских поселений на </w:t>
            </w:r>
            <w:r>
              <w:rPr>
                <w:sz w:val="18"/>
                <w:szCs w:val="18"/>
              </w:rPr>
              <w:t>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E811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RPr="005664A8" w:rsidTr="0024759D">
        <w:trPr>
          <w:trHeight w:val="255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FE1114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Субсидии </w:t>
            </w:r>
            <w:r w:rsidRPr="001C40A8">
              <w:rPr>
                <w:b/>
                <w:sz w:val="18"/>
                <w:szCs w:val="18"/>
              </w:rPr>
              <w:t>бюджетам бюджетной системы 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135EBF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5664A8" w:rsidRDefault="00DF2D4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664A8" w:rsidRDefault="00DF2D44" w:rsidP="00D11C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89665C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89665C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44835" w:rsidRPr="00A31864" w:rsidTr="0024759D">
        <w:trPr>
          <w:trHeight w:val="589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122AF2">
              <w:rPr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122AF2">
              <w:rPr>
                <w:sz w:val="16"/>
                <w:szCs w:val="16"/>
              </w:rPr>
              <w:t>софинансирование</w:t>
            </w:r>
            <w:proofErr w:type="spellEnd"/>
            <w:r w:rsidRPr="00122AF2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86724" w:rsidP="00C86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</w:tr>
      <w:tr w:rsidR="00A44835" w:rsidRPr="00A31864" w:rsidTr="0024759D">
        <w:trPr>
          <w:trHeight w:val="255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>Прочие субсидии бюджетам сельских поселений</w:t>
            </w:r>
          </w:p>
          <w:p w:rsidR="00A44835" w:rsidRPr="00FE1114" w:rsidRDefault="00A44835" w:rsidP="0024759D">
            <w:pPr>
              <w:spacing w:line="12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135EBF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DF2D4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DF2D44" w:rsidP="009D7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89665C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</w:tr>
      <w:tr w:rsidR="00A44835" w:rsidRPr="00C26055" w:rsidTr="0024759D">
        <w:trPr>
          <w:trHeight w:val="4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FE1114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Субвенции </w:t>
            </w:r>
            <w:r w:rsidRPr="001C40A8">
              <w:rPr>
                <w:b/>
                <w:sz w:val="18"/>
                <w:szCs w:val="18"/>
              </w:rPr>
              <w:t>бюджетам бюджетной системы 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135EBF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C26055" w:rsidRDefault="00DF2D4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C26055" w:rsidRDefault="00DF2D4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89665C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122,6</w:t>
            </w:r>
            <w:r w:rsidR="00A44835" w:rsidRPr="0041298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 w:rsidRPr="00461062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4C6BD7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</w:t>
            </w:r>
          </w:p>
        </w:tc>
      </w:tr>
      <w:tr w:rsidR="00A44835" w:rsidTr="0024759D">
        <w:trPr>
          <w:trHeight w:val="55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Субвенции бюджетам</w:t>
            </w:r>
            <w:r>
              <w:rPr>
                <w:sz w:val="16"/>
                <w:szCs w:val="16"/>
              </w:rPr>
              <w:t xml:space="preserve"> сельских</w:t>
            </w:r>
            <w:r w:rsidRPr="00B068DF">
              <w:rPr>
                <w:sz w:val="16"/>
                <w:szCs w:val="16"/>
              </w:rPr>
              <w:t xml:space="preserve"> поселений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135EBF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DF2D4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DF2D4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89665C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961CF1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Tr="0024759D">
        <w:trPr>
          <w:trHeight w:val="461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961CF1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961CF1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RPr="005664A8" w:rsidTr="0024759D">
        <w:trPr>
          <w:trHeight w:val="48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FE4E15" w:rsidRDefault="00A44835" w:rsidP="0024759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</w:t>
            </w:r>
            <w:r w:rsidRPr="00FE4E15">
              <w:rPr>
                <w:b/>
                <w:sz w:val="18"/>
                <w:szCs w:val="18"/>
              </w:rPr>
              <w:t>е межбюджетные трансферты, передаваемые бюджетам, в т. 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135EBF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981C93" w:rsidRDefault="00DF2D44" w:rsidP="006931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664A8" w:rsidRDefault="00DF2D44" w:rsidP="006931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74599B" w:rsidRDefault="0089665C" w:rsidP="008966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  <w:r w:rsidR="00D11C5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8</w:t>
            </w:r>
            <w:r w:rsidR="00A44835" w:rsidRPr="0074599B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89665C" w:rsidP="000B55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97,6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74599B" w:rsidRDefault="004C6BD7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87,1</w:t>
            </w:r>
          </w:p>
        </w:tc>
      </w:tr>
      <w:tr w:rsidR="00A44835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FE1114">
              <w:rPr>
                <w:sz w:val="18"/>
                <w:szCs w:val="18"/>
              </w:rPr>
              <w:t>ежбюджетные трансферты, передаваемые бюджетам сельских поселений</w:t>
            </w:r>
            <w:r>
              <w:rPr>
                <w:sz w:val="18"/>
                <w:szCs w:val="18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135EBF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DF2D4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DF2D4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89665C" w:rsidRDefault="0089665C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89665C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0E2003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</w:t>
            </w:r>
            <w:r w:rsidRPr="00FE1114">
              <w:rPr>
                <w:sz w:val="18"/>
                <w:szCs w:val="18"/>
              </w:rPr>
              <w:t>ежбюджетные трансферты, передаваемые бюджетам сельских поселений</w:t>
            </w:r>
            <w:r>
              <w:rPr>
                <w:sz w:val="18"/>
                <w:szCs w:val="18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135EBF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981C93" w:rsidRDefault="000B552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0B552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0E2003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0E2003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C86724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724" w:rsidRDefault="00C86724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724" w:rsidRPr="00981C93" w:rsidRDefault="00135EBF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724" w:rsidRDefault="00DF2D4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Default="00DF2D44" w:rsidP="00D11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724" w:rsidRPr="000E2003" w:rsidRDefault="0089665C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Pr="00461062" w:rsidRDefault="000B552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Pr="000E2003" w:rsidRDefault="00C86724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RPr="00680B0E" w:rsidTr="0024759D">
        <w:trPr>
          <w:trHeight w:val="32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680B0E" w:rsidRDefault="00A44835" w:rsidP="002475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41681" w:rsidRDefault="00135EBF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44835" w:rsidRPr="00680B0E" w:rsidRDefault="00DF2D4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80B0E" w:rsidRDefault="00DF2D4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44835" w:rsidRPr="00E12D2A" w:rsidRDefault="0089665C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44,9</w:t>
            </w:r>
            <w:r w:rsidR="00A44835" w:rsidRPr="00E12D2A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461062" w:rsidRDefault="0089665C" w:rsidP="00653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97,9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90BD5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100,0%</w:t>
            </w:r>
          </w:p>
        </w:tc>
      </w:tr>
      <w:tr w:rsidR="00A44835" w:rsidTr="0024759D">
        <w:trPr>
          <w:trHeight w:val="318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41681" w:rsidRDefault="00A44835" w:rsidP="0024759D">
            <w:pPr>
              <w:jc w:val="center"/>
              <w:rPr>
                <w:sz w:val="18"/>
                <w:szCs w:val="18"/>
              </w:rPr>
            </w:pPr>
            <w:r w:rsidRPr="00B4168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Default="00A44835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A44835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E12D2A" w:rsidRDefault="00A44835" w:rsidP="0024759D">
            <w:pPr>
              <w:jc w:val="center"/>
              <w:rPr>
                <w:sz w:val="18"/>
                <w:szCs w:val="18"/>
              </w:rPr>
            </w:pPr>
            <w:r w:rsidRPr="00E12D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C70333" w:rsidRDefault="00A44835" w:rsidP="0024759D">
            <w:pPr>
              <w:jc w:val="center"/>
              <w:rPr>
                <w:color w:val="FF0000"/>
                <w:sz w:val="18"/>
                <w:szCs w:val="18"/>
              </w:rPr>
            </w:pPr>
            <w:r w:rsidRPr="00C70333">
              <w:rPr>
                <w:color w:val="FF0000"/>
                <w:sz w:val="18"/>
                <w:szCs w:val="18"/>
              </w:rPr>
              <w:t>-</w:t>
            </w:r>
          </w:p>
        </w:tc>
      </w:tr>
      <w:tr w:rsidR="00A44835" w:rsidRPr="00680B0E" w:rsidTr="0024759D">
        <w:trPr>
          <w:trHeight w:val="294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680B0E" w:rsidRDefault="00A44835" w:rsidP="002475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0423AE" w:rsidRDefault="00135EBF" w:rsidP="0024759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44835" w:rsidRPr="00680B0E" w:rsidRDefault="00DF2D4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80B0E" w:rsidRDefault="00DF2D4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44835" w:rsidRPr="001350C4" w:rsidRDefault="0089665C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  <w:r w:rsidR="00653007">
              <w:rPr>
                <w:b/>
                <w:sz w:val="18"/>
                <w:szCs w:val="18"/>
              </w:rPr>
              <w:t>,9</w:t>
            </w:r>
            <w:r w:rsidR="00A44835" w:rsidRPr="001350C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461062" w:rsidRDefault="0089665C" w:rsidP="00653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97,9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C70333" w:rsidRDefault="00A44835" w:rsidP="0024759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A44835" w:rsidRDefault="00A44835" w:rsidP="00A44835">
      <w:pPr>
        <w:ind w:right="-100"/>
      </w:pPr>
    </w:p>
    <w:p w:rsidR="00976D79" w:rsidRDefault="00A44835" w:rsidP="00A44835">
      <w:pPr>
        <w:ind w:right="16"/>
        <w:jc w:val="both"/>
        <w:rPr>
          <w:rFonts w:eastAsia="Calibri"/>
          <w:lang w:eastAsia="en-US"/>
        </w:rPr>
      </w:pPr>
      <w:r>
        <w:t xml:space="preserve">        </w:t>
      </w:r>
      <w:r>
        <w:rPr>
          <w:rFonts w:eastAsia="Calibri"/>
          <w:lang w:eastAsia="en-US"/>
        </w:rPr>
        <w:t>По сравнению с 20</w:t>
      </w:r>
      <w:r w:rsidR="00642CA0">
        <w:rPr>
          <w:rFonts w:eastAsia="Calibri"/>
          <w:lang w:eastAsia="en-US"/>
        </w:rPr>
        <w:t>2</w:t>
      </w:r>
      <w:r w:rsidR="004C6BD7">
        <w:rPr>
          <w:rFonts w:eastAsia="Calibri"/>
          <w:lang w:eastAsia="en-US"/>
        </w:rPr>
        <w:t>3</w:t>
      </w:r>
      <w:r w:rsidRPr="003D0536">
        <w:rPr>
          <w:rFonts w:eastAsia="Calibri"/>
          <w:lang w:eastAsia="en-US"/>
        </w:rPr>
        <w:t xml:space="preserve"> годом </w:t>
      </w:r>
      <w:r w:rsidR="001A3F03">
        <w:rPr>
          <w:rFonts w:eastAsia="Calibri"/>
          <w:lang w:eastAsia="en-US"/>
        </w:rPr>
        <w:t xml:space="preserve">размер безвозмездных поступлений </w:t>
      </w:r>
      <w:r w:rsidR="004C6BD7">
        <w:rPr>
          <w:rFonts w:eastAsia="Calibri"/>
          <w:lang w:eastAsia="en-US"/>
        </w:rPr>
        <w:t>уменьшился</w:t>
      </w:r>
      <w:r w:rsidR="00AE290C">
        <w:rPr>
          <w:rFonts w:eastAsia="Calibri"/>
          <w:lang w:eastAsia="en-US"/>
        </w:rPr>
        <w:t xml:space="preserve"> на</w:t>
      </w:r>
      <w:r>
        <w:rPr>
          <w:rFonts w:eastAsia="Calibri"/>
          <w:lang w:eastAsia="en-US"/>
        </w:rPr>
        <w:t xml:space="preserve"> </w:t>
      </w:r>
      <w:r w:rsidR="004C6BD7">
        <w:rPr>
          <w:rFonts w:eastAsia="Calibri"/>
          <w:lang w:eastAsia="en-US"/>
        </w:rPr>
        <w:t>2262,3</w:t>
      </w:r>
      <w:r w:rsidRPr="003D0536">
        <w:rPr>
          <w:rFonts w:eastAsia="Calibri"/>
          <w:lang w:eastAsia="en-US"/>
        </w:rPr>
        <w:t xml:space="preserve"> тыс. руб. или на </w:t>
      </w:r>
      <w:r w:rsidR="004C6BD7">
        <w:rPr>
          <w:rFonts w:eastAsia="Calibri"/>
          <w:lang w:eastAsia="en-US"/>
        </w:rPr>
        <w:t>55,1</w:t>
      </w:r>
      <w:r w:rsidRPr="003D0536">
        <w:rPr>
          <w:rFonts w:eastAsia="Calibri"/>
          <w:lang w:eastAsia="en-US"/>
        </w:rPr>
        <w:t>%</w:t>
      </w:r>
      <w:r>
        <w:rPr>
          <w:rFonts w:eastAsia="Calibri"/>
          <w:lang w:eastAsia="en-US"/>
        </w:rPr>
        <w:t xml:space="preserve">. </w:t>
      </w:r>
      <w:r w:rsidR="00351D44">
        <w:rPr>
          <w:rFonts w:eastAsia="Calibri"/>
          <w:lang w:eastAsia="en-US"/>
        </w:rPr>
        <w:t>, в т.ч.</w:t>
      </w:r>
    </w:p>
    <w:p w:rsidR="00A44835" w:rsidRDefault="00A44835" w:rsidP="00A44835">
      <w:pPr>
        <w:ind w:right="16"/>
        <w:jc w:val="both"/>
      </w:pPr>
      <w:r>
        <w:rPr>
          <w:rFonts w:eastAsia="Calibri"/>
          <w:lang w:eastAsia="en-US"/>
        </w:rPr>
        <w:t xml:space="preserve"> </w:t>
      </w:r>
      <w:r w:rsidR="00976D79">
        <w:t xml:space="preserve">- снижение объема </w:t>
      </w:r>
      <w:r w:rsidR="00976D79" w:rsidRPr="00D56E22">
        <w:rPr>
          <w:i/>
        </w:rPr>
        <w:t>дотаций</w:t>
      </w:r>
      <w:r w:rsidR="00976D79">
        <w:t xml:space="preserve"> на 2,1%</w:t>
      </w:r>
    </w:p>
    <w:p w:rsidR="00351D44" w:rsidRDefault="00351D44" w:rsidP="00351D44">
      <w:pPr>
        <w:pStyle w:val="Default"/>
        <w:jc w:val="both"/>
        <w:rPr>
          <w:color w:val="auto"/>
        </w:rPr>
      </w:pPr>
      <w:r>
        <w:rPr>
          <w:color w:val="auto"/>
        </w:rPr>
        <w:t xml:space="preserve"> - </w:t>
      </w:r>
      <w:r>
        <w:t>снижение</w:t>
      </w:r>
      <w:r>
        <w:rPr>
          <w:color w:val="auto"/>
        </w:rPr>
        <w:t xml:space="preserve"> объема иных</w:t>
      </w:r>
      <w:r w:rsidRPr="0072049C">
        <w:rPr>
          <w:color w:val="auto"/>
        </w:rPr>
        <w:t xml:space="preserve"> </w:t>
      </w:r>
      <w:r w:rsidRPr="0072049C">
        <w:rPr>
          <w:i/>
          <w:color w:val="auto"/>
        </w:rPr>
        <w:t>межбюджетных трансфертов</w:t>
      </w:r>
      <w:r w:rsidRPr="0072049C">
        <w:rPr>
          <w:color w:val="auto"/>
        </w:rPr>
        <w:t xml:space="preserve"> </w:t>
      </w:r>
      <w:r>
        <w:rPr>
          <w:color w:val="auto"/>
        </w:rPr>
        <w:t>на 27,2%</w:t>
      </w:r>
    </w:p>
    <w:p w:rsidR="00351D44" w:rsidRDefault="00351D44" w:rsidP="00A44835">
      <w:pPr>
        <w:ind w:right="16"/>
        <w:jc w:val="both"/>
      </w:pPr>
    </w:p>
    <w:p w:rsidR="00A44835" w:rsidRPr="0072049C" w:rsidRDefault="00A44835" w:rsidP="00D56E22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Увеличение </w:t>
      </w:r>
      <w:r w:rsidRPr="0072049C">
        <w:rPr>
          <w:color w:val="auto"/>
        </w:rPr>
        <w:t>безвозмездных поступлений в 20</w:t>
      </w:r>
      <w:r w:rsidR="00642CA0">
        <w:rPr>
          <w:color w:val="auto"/>
        </w:rPr>
        <w:t>2</w:t>
      </w:r>
      <w:r w:rsidR="004C6BD7">
        <w:rPr>
          <w:color w:val="auto"/>
        </w:rPr>
        <w:t>4</w:t>
      </w:r>
      <w:r w:rsidRPr="0072049C">
        <w:rPr>
          <w:color w:val="auto"/>
        </w:rPr>
        <w:t xml:space="preserve"> году к уровню 20</w:t>
      </w:r>
      <w:r w:rsidR="00642CA0">
        <w:rPr>
          <w:color w:val="auto"/>
        </w:rPr>
        <w:t>2</w:t>
      </w:r>
      <w:r w:rsidR="004C6BD7">
        <w:rPr>
          <w:color w:val="auto"/>
        </w:rPr>
        <w:t>3</w:t>
      </w:r>
      <w:r w:rsidRPr="0072049C">
        <w:rPr>
          <w:color w:val="auto"/>
        </w:rPr>
        <w:t xml:space="preserve"> года  </w:t>
      </w:r>
      <w:r>
        <w:rPr>
          <w:color w:val="auto"/>
        </w:rPr>
        <w:t xml:space="preserve">            </w:t>
      </w:r>
      <w:r w:rsidRPr="0072049C">
        <w:rPr>
          <w:color w:val="auto"/>
        </w:rPr>
        <w:t xml:space="preserve">обусловлено:       </w:t>
      </w:r>
    </w:p>
    <w:p w:rsidR="00A44835" w:rsidRPr="00267A0D" w:rsidRDefault="00A44835" w:rsidP="00A44835">
      <w:pPr>
        <w:pStyle w:val="Default"/>
        <w:jc w:val="both"/>
        <w:rPr>
          <w:color w:val="auto"/>
        </w:rPr>
      </w:pPr>
      <w:r w:rsidRPr="0072049C">
        <w:rPr>
          <w:color w:val="auto"/>
        </w:rPr>
        <w:t xml:space="preserve">      - у</w:t>
      </w:r>
      <w:r>
        <w:rPr>
          <w:color w:val="auto"/>
        </w:rPr>
        <w:t xml:space="preserve">величением </w:t>
      </w:r>
      <w:r w:rsidRPr="0072049C">
        <w:rPr>
          <w:color w:val="auto"/>
        </w:rPr>
        <w:t xml:space="preserve">объема </w:t>
      </w:r>
      <w:r w:rsidRPr="00267A0D">
        <w:rPr>
          <w:i/>
          <w:color w:val="auto"/>
        </w:rPr>
        <w:t>субвенций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на </w:t>
      </w:r>
      <w:r w:rsidR="004C6BD7">
        <w:rPr>
          <w:color w:val="auto"/>
        </w:rPr>
        <w:t>22,6</w:t>
      </w:r>
      <w:r>
        <w:rPr>
          <w:color w:val="auto"/>
        </w:rPr>
        <w:t>%;</w:t>
      </w:r>
    </w:p>
    <w:p w:rsidR="00A44835" w:rsidRPr="0072049C" w:rsidRDefault="00A44835" w:rsidP="00A44835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</w:t>
      </w:r>
    </w:p>
    <w:p w:rsidR="00A44835" w:rsidRPr="007D7379" w:rsidRDefault="00A44835" w:rsidP="00A44835">
      <w:pPr>
        <w:pStyle w:val="Default"/>
        <w:jc w:val="both"/>
      </w:pPr>
      <w:r w:rsidRPr="0072049C">
        <w:rPr>
          <w:color w:val="auto"/>
        </w:rPr>
        <w:t xml:space="preserve">   </w:t>
      </w:r>
      <w:r w:rsidRPr="00D8322E">
        <w:rPr>
          <w:sz w:val="20"/>
          <w:szCs w:val="20"/>
        </w:rPr>
        <w:t xml:space="preserve">     </w:t>
      </w:r>
      <w:r w:rsidRPr="007D7379">
        <w:t xml:space="preserve">                                                                                                                                                          </w:t>
      </w:r>
    </w:p>
    <w:p w:rsidR="0072783A" w:rsidRPr="00C705E2" w:rsidRDefault="0072783A" w:rsidP="0072783A">
      <w:pPr>
        <w:ind w:firstLine="426"/>
        <w:jc w:val="both"/>
      </w:pPr>
      <w:r>
        <w:t>Как видно по данным вышеприведенной таблицы безвозмездные поступления в 202</w:t>
      </w:r>
      <w:r w:rsidR="00351D44">
        <w:t>4</w:t>
      </w:r>
      <w:r>
        <w:t xml:space="preserve">году освоены  </w:t>
      </w:r>
      <w:r>
        <w:rPr>
          <w:i/>
          <w:u w:val="single"/>
        </w:rPr>
        <w:t xml:space="preserve">на </w:t>
      </w:r>
      <w:r w:rsidR="00351D44">
        <w:rPr>
          <w:i/>
          <w:u w:val="single"/>
        </w:rPr>
        <w:t>97,9</w:t>
      </w:r>
      <w:r>
        <w:rPr>
          <w:i/>
          <w:u w:val="single"/>
        </w:rPr>
        <w:t>%.</w:t>
      </w:r>
      <w:r>
        <w:t xml:space="preserve"> При этом дотации и </w:t>
      </w:r>
      <w:proofErr w:type="gramStart"/>
      <w:r>
        <w:t>субвенции</w:t>
      </w:r>
      <w:proofErr w:type="gramEnd"/>
      <w:r>
        <w:t xml:space="preserve"> поступившие в бюджет сельского поселения освоены в полном объеме.</w:t>
      </w:r>
    </w:p>
    <w:p w:rsidR="00A44835" w:rsidRDefault="00A44835" w:rsidP="00A44835">
      <w:pPr>
        <w:spacing w:line="120" w:lineRule="auto"/>
        <w:ind w:firstLine="425"/>
        <w:jc w:val="both"/>
      </w:pPr>
    </w:p>
    <w:p w:rsidR="00A44835" w:rsidRPr="000F26F8" w:rsidRDefault="00A44835" w:rsidP="00A44835">
      <w:pPr>
        <w:pStyle w:val="Default"/>
        <w:jc w:val="both"/>
      </w:pPr>
      <w:r w:rsidRPr="000F26F8">
        <w:t xml:space="preserve">      В общем об</w:t>
      </w:r>
      <w:r>
        <w:t>ъеме безвозмездных поступлений, поступивших в бюджет поселения  в 20</w:t>
      </w:r>
      <w:r w:rsidR="00BB4603">
        <w:t>2</w:t>
      </w:r>
      <w:r w:rsidR="00351D44">
        <w:t>4</w:t>
      </w:r>
      <w:r w:rsidRPr="000F26F8">
        <w:t>году</w:t>
      </w:r>
      <w:r>
        <w:t xml:space="preserve">, </w:t>
      </w:r>
      <w:r w:rsidRPr="000F26F8">
        <w:t xml:space="preserve">наибольший удельный вес занимают </w:t>
      </w:r>
      <w:r>
        <w:rPr>
          <w:b/>
        </w:rPr>
        <w:t>иные межбюджетные трансферты</w:t>
      </w:r>
      <w:r>
        <w:t xml:space="preserve"> </w:t>
      </w:r>
      <w:r w:rsidRPr="000F26F8">
        <w:t xml:space="preserve"> - </w:t>
      </w:r>
      <w:r w:rsidR="00351D44">
        <w:t>87,1</w:t>
      </w:r>
      <w:r>
        <w:t>%.</w:t>
      </w:r>
      <w:r w:rsidRPr="000F26F8">
        <w:t xml:space="preserve"> </w:t>
      </w:r>
      <w:r w:rsidR="002456AE">
        <w:t>,</w:t>
      </w:r>
      <w:r w:rsidR="00351D44">
        <w:t xml:space="preserve"> </w:t>
      </w:r>
      <w:r w:rsidR="002456AE">
        <w:t>д</w:t>
      </w:r>
      <w:r w:rsidRPr="000F26F8">
        <w:t xml:space="preserve">оля </w:t>
      </w:r>
      <w:r>
        <w:rPr>
          <w:b/>
        </w:rPr>
        <w:t xml:space="preserve">дотаций </w:t>
      </w:r>
      <w:r>
        <w:t xml:space="preserve"> </w:t>
      </w:r>
      <w:r w:rsidRPr="000F26F8">
        <w:t xml:space="preserve">составляет </w:t>
      </w:r>
      <w:r>
        <w:t xml:space="preserve">– </w:t>
      </w:r>
      <w:r w:rsidR="00351D44">
        <w:t>4,2</w:t>
      </w:r>
      <w:r>
        <w:t>%</w:t>
      </w:r>
      <w:r w:rsidR="00351D44">
        <w:t>, н</w:t>
      </w:r>
      <w:r>
        <w:t xml:space="preserve">а </w:t>
      </w:r>
      <w:r w:rsidRPr="00393685">
        <w:rPr>
          <w:b/>
        </w:rPr>
        <w:t>субвенции</w:t>
      </w:r>
      <w:r>
        <w:t xml:space="preserve"> приходится  </w:t>
      </w:r>
      <w:r w:rsidR="00351D44">
        <w:t>8,7</w:t>
      </w:r>
      <w:r>
        <w:t xml:space="preserve">%  </w:t>
      </w:r>
      <w:r w:rsidRPr="000F26F8">
        <w:t>безвозмездных поступлений</w:t>
      </w:r>
      <w:r>
        <w:t>.</w:t>
      </w:r>
    </w:p>
    <w:p w:rsidR="00A44835" w:rsidRDefault="00A44835" w:rsidP="00A44835">
      <w:pPr>
        <w:pStyle w:val="a8"/>
        <w:jc w:val="both"/>
        <w:rPr>
          <w:b w:val="0"/>
        </w:rPr>
      </w:pPr>
    </w:p>
    <w:p w:rsidR="0022394B" w:rsidRDefault="00A44835" w:rsidP="00A44835">
      <w:pPr>
        <w:autoSpaceDE w:val="0"/>
        <w:autoSpaceDN w:val="0"/>
        <w:adjustRightInd w:val="0"/>
        <w:spacing w:line="240" w:lineRule="atLeast"/>
        <w:ind w:firstLine="425"/>
        <w:jc w:val="both"/>
        <w:rPr>
          <w:rFonts w:eastAsia="Calibri"/>
          <w:color w:val="000000"/>
          <w:lang w:eastAsia="en-US"/>
        </w:rPr>
      </w:pPr>
      <w:r w:rsidRPr="00683B0D">
        <w:rPr>
          <w:rFonts w:eastAsia="Calibri"/>
          <w:color w:val="000000"/>
          <w:lang w:eastAsia="en-US"/>
        </w:rPr>
        <w:t>По подгруппе «Возврат остатков субсидий, субвенций и иных</w:t>
      </w:r>
      <w:r>
        <w:rPr>
          <w:rFonts w:eastAsia="Calibri"/>
          <w:color w:val="000000"/>
          <w:lang w:eastAsia="en-US"/>
        </w:rPr>
        <w:t xml:space="preserve"> </w:t>
      </w:r>
      <w:r w:rsidRPr="00683B0D">
        <w:rPr>
          <w:rFonts w:eastAsia="Calibri"/>
          <w:color w:val="000000"/>
          <w:lang w:eastAsia="en-US"/>
        </w:rPr>
        <w:t>межбюджетных трансфертов, имеющих целевое назначение, прошлых</w:t>
      </w:r>
      <w:r>
        <w:rPr>
          <w:rFonts w:eastAsia="Calibri"/>
          <w:color w:val="000000"/>
          <w:lang w:eastAsia="en-US"/>
        </w:rPr>
        <w:t xml:space="preserve"> </w:t>
      </w:r>
      <w:r w:rsidRPr="00683B0D">
        <w:rPr>
          <w:rFonts w:eastAsia="Calibri"/>
          <w:color w:val="000000"/>
          <w:lang w:eastAsia="en-US"/>
        </w:rPr>
        <w:t xml:space="preserve">лет» </w:t>
      </w:r>
      <w:r>
        <w:rPr>
          <w:rFonts w:eastAsia="Calibri"/>
          <w:color w:val="000000"/>
          <w:lang w:eastAsia="en-US"/>
        </w:rPr>
        <w:t>данные в проверяемом периоде отсутствуют.</w:t>
      </w:r>
    </w:p>
    <w:p w:rsidR="002456AE" w:rsidRPr="004C640A" w:rsidRDefault="002456AE" w:rsidP="00A44835">
      <w:pPr>
        <w:autoSpaceDE w:val="0"/>
        <w:autoSpaceDN w:val="0"/>
        <w:adjustRightInd w:val="0"/>
        <w:spacing w:line="240" w:lineRule="atLeast"/>
        <w:ind w:firstLine="425"/>
        <w:jc w:val="both"/>
        <w:rPr>
          <w:sz w:val="28"/>
          <w:szCs w:val="28"/>
        </w:rPr>
      </w:pPr>
    </w:p>
    <w:p w:rsidR="0022394B" w:rsidRPr="002E206C" w:rsidRDefault="003D2E26" w:rsidP="00BF5EEE">
      <w:pPr>
        <w:ind w:firstLine="709"/>
        <w:jc w:val="both"/>
      </w:pPr>
      <w:r w:rsidRPr="002E206C">
        <w:t xml:space="preserve">Объем </w:t>
      </w:r>
      <w:r w:rsidRPr="002E206C">
        <w:rPr>
          <w:b/>
          <w:i/>
        </w:rPr>
        <w:t>безвозмездных  поступлений</w:t>
      </w:r>
      <w:r w:rsidRPr="002E206C">
        <w:t xml:space="preserve">  составил</w:t>
      </w:r>
      <w:r w:rsidR="0022394B" w:rsidRPr="002E206C">
        <w:t xml:space="preserve"> </w:t>
      </w:r>
      <w:r w:rsidR="00351D44">
        <w:rPr>
          <w:b/>
        </w:rPr>
        <w:t>1841,8</w:t>
      </w:r>
      <w:r w:rsidR="001B38FC" w:rsidRPr="002E206C">
        <w:t xml:space="preserve"> тыс. рублей, </w:t>
      </w:r>
      <w:r w:rsidR="00351D44">
        <w:t xml:space="preserve">при </w:t>
      </w:r>
      <w:r w:rsidRPr="002E206C">
        <w:t xml:space="preserve"> утвержден</w:t>
      </w:r>
      <w:r w:rsidR="00351D44">
        <w:t>ных плановых значениях</w:t>
      </w:r>
      <w:r w:rsidRPr="002E206C">
        <w:t xml:space="preserve"> – </w:t>
      </w:r>
      <w:r w:rsidR="00351D44">
        <w:t xml:space="preserve">1881,9 </w:t>
      </w:r>
      <w:r w:rsidRPr="002E206C">
        <w:t>тыс. рублей</w:t>
      </w:r>
      <w:r w:rsidR="00457872" w:rsidRPr="002E206C">
        <w:t>, в т.ч.</w:t>
      </w:r>
      <w:r w:rsidRPr="002E206C">
        <w:t xml:space="preserve">  </w:t>
      </w:r>
    </w:p>
    <w:p w:rsidR="0022394B" w:rsidRDefault="0022394B" w:rsidP="00BF5EEE">
      <w:pPr>
        <w:ind w:firstLine="709"/>
        <w:jc w:val="both"/>
      </w:pPr>
      <w:r w:rsidRPr="002E206C">
        <w:t>-</w:t>
      </w:r>
      <w:r w:rsidR="00F8327B">
        <w:t xml:space="preserve"> </w:t>
      </w:r>
      <w:r w:rsidR="0072432B">
        <w:rPr>
          <w:color w:val="000000" w:themeColor="text1"/>
        </w:rPr>
        <w:t>77,7</w:t>
      </w:r>
      <w:r w:rsidR="0057770A">
        <w:t xml:space="preserve"> </w:t>
      </w:r>
      <w:r w:rsidR="00612617">
        <w:t>тыс</w:t>
      </w:r>
      <w:proofErr w:type="gramStart"/>
      <w:r w:rsidR="00612617">
        <w:t>.р</w:t>
      </w:r>
      <w:proofErr w:type="gramEnd"/>
      <w:r w:rsidR="00612617">
        <w:t>уб</w:t>
      </w:r>
      <w:r w:rsidR="0057770A">
        <w:t xml:space="preserve">лей </w:t>
      </w:r>
      <w:r w:rsidR="00612617">
        <w:t>–</w:t>
      </w:r>
      <w:r w:rsidR="0057770A">
        <w:t xml:space="preserve"> </w:t>
      </w:r>
      <w:r w:rsidR="003D2E26" w:rsidRPr="002E206C">
        <w:t>дотации</w:t>
      </w:r>
      <w:r w:rsidR="00612617">
        <w:t xml:space="preserve"> бюджетам  сельских поселений на выравнивание</w:t>
      </w:r>
      <w:r w:rsidR="0057770A">
        <w:t xml:space="preserve"> бюджетной обеспеченности из бюджетов муниципальных районов</w:t>
      </w:r>
      <w:r w:rsidR="003D2E26" w:rsidRPr="002E206C">
        <w:t>, исполнено – 100%;</w:t>
      </w:r>
    </w:p>
    <w:p w:rsidR="0022394B" w:rsidRPr="002E206C" w:rsidRDefault="00ED65BA" w:rsidP="00ED65BA">
      <w:pPr>
        <w:jc w:val="both"/>
      </w:pPr>
      <w:r>
        <w:t xml:space="preserve">         </w:t>
      </w:r>
      <w:r w:rsidR="0022394B" w:rsidRPr="002E206C">
        <w:t>-</w:t>
      </w:r>
      <w:r w:rsidR="0057770A">
        <w:t xml:space="preserve"> </w:t>
      </w:r>
      <w:r w:rsidR="0072432B">
        <w:t>160,9</w:t>
      </w:r>
      <w:r w:rsidR="0057770A">
        <w:t xml:space="preserve"> тыс</w:t>
      </w:r>
      <w:proofErr w:type="gramStart"/>
      <w:r w:rsidR="0057770A">
        <w:t>.р</w:t>
      </w:r>
      <w:proofErr w:type="gramEnd"/>
      <w:r w:rsidR="0057770A">
        <w:t>ублей - субвенции</w:t>
      </w:r>
      <w:r w:rsidR="003D2E26" w:rsidRPr="002E206C">
        <w:t xml:space="preserve"> на осуществление первичного воинского учета на территориях, где отсутствуют военные комиссариаты (</w:t>
      </w:r>
      <w:r w:rsidR="0057770A">
        <w:t>средства федерального бюджета)</w:t>
      </w:r>
      <w:r w:rsidR="00877D73" w:rsidRPr="002E206C">
        <w:t xml:space="preserve">, </w:t>
      </w:r>
      <w:r w:rsidR="003D2E26" w:rsidRPr="002E206C">
        <w:t>испол</w:t>
      </w:r>
      <w:r w:rsidR="0022394B" w:rsidRPr="002E206C">
        <w:t>нение составило</w:t>
      </w:r>
      <w:r w:rsidR="0057770A">
        <w:t xml:space="preserve"> -</w:t>
      </w:r>
      <w:r w:rsidR="0022394B" w:rsidRPr="002E206C">
        <w:t xml:space="preserve"> 100%;</w:t>
      </w:r>
    </w:p>
    <w:p w:rsidR="009315C5" w:rsidRPr="00432256" w:rsidRDefault="0022394B" w:rsidP="009315C5">
      <w:pPr>
        <w:ind w:firstLine="709"/>
        <w:jc w:val="both"/>
        <w:rPr>
          <w:color w:val="FF0000"/>
        </w:rPr>
      </w:pPr>
      <w:r w:rsidRPr="002E206C">
        <w:t>-</w:t>
      </w:r>
      <w:r w:rsidR="0072432B">
        <w:t>1603,2</w:t>
      </w:r>
      <w:r w:rsidR="00583B75">
        <w:t>тыс</w:t>
      </w:r>
      <w:proofErr w:type="gramStart"/>
      <w:r w:rsidR="00583B75">
        <w:t>.р</w:t>
      </w:r>
      <w:proofErr w:type="gramEnd"/>
      <w:r w:rsidR="00583B75">
        <w:t xml:space="preserve">ублей - </w:t>
      </w:r>
      <w:r w:rsidR="003D2E26" w:rsidRPr="002E206C">
        <w:t>межбюджетные трансферты из районного бюджета в соответствии с заключенными соглашениями о передаче части полномочи</w:t>
      </w:r>
      <w:r w:rsidR="00583B75">
        <w:t>й</w:t>
      </w:r>
      <w:r w:rsidR="001B38FC" w:rsidRPr="002E206C">
        <w:t>,</w:t>
      </w:r>
      <w:r w:rsidR="00C87A69">
        <w:t xml:space="preserve"> при плановом значении </w:t>
      </w:r>
      <w:r w:rsidR="0072432B">
        <w:t>1643,3</w:t>
      </w:r>
      <w:r w:rsidR="00C87A69">
        <w:t>тыс.руб.</w:t>
      </w:r>
      <w:r w:rsidR="003D2E26" w:rsidRPr="002E206C">
        <w:t xml:space="preserve"> исполнен</w:t>
      </w:r>
      <w:r w:rsidR="001A3F03">
        <w:t xml:space="preserve">ие составило </w:t>
      </w:r>
      <w:r w:rsidR="0072432B">
        <w:t>97,6</w:t>
      </w:r>
      <w:r w:rsidR="003D2E26" w:rsidRPr="002E206C">
        <w:t>%, в т.ч</w:t>
      </w:r>
      <w:r w:rsidR="003D2E26" w:rsidRPr="002E206C">
        <w:rPr>
          <w:color w:val="000000" w:themeColor="text1"/>
        </w:rPr>
        <w:t xml:space="preserve">,  на содержание автомобильных дорог, являющихся муниципальной </w:t>
      </w:r>
      <w:r w:rsidR="003D2E26" w:rsidRPr="00113AFD">
        <w:rPr>
          <w:color w:val="0D0D0D" w:themeColor="text1" w:themeTint="F2"/>
        </w:rPr>
        <w:t>собственностью  –</w:t>
      </w:r>
      <w:r w:rsidR="00C47562">
        <w:rPr>
          <w:color w:val="0D0D0D" w:themeColor="text1" w:themeTint="F2"/>
        </w:rPr>
        <w:t>372,6</w:t>
      </w:r>
      <w:r w:rsidR="00D735D1" w:rsidRPr="00113AFD">
        <w:rPr>
          <w:color w:val="0D0D0D" w:themeColor="text1" w:themeTint="F2"/>
        </w:rPr>
        <w:t xml:space="preserve"> тыс. рублей</w:t>
      </w:r>
      <w:r w:rsidR="00B81BEC" w:rsidRPr="00113AFD">
        <w:rPr>
          <w:color w:val="0D0D0D" w:themeColor="text1" w:themeTint="F2"/>
        </w:rPr>
        <w:t>;</w:t>
      </w:r>
      <w:r w:rsidR="00C6029A" w:rsidRPr="00113AFD">
        <w:rPr>
          <w:color w:val="0D0D0D" w:themeColor="text1" w:themeTint="F2"/>
        </w:rPr>
        <w:t xml:space="preserve"> </w:t>
      </w:r>
      <w:r w:rsidR="009315C5" w:rsidRPr="004C7D43">
        <w:t>мероприятия по защите населения и территории от чрезвычайных ситуаций природного и техногенного характера, пожарная безопасность -</w:t>
      </w:r>
      <w:r w:rsidR="00C47562">
        <w:t>13,7</w:t>
      </w:r>
      <w:r w:rsidR="009315C5" w:rsidRPr="004C7D43">
        <w:t xml:space="preserve"> тыс. рублей</w:t>
      </w:r>
      <w:r w:rsidR="004C6FE5">
        <w:t>.</w:t>
      </w:r>
    </w:p>
    <w:p w:rsidR="00CD7804" w:rsidRPr="009478FB" w:rsidRDefault="004C6FE5" w:rsidP="00CD780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1223,6</w:t>
      </w:r>
      <w:r w:rsidR="007A7293">
        <w:rPr>
          <w:color w:val="000000" w:themeColor="text1"/>
        </w:rPr>
        <w:t xml:space="preserve"> </w:t>
      </w:r>
      <w:r w:rsidR="000E7357" w:rsidRPr="000E7357">
        <w:rPr>
          <w:color w:val="000000" w:themeColor="text1"/>
        </w:rPr>
        <w:t>тыс</w:t>
      </w:r>
      <w:proofErr w:type="gramStart"/>
      <w:r w:rsidR="000E7357" w:rsidRPr="000E7357">
        <w:rPr>
          <w:color w:val="000000" w:themeColor="text1"/>
        </w:rPr>
        <w:t>.р</w:t>
      </w:r>
      <w:proofErr w:type="gramEnd"/>
      <w:r w:rsidR="000E7357" w:rsidRPr="000E7357">
        <w:rPr>
          <w:color w:val="000000" w:themeColor="text1"/>
        </w:rPr>
        <w:t>ублей</w:t>
      </w:r>
      <w:r w:rsidR="007A7293">
        <w:rPr>
          <w:color w:val="000000" w:themeColor="text1"/>
        </w:rPr>
        <w:t xml:space="preserve"> – прочие межбюджетные трансферты, передаваемые бюджетам сельских поселений</w:t>
      </w:r>
      <w:r w:rsidR="00113AFD" w:rsidRPr="00113AFD">
        <w:rPr>
          <w:sz w:val="18"/>
          <w:szCs w:val="18"/>
        </w:rPr>
        <w:t xml:space="preserve"> </w:t>
      </w:r>
      <w:r w:rsidR="00113AFD" w:rsidRPr="00004DE8">
        <w:t>для компенсации дополнительных расходов</w:t>
      </w:r>
      <w:r w:rsidR="00113AFD">
        <w:rPr>
          <w:sz w:val="18"/>
          <w:szCs w:val="18"/>
        </w:rPr>
        <w:t>,</w:t>
      </w:r>
      <w:r w:rsidR="00113AFD">
        <w:rPr>
          <w:color w:val="000000" w:themeColor="text1"/>
        </w:rPr>
        <w:t xml:space="preserve"> </w:t>
      </w:r>
      <w:r w:rsidR="007A7293" w:rsidRPr="007A7293">
        <w:t xml:space="preserve"> </w:t>
      </w:r>
      <w:r w:rsidR="007A7293" w:rsidRPr="002E206C">
        <w:t>исполнение составило</w:t>
      </w:r>
      <w:r w:rsidR="007A7293">
        <w:t xml:space="preserve"> </w:t>
      </w:r>
      <w:r>
        <w:t>–</w:t>
      </w:r>
      <w:r w:rsidR="007A7293" w:rsidRPr="002E206C">
        <w:t xml:space="preserve"> </w:t>
      </w:r>
      <w:r>
        <w:t>70,4</w:t>
      </w:r>
      <w:r w:rsidR="007A7293" w:rsidRPr="002E206C">
        <w:t>%;</w:t>
      </w:r>
      <w:r w:rsidR="00113AFD">
        <w:t>в т.ч.</w:t>
      </w:r>
      <w:r w:rsidR="00113AFD" w:rsidRPr="00113AFD">
        <w:t xml:space="preserve"> </w:t>
      </w:r>
      <w:r w:rsidR="00113AFD" w:rsidRPr="004C7D43">
        <w:t>расходы на выплату персонала</w:t>
      </w:r>
      <w:r w:rsidR="00113AFD">
        <w:t xml:space="preserve">; </w:t>
      </w:r>
      <w:r w:rsidR="00CD7804">
        <w:t xml:space="preserve">в </w:t>
      </w:r>
      <w:r w:rsidR="00CD7804" w:rsidRPr="009478FB">
        <w:rPr>
          <w:color w:val="000000" w:themeColor="text1"/>
        </w:rPr>
        <w:t xml:space="preserve">рамках муниципальной программы </w:t>
      </w:r>
      <w:r w:rsidR="00CD7804">
        <w:t xml:space="preserve">«Комплексные меры противодействия злоупотреблению наркотиков и их незаконному обороту в </w:t>
      </w:r>
      <w:proofErr w:type="spellStart"/>
      <w:r w:rsidR="00CD7804">
        <w:t>Солтонском</w:t>
      </w:r>
      <w:proofErr w:type="spellEnd"/>
      <w:r w:rsidR="00CD7804">
        <w:t xml:space="preserve"> районе на 2023-2027годы» -</w:t>
      </w:r>
      <w:r w:rsidR="00CD7804">
        <w:rPr>
          <w:color w:val="000000" w:themeColor="text1"/>
        </w:rPr>
        <w:t>6</w:t>
      </w:r>
      <w:r w:rsidR="00CD7804" w:rsidRPr="009478FB">
        <w:rPr>
          <w:color w:val="000000" w:themeColor="text1"/>
        </w:rPr>
        <w:t>,0 тыс. рублей</w:t>
      </w:r>
      <w:r w:rsidR="00CD7804">
        <w:rPr>
          <w:color w:val="000000" w:themeColor="text1"/>
        </w:rPr>
        <w:t>;</w:t>
      </w:r>
      <w:r w:rsidR="00CD7804" w:rsidRPr="00CD7804">
        <w:t xml:space="preserve"> </w:t>
      </w:r>
      <w:r w:rsidR="00CD7804">
        <w:t>благоустройство-</w:t>
      </w:r>
      <w:r w:rsidR="00C47562">
        <w:t>50,4тыс. рублей.</w:t>
      </w:r>
    </w:p>
    <w:p w:rsidR="0047676A" w:rsidRDefault="0047676A" w:rsidP="00BF5EEE">
      <w:pPr>
        <w:ind w:firstLine="709"/>
        <w:jc w:val="both"/>
        <w:rPr>
          <w:color w:val="FF0000"/>
          <w:sz w:val="28"/>
          <w:szCs w:val="28"/>
        </w:rPr>
      </w:pPr>
    </w:p>
    <w:p w:rsidR="0047676A" w:rsidRDefault="0047676A" w:rsidP="0047676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Анализ исполнения бюджета МО </w:t>
      </w:r>
      <w:proofErr w:type="spellStart"/>
      <w:r w:rsidR="004F33E6">
        <w:rPr>
          <w:rFonts w:ascii="Arial" w:hAnsi="Arial" w:cs="Arial"/>
          <w:b/>
          <w:bCs/>
          <w:sz w:val="22"/>
          <w:szCs w:val="22"/>
        </w:rPr>
        <w:t>Ненин</w:t>
      </w:r>
      <w:r>
        <w:rPr>
          <w:rFonts w:ascii="Arial" w:hAnsi="Arial" w:cs="Arial"/>
          <w:b/>
          <w:bCs/>
          <w:sz w:val="22"/>
          <w:szCs w:val="22"/>
        </w:rPr>
        <w:t>ский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Солтонского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района Алтайского края за 202</w:t>
      </w:r>
      <w:r w:rsidR="004C6FE5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год по расходам.</w:t>
      </w:r>
    </w:p>
    <w:p w:rsidR="0047676A" w:rsidRDefault="0047676A" w:rsidP="0047676A">
      <w:pPr>
        <w:ind w:firstLine="540"/>
        <w:jc w:val="both"/>
      </w:pPr>
    </w:p>
    <w:p w:rsidR="0045408B" w:rsidRDefault="009315C5" w:rsidP="004C6FE5">
      <w:pPr>
        <w:ind w:firstLine="426"/>
        <w:jc w:val="both"/>
      </w:pPr>
      <w:proofErr w:type="gramStart"/>
      <w:r>
        <w:t>В ходе исполнения местного бюджета в 202</w:t>
      </w:r>
      <w:r w:rsidR="004C6FE5">
        <w:t>4</w:t>
      </w:r>
      <w:r>
        <w:t xml:space="preserve"> году </w:t>
      </w:r>
      <w:r w:rsidR="004C6FE5" w:rsidRPr="00803593">
        <w:rPr>
          <w:bCs/>
        </w:rPr>
        <w:t>Решением</w:t>
      </w:r>
      <w:r w:rsidR="004C6FE5" w:rsidRPr="00DE0C2B">
        <w:rPr>
          <w:bCs/>
        </w:rPr>
        <w:t xml:space="preserve"> Совета депутатов </w:t>
      </w:r>
      <w:proofErr w:type="spellStart"/>
      <w:r w:rsidR="004C6FE5">
        <w:rPr>
          <w:color w:val="000000"/>
          <w:spacing w:val="-1"/>
        </w:rPr>
        <w:t>Ненинского</w:t>
      </w:r>
      <w:proofErr w:type="spellEnd"/>
      <w:r w:rsidR="004C6FE5">
        <w:rPr>
          <w:color w:val="000000"/>
          <w:spacing w:val="-1"/>
        </w:rPr>
        <w:t xml:space="preserve"> </w:t>
      </w:r>
      <w:r w:rsidR="004C6FE5">
        <w:rPr>
          <w:bCs/>
        </w:rPr>
        <w:t xml:space="preserve">сельсовета </w:t>
      </w:r>
      <w:proofErr w:type="spellStart"/>
      <w:r w:rsidR="004C6FE5">
        <w:rPr>
          <w:bCs/>
        </w:rPr>
        <w:t>Солтонского</w:t>
      </w:r>
      <w:proofErr w:type="spellEnd"/>
      <w:r w:rsidR="004C6FE5">
        <w:rPr>
          <w:bCs/>
        </w:rPr>
        <w:t xml:space="preserve"> района Алтайского края</w:t>
      </w:r>
      <w:r w:rsidR="004C6FE5" w:rsidRPr="00DE0C2B">
        <w:rPr>
          <w:bCs/>
        </w:rPr>
        <w:t xml:space="preserve"> от </w:t>
      </w:r>
      <w:r w:rsidR="004C6FE5">
        <w:rPr>
          <w:bCs/>
        </w:rPr>
        <w:t>20</w:t>
      </w:r>
      <w:r w:rsidR="004C6FE5" w:rsidRPr="00DE0C2B">
        <w:rPr>
          <w:bCs/>
        </w:rPr>
        <w:t>.12.20</w:t>
      </w:r>
      <w:r w:rsidR="004C6FE5">
        <w:rPr>
          <w:bCs/>
        </w:rPr>
        <w:t>24</w:t>
      </w:r>
      <w:r w:rsidR="004C6FE5" w:rsidRPr="00DE0C2B">
        <w:rPr>
          <w:bCs/>
        </w:rPr>
        <w:t xml:space="preserve">г. № </w:t>
      </w:r>
      <w:r w:rsidR="004C6FE5">
        <w:rPr>
          <w:bCs/>
        </w:rPr>
        <w:t>39  «О внесении изменений в решение</w:t>
      </w:r>
      <w:r w:rsidR="004C6FE5" w:rsidRPr="00342142">
        <w:rPr>
          <w:color w:val="000000"/>
          <w:spacing w:val="-1"/>
        </w:rPr>
        <w:t xml:space="preserve"> </w:t>
      </w:r>
      <w:proofErr w:type="spellStart"/>
      <w:r w:rsidR="004C6FE5">
        <w:rPr>
          <w:color w:val="000000"/>
          <w:spacing w:val="-1"/>
        </w:rPr>
        <w:t>Ненинского</w:t>
      </w:r>
      <w:proofErr w:type="spellEnd"/>
      <w:r w:rsidR="004C6FE5">
        <w:rPr>
          <w:color w:val="000000"/>
          <w:spacing w:val="-1"/>
        </w:rPr>
        <w:t xml:space="preserve"> </w:t>
      </w:r>
      <w:r w:rsidR="004C6FE5">
        <w:rPr>
          <w:bCs/>
        </w:rPr>
        <w:t xml:space="preserve">сельсовета </w:t>
      </w:r>
      <w:proofErr w:type="spellStart"/>
      <w:r w:rsidR="004C6FE5">
        <w:rPr>
          <w:bCs/>
        </w:rPr>
        <w:t>Солтонского</w:t>
      </w:r>
      <w:proofErr w:type="spellEnd"/>
      <w:r w:rsidR="004C6FE5">
        <w:rPr>
          <w:bCs/>
        </w:rPr>
        <w:t xml:space="preserve"> района Алтайского края</w:t>
      </w:r>
      <w:r w:rsidR="004C6FE5" w:rsidRPr="00DE0C2B">
        <w:rPr>
          <w:bCs/>
        </w:rPr>
        <w:t xml:space="preserve"> от </w:t>
      </w:r>
      <w:r w:rsidR="004C6FE5">
        <w:rPr>
          <w:bCs/>
        </w:rPr>
        <w:t>25</w:t>
      </w:r>
      <w:r w:rsidR="004C6FE5" w:rsidRPr="00DE0C2B">
        <w:rPr>
          <w:bCs/>
        </w:rPr>
        <w:t>.12.20</w:t>
      </w:r>
      <w:r w:rsidR="004C6FE5">
        <w:rPr>
          <w:bCs/>
        </w:rPr>
        <w:t>23</w:t>
      </w:r>
      <w:r w:rsidR="004C6FE5" w:rsidRPr="00DE0C2B">
        <w:rPr>
          <w:bCs/>
        </w:rPr>
        <w:t xml:space="preserve">г. № </w:t>
      </w:r>
      <w:r w:rsidR="004C6FE5">
        <w:rPr>
          <w:bCs/>
        </w:rPr>
        <w:t xml:space="preserve">22  </w:t>
      </w:r>
      <w:r w:rsidR="004C6FE5" w:rsidRPr="00DE0C2B">
        <w:rPr>
          <w:bCs/>
        </w:rPr>
        <w:t>«</w:t>
      </w:r>
      <w:r w:rsidR="004C6FE5">
        <w:t>О</w:t>
      </w:r>
      <w:r w:rsidR="004C6FE5" w:rsidRPr="00376D0D">
        <w:t xml:space="preserve"> бюджет</w:t>
      </w:r>
      <w:r w:rsidR="004C6FE5">
        <w:t xml:space="preserve">е муниципального образования </w:t>
      </w:r>
      <w:r w:rsidR="004C6FE5" w:rsidRPr="00376D0D">
        <w:t xml:space="preserve"> </w:t>
      </w:r>
      <w:proofErr w:type="spellStart"/>
      <w:r w:rsidR="004C6FE5">
        <w:t>Ненин</w:t>
      </w:r>
      <w:r w:rsidR="004C6FE5">
        <w:rPr>
          <w:color w:val="000000"/>
          <w:spacing w:val="-1"/>
        </w:rPr>
        <w:t>ский</w:t>
      </w:r>
      <w:proofErr w:type="spellEnd"/>
      <w:r w:rsidR="004C6FE5">
        <w:t xml:space="preserve"> с</w:t>
      </w:r>
      <w:r w:rsidR="004C6FE5" w:rsidRPr="00376D0D">
        <w:t xml:space="preserve">ельсовет </w:t>
      </w:r>
      <w:proofErr w:type="spellStart"/>
      <w:r w:rsidR="004C6FE5">
        <w:t>Солтонского</w:t>
      </w:r>
      <w:proofErr w:type="spellEnd"/>
      <w:r w:rsidR="004C6FE5" w:rsidRPr="00376D0D">
        <w:t xml:space="preserve"> района  Алтайского края на 20</w:t>
      </w:r>
      <w:r w:rsidR="004C6FE5">
        <w:t>24</w:t>
      </w:r>
      <w:r w:rsidR="004C6FE5" w:rsidRPr="00376D0D">
        <w:t xml:space="preserve"> г</w:t>
      </w:r>
      <w:r w:rsidR="004C6FE5">
        <w:t>од</w:t>
      </w:r>
      <w:r w:rsidR="004C6FE5" w:rsidRPr="00DE0C2B">
        <w:rPr>
          <w:bCs/>
        </w:rPr>
        <w:t xml:space="preserve">» </w:t>
      </w:r>
      <w:r w:rsidR="004C6FE5">
        <w:rPr>
          <w:bCs/>
        </w:rPr>
        <w:t xml:space="preserve"> </w:t>
      </w:r>
      <w:r w:rsidR="004C6FE5">
        <w:t>были приняты</w:t>
      </w:r>
      <w:r>
        <w:t xml:space="preserve"> изменени</w:t>
      </w:r>
      <w:r w:rsidR="004C6FE5">
        <w:t>я</w:t>
      </w:r>
      <w:r>
        <w:t xml:space="preserve"> и дополнени</w:t>
      </w:r>
      <w:r w:rsidR="004C6FE5">
        <w:t>я</w:t>
      </w:r>
      <w:r>
        <w:t xml:space="preserve"> в бюджет поселения на 202</w:t>
      </w:r>
      <w:r w:rsidR="004C6FE5">
        <w:t xml:space="preserve">4 </w:t>
      </w:r>
      <w:r>
        <w:t>год</w:t>
      </w:r>
      <w:proofErr w:type="gramEnd"/>
      <w:r w:rsidR="004C6FE5">
        <w:t xml:space="preserve"> в результате</w:t>
      </w:r>
      <w:r>
        <w:t xml:space="preserve"> расходная часть бюджета по сравнению с первоначальными значениями увеличена </w:t>
      </w:r>
      <w:r w:rsidR="00245822">
        <w:t>на 1443,5тыс</w:t>
      </w:r>
      <w:proofErr w:type="gramStart"/>
      <w:r w:rsidR="00245822">
        <w:t>.р</w:t>
      </w:r>
      <w:proofErr w:type="gramEnd"/>
      <w:r w:rsidR="00245822">
        <w:t>уб</w:t>
      </w:r>
      <w:r>
        <w:t xml:space="preserve"> и составила  </w:t>
      </w:r>
      <w:r w:rsidR="001C1B3B">
        <w:t>3489,9</w:t>
      </w:r>
      <w:r>
        <w:t xml:space="preserve"> тыс. руб.</w:t>
      </w:r>
    </w:p>
    <w:p w:rsidR="009315C5" w:rsidRDefault="009315C5" w:rsidP="009315C5">
      <w:pPr>
        <w:autoSpaceDE w:val="0"/>
        <w:autoSpaceDN w:val="0"/>
        <w:adjustRightInd w:val="0"/>
        <w:ind w:firstLine="426"/>
        <w:jc w:val="both"/>
        <w:rPr>
          <w:color w:val="000000"/>
          <w:u w:val="single"/>
        </w:rPr>
      </w:pPr>
      <w:r>
        <w:t xml:space="preserve"> </w:t>
      </w:r>
    </w:p>
    <w:p w:rsidR="009315C5" w:rsidRDefault="009315C5" w:rsidP="009315C5">
      <w:pPr>
        <w:shd w:val="clear" w:color="auto" w:fill="FFFFFF"/>
        <w:spacing w:line="269" w:lineRule="exact"/>
        <w:jc w:val="both"/>
        <w:rPr>
          <w:color w:val="000000"/>
          <w:u w:val="single"/>
        </w:rPr>
      </w:pPr>
      <w:r>
        <w:rPr>
          <w:color w:val="000000"/>
          <w:u w:val="single"/>
        </w:rPr>
        <w:t>2.1 Анализ первоначального и уточненного планов расходной части бюджета на 202</w:t>
      </w:r>
      <w:r w:rsidR="00874FF5">
        <w:rPr>
          <w:color w:val="000000"/>
          <w:u w:val="single"/>
        </w:rPr>
        <w:t>4</w:t>
      </w:r>
      <w:r>
        <w:rPr>
          <w:color w:val="000000"/>
          <w:u w:val="single"/>
        </w:rPr>
        <w:t xml:space="preserve"> год.</w:t>
      </w:r>
    </w:p>
    <w:p w:rsidR="009315C5" w:rsidRDefault="009315C5" w:rsidP="009315C5">
      <w:pPr>
        <w:tabs>
          <w:tab w:val="left" w:pos="9720"/>
        </w:tabs>
        <w:ind w:left="-284" w:right="-142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Таблица №</w:t>
      </w:r>
      <w:r w:rsidR="00082466">
        <w:rPr>
          <w:sz w:val="20"/>
          <w:szCs w:val="20"/>
        </w:rPr>
        <w:t>6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(тыс. руб.)</w:t>
      </w:r>
      <w:r>
        <w:rPr>
          <w:sz w:val="20"/>
          <w:szCs w:val="20"/>
        </w:rPr>
        <w:tab/>
      </w:r>
    </w:p>
    <w:tbl>
      <w:tblPr>
        <w:tblW w:w="978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2"/>
        <w:gridCol w:w="1560"/>
        <w:gridCol w:w="1134"/>
        <w:gridCol w:w="992"/>
        <w:gridCol w:w="992"/>
      </w:tblGrid>
      <w:tr w:rsidR="009315C5" w:rsidTr="00BA517A">
        <w:trPr>
          <w:trHeight w:val="63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sz w:val="18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18"/>
                <w:szCs w:val="20"/>
              </w:rPr>
              <w:t>Наименование  разделов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20"/>
              </w:rPr>
              <w:t>Первона</w:t>
            </w:r>
            <w:r>
              <w:rPr>
                <w:b/>
                <w:bCs/>
                <w:color w:val="000000"/>
                <w:spacing w:val="-1"/>
                <w:sz w:val="18"/>
                <w:szCs w:val="20"/>
              </w:rPr>
              <w:softHyphen/>
            </w:r>
            <w:r>
              <w:rPr>
                <w:b/>
                <w:bCs/>
                <w:color w:val="000000"/>
                <w:spacing w:val="-2"/>
                <w:sz w:val="18"/>
                <w:szCs w:val="20"/>
              </w:rPr>
              <w:t xml:space="preserve">чальный </w:t>
            </w: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t>Уточнен</w:t>
            </w: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softHyphen/>
            </w: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ный 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pacing w:val="-5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Изменение показателей</w:t>
            </w:r>
          </w:p>
          <w:p w:rsidR="009315C5" w:rsidRDefault="009315C5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(--,+) на %</w:t>
            </w:r>
          </w:p>
        </w:tc>
      </w:tr>
      <w:tr w:rsidR="009315C5" w:rsidTr="00874FF5">
        <w:trPr>
          <w:trHeight w:val="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iCs/>
                <w:sz w:val="20"/>
                <w:szCs w:val="20"/>
                <w:highlight w:val="cyan"/>
              </w:rPr>
            </w:pPr>
            <w:r>
              <w:rPr>
                <w:rFonts w:eastAsia="Arial Unicode MS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iCs/>
                <w:sz w:val="20"/>
                <w:szCs w:val="20"/>
              </w:rPr>
              <w:t>5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rPr>
                <w:b/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874FF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4C6FE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2696,7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54C6F" w:rsidP="00874FF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874FF5">
              <w:rPr>
                <w:rFonts w:eastAsia="Arial Unicode MS"/>
                <w:iCs/>
                <w:sz w:val="18"/>
                <w:szCs w:val="20"/>
              </w:rPr>
              <w:t>1073,0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315C5" w:rsidP="00874FF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874FF5">
              <w:rPr>
                <w:rFonts w:eastAsia="Arial Unicode MS"/>
                <w:iCs/>
                <w:sz w:val="18"/>
                <w:szCs w:val="20"/>
              </w:rPr>
              <w:t>66</w:t>
            </w:r>
            <w:r w:rsidR="0072783A">
              <w:rPr>
                <w:rFonts w:eastAsia="Arial Unicode MS"/>
                <w:iCs/>
                <w:sz w:val="18"/>
                <w:szCs w:val="20"/>
              </w:rPr>
              <w:t>,1</w:t>
            </w:r>
            <w:r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874FF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4C6FE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874FF5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72783A" w:rsidP="0072783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  <w:r w:rsidR="00874FF5">
              <w:rPr>
                <w:rFonts w:eastAsia="Arial Unicode MS"/>
                <w:iCs/>
                <w:sz w:val="18"/>
                <w:szCs w:val="20"/>
              </w:rPr>
              <w:t>,1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7"/>
              <w:rPr>
                <w:sz w:val="18"/>
                <w:szCs w:val="20"/>
              </w:rPr>
            </w:pPr>
            <w:r>
              <w:rPr>
                <w:color w:val="000000"/>
                <w:spacing w:val="-1"/>
                <w:sz w:val="18"/>
                <w:szCs w:val="20"/>
              </w:rPr>
              <w:t>Национальная безопасность и правоох</w:t>
            </w:r>
            <w:r>
              <w:rPr>
                <w:color w:val="000000"/>
                <w:spacing w:val="-1"/>
                <w:sz w:val="18"/>
                <w:szCs w:val="20"/>
              </w:rPr>
              <w:softHyphen/>
              <w:t>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874FF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4C6FE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874FF5" w:rsidP="00215DF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315C5" w:rsidP="00874FF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874FF5">
              <w:rPr>
                <w:rFonts w:eastAsia="Arial Unicode MS"/>
                <w:iCs/>
                <w:sz w:val="18"/>
                <w:szCs w:val="20"/>
              </w:rPr>
              <w:t>221,6</w:t>
            </w:r>
            <w:r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3"/>
                <w:sz w:val="18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874FF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4C6FE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874FF5" w:rsidP="00215DF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BA517A" w:rsidP="00874FF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874FF5">
              <w:rPr>
                <w:rFonts w:eastAsia="Arial Unicode MS"/>
                <w:iCs/>
                <w:sz w:val="18"/>
                <w:szCs w:val="20"/>
              </w:rPr>
              <w:t>116</w:t>
            </w:r>
            <w:r w:rsidR="00215DFC">
              <w:rPr>
                <w:rFonts w:eastAsia="Arial Unicode MS"/>
                <w:iCs/>
                <w:sz w:val="18"/>
                <w:szCs w:val="20"/>
              </w:rPr>
              <w:t>,0</w:t>
            </w:r>
            <w:r w:rsidR="009315C5">
              <w:rPr>
                <w:rFonts w:eastAsia="Arial Unicode MS"/>
                <w:iCs/>
                <w:sz w:val="18"/>
                <w:szCs w:val="20"/>
              </w:rPr>
              <w:t xml:space="preserve">% 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874FF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4C6FE5" w:rsidP="008C628F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874FF5" w:rsidP="00215DF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874FF5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+349,6%</w:t>
            </w:r>
          </w:p>
        </w:tc>
      </w:tr>
      <w:tr w:rsidR="009315C5" w:rsidTr="00BA517A">
        <w:trPr>
          <w:trHeight w:val="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92"/>
              <w:rPr>
                <w:color w:val="000000"/>
                <w:spacing w:val="-4"/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4C6FE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</w:tr>
      <w:tr w:rsidR="009315C5" w:rsidTr="00BA517A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92"/>
              <w:rPr>
                <w:color w:val="000000"/>
                <w:spacing w:val="-4"/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4C6FE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874FF5" w:rsidP="00215DF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874FF5" w:rsidP="00215DF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</w:tr>
      <w:tr w:rsidR="009315C5" w:rsidTr="00BA517A">
        <w:trPr>
          <w:trHeight w:val="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4C6FE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</w:tr>
      <w:tr w:rsidR="009315C5" w:rsidTr="00BA517A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1"/>
                <w:sz w:val="18"/>
                <w:szCs w:val="20"/>
              </w:rPr>
            </w:pPr>
            <w:r>
              <w:rPr>
                <w:color w:val="000000"/>
                <w:spacing w:val="-1"/>
                <w:sz w:val="18"/>
                <w:szCs w:val="20"/>
              </w:rPr>
              <w:t xml:space="preserve">Физическая культура </w:t>
            </w:r>
            <w:r>
              <w:rPr>
                <w:color w:val="000000"/>
                <w:spacing w:val="-2"/>
                <w:sz w:val="18"/>
                <w:szCs w:val="20"/>
              </w:rPr>
              <w:t>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2783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15DFC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874FF5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</w:tr>
      <w:tr w:rsidR="009315C5" w:rsidTr="00BA517A">
        <w:trPr>
          <w:trHeight w:val="2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4C6FE5" w:rsidP="00BA517A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2046,4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4C6FE5" w:rsidP="008C628F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3489,9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BA517A" w:rsidP="00510F0F">
            <w:pPr>
              <w:jc w:val="center"/>
              <w:rPr>
                <w:rFonts w:eastAsia="Arial Unicode MS"/>
                <w:b/>
                <w:bCs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+</w:t>
            </w:r>
            <w:r w:rsidR="00215DFC">
              <w:rPr>
                <w:rFonts w:eastAsia="Arial Unicode MS"/>
                <w:b/>
                <w:bCs/>
                <w:iCs/>
                <w:sz w:val="20"/>
                <w:szCs w:val="20"/>
              </w:rPr>
              <w:t>4</w:t>
            </w:r>
            <w:r w:rsidR="00510F0F">
              <w:rPr>
                <w:rFonts w:eastAsia="Arial Unicode MS"/>
                <w:b/>
                <w:bCs/>
                <w:iCs/>
                <w:sz w:val="20"/>
                <w:szCs w:val="20"/>
              </w:rPr>
              <w:t>402</w:t>
            </w:r>
            <w:r w:rsidR="00215DFC">
              <w:rPr>
                <w:rFonts w:eastAsia="Arial Unicode MS"/>
                <w:b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315C5" w:rsidRDefault="009315C5" w:rsidP="00510F0F">
            <w:pPr>
              <w:jc w:val="center"/>
              <w:rPr>
                <w:rFonts w:eastAsia="Arial Unicode MS"/>
                <w:b/>
                <w:bCs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+</w:t>
            </w:r>
            <w:r w:rsidR="00510F0F">
              <w:rPr>
                <w:rFonts w:eastAsia="Arial Unicode MS"/>
                <w:b/>
                <w:bCs/>
                <w:iCs/>
                <w:sz w:val="20"/>
                <w:szCs w:val="20"/>
              </w:rPr>
              <w:t>222,9</w:t>
            </w: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%</w:t>
            </w:r>
          </w:p>
        </w:tc>
      </w:tr>
    </w:tbl>
    <w:p w:rsidR="009315C5" w:rsidRDefault="009315C5" w:rsidP="009315C5">
      <w:pPr>
        <w:autoSpaceDE w:val="0"/>
        <w:autoSpaceDN w:val="0"/>
        <w:adjustRightInd w:val="0"/>
        <w:jc w:val="both"/>
      </w:pPr>
      <w:r>
        <w:t xml:space="preserve">      </w:t>
      </w:r>
    </w:p>
    <w:p w:rsidR="009315C5" w:rsidRDefault="009315C5" w:rsidP="009315C5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 По разделам классификации расходов бюджета </w:t>
      </w:r>
      <w:r w:rsidR="00510F0F">
        <w:rPr>
          <w:color w:val="auto"/>
        </w:rPr>
        <w:t>по всем показателям</w:t>
      </w:r>
      <w:r>
        <w:rPr>
          <w:color w:val="auto"/>
        </w:rPr>
        <w:t xml:space="preserve"> изменения отмечены </w:t>
      </w:r>
      <w:r w:rsidR="002C6151">
        <w:rPr>
          <w:color w:val="auto"/>
        </w:rPr>
        <w:t xml:space="preserve">в </w:t>
      </w:r>
      <w:r>
        <w:rPr>
          <w:color w:val="auto"/>
        </w:rPr>
        <w:t>сторону увеличения</w:t>
      </w:r>
      <w:r w:rsidR="00215DFC">
        <w:rPr>
          <w:color w:val="auto"/>
        </w:rPr>
        <w:t>.</w:t>
      </w:r>
      <w:r>
        <w:rPr>
          <w:color w:val="auto"/>
        </w:rPr>
        <w:t xml:space="preserve"> </w:t>
      </w:r>
    </w:p>
    <w:p w:rsidR="009315C5" w:rsidRDefault="009315C5" w:rsidP="009315C5">
      <w:pPr>
        <w:pStyle w:val="Default"/>
        <w:spacing w:line="120" w:lineRule="auto"/>
        <w:jc w:val="both"/>
        <w:rPr>
          <w:color w:val="auto"/>
        </w:rPr>
      </w:pPr>
      <w:r>
        <w:rPr>
          <w:color w:val="auto"/>
        </w:rPr>
        <w:t xml:space="preserve">      </w:t>
      </w:r>
    </w:p>
    <w:p w:rsidR="009315C5" w:rsidRDefault="009315C5" w:rsidP="009315C5">
      <w:pPr>
        <w:ind w:firstLine="426"/>
        <w:jc w:val="both"/>
        <w:rPr>
          <w:rFonts w:ascii="Calibri" w:hAnsi="Calibri"/>
        </w:rPr>
      </w:pPr>
      <w:r>
        <w:t>В соответствии с отчетом «Об исполнении бюджета сельс</w:t>
      </w:r>
      <w:r w:rsidR="002B3A5F">
        <w:t>кого поселения</w:t>
      </w:r>
      <w:r>
        <w:t xml:space="preserve"> за 202</w:t>
      </w:r>
      <w:r w:rsidR="00B229DA">
        <w:t>4</w:t>
      </w:r>
      <w:r>
        <w:t xml:space="preserve"> год» кассовое исполнение бюджета составило  </w:t>
      </w:r>
      <w:r w:rsidR="00245822">
        <w:t>2809,7</w:t>
      </w:r>
      <w:r>
        <w:t xml:space="preserve"> тыс. руб. или  </w:t>
      </w:r>
      <w:r w:rsidR="00245822">
        <w:t>80,5</w:t>
      </w:r>
      <w:r>
        <w:t>%  к уточненному плану.</w:t>
      </w:r>
    </w:p>
    <w:p w:rsidR="009315C5" w:rsidRDefault="009315C5" w:rsidP="009315C5">
      <w:pPr>
        <w:shd w:val="clear" w:color="auto" w:fill="FFFFFF"/>
        <w:spacing w:line="269" w:lineRule="exact"/>
        <w:jc w:val="center"/>
      </w:pPr>
      <w:r>
        <w:rPr>
          <w:i/>
        </w:rPr>
        <w:t>Исполнение расходной части бюджета поселения за 202</w:t>
      </w:r>
      <w:r w:rsidR="004B765F">
        <w:rPr>
          <w:i/>
        </w:rPr>
        <w:t>4</w:t>
      </w:r>
      <w:r>
        <w:rPr>
          <w:i/>
        </w:rPr>
        <w:t xml:space="preserve"> год по разделам  характеризуется следующими показателями:</w:t>
      </w:r>
    </w:p>
    <w:p w:rsidR="009315C5" w:rsidRDefault="009315C5" w:rsidP="009315C5">
      <w:pPr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Таблица №</w:t>
      </w:r>
      <w:r w:rsidR="00082466">
        <w:rPr>
          <w:color w:val="000000"/>
          <w:spacing w:val="-2"/>
          <w:sz w:val="20"/>
          <w:szCs w:val="20"/>
        </w:rPr>
        <w:t>7</w:t>
      </w:r>
      <w:r>
        <w:rPr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    (тыс. руб.)</w:t>
      </w:r>
    </w:p>
    <w:tbl>
      <w:tblPr>
        <w:tblW w:w="9930" w:type="dxa"/>
        <w:tblInd w:w="108" w:type="dxa"/>
        <w:tblLayout w:type="fixed"/>
        <w:tblLook w:val="04A0"/>
      </w:tblPr>
      <w:tblGrid>
        <w:gridCol w:w="567"/>
        <w:gridCol w:w="2837"/>
        <w:gridCol w:w="1135"/>
        <w:gridCol w:w="1277"/>
        <w:gridCol w:w="1135"/>
        <w:gridCol w:w="1277"/>
        <w:gridCol w:w="1702"/>
      </w:tblGrid>
      <w:tr w:rsidR="009315C5" w:rsidTr="00BA517A">
        <w:trPr>
          <w:trHeight w:val="33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bottom"/>
          </w:tcPr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C6D9F1"/>
            <w:vAlign w:val="bottom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разделов</w:t>
            </w:r>
          </w:p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9315C5" w:rsidRDefault="009315C5" w:rsidP="004B76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Уточненный  план на 202</w:t>
            </w:r>
            <w:r w:rsidR="004B765F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hideMark/>
          </w:tcPr>
          <w:p w:rsidR="009315C5" w:rsidRDefault="009315C5" w:rsidP="004B76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за 202</w:t>
            </w:r>
            <w:r w:rsidR="004B765F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9315C5" w:rsidTr="00BA517A">
        <w:trPr>
          <w:trHeight w:val="25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% к</w:t>
            </w:r>
          </w:p>
        </w:tc>
      </w:tr>
      <w:tr w:rsidR="009315C5" w:rsidTr="00BA517A">
        <w:trPr>
          <w:trHeight w:val="42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9315C5" w:rsidRDefault="009315C5" w:rsidP="00B229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B229DA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hideMark/>
          </w:tcPr>
          <w:p w:rsidR="009315C5" w:rsidRDefault="0056574B" w:rsidP="004B765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Исполнению 202</w:t>
            </w:r>
            <w:r w:rsidR="004B765F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года</w:t>
            </w:r>
          </w:p>
        </w:tc>
      </w:tr>
      <w:tr w:rsidR="009315C5" w:rsidTr="00BA517A">
        <w:trPr>
          <w:trHeight w:val="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9315C5" w:rsidTr="00BA517A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B229DA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1786,7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B229D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2696,7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B229DA" w:rsidP="000B1AC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2168,0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245822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80,4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245822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121,3</w:t>
            </w:r>
            <w:r w:rsidR="0056574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3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B229DA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2094" w:rsidRDefault="004B765F" w:rsidP="0069209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4B765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245822" w:rsidP="00BA517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122,6</w:t>
            </w:r>
            <w:r w:rsidR="0056574B">
              <w:rPr>
                <w:iCs/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B229DA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4B765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80,4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4B765F" w:rsidP="0069209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245822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29,5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245822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  <w:r w:rsidR="0056574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B229DA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4B765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4B765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382,6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245822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97,9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245822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98,1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B229DA" w:rsidP="0056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4B765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134,9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4B765F" w:rsidP="001C15EB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50,</w:t>
            </w:r>
            <w:r w:rsidR="001C15EB">
              <w:rPr>
                <w:rFonts w:eastAsia="Arial Unicode MS"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245822" w:rsidP="00692094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37,4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245822" w:rsidP="006920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2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510F0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8C628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56574B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315C5" w:rsidTr="00BA517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B229DA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4B765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</w:t>
            </w:r>
            <w:r w:rsidR="00510F0F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4B765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245822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0</w:t>
            </w:r>
            <w:r w:rsidR="00E625F3">
              <w:rPr>
                <w:iCs/>
                <w:color w:val="000000"/>
                <w:sz w:val="18"/>
                <w:szCs w:val="18"/>
              </w:rPr>
              <w:t>,0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245822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25F3">
              <w:rPr>
                <w:color w:val="000000"/>
                <w:sz w:val="18"/>
                <w:szCs w:val="18"/>
              </w:rPr>
              <w:t>,0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10F0F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510F0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0B1A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E625F3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510F0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8C628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56574B" w:rsidP="00BA517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9315C5" w:rsidTr="00BA517A">
        <w:trPr>
          <w:trHeight w:val="9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15C5" w:rsidRDefault="009315C5" w:rsidP="00BA517A">
            <w:pPr>
              <w:shd w:val="clear" w:color="auto" w:fill="C6D9F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shd w:val="clear" w:color="auto" w:fill="C6D9F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B229DA" w:rsidP="00B229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5979,7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4B765F" w:rsidP="008C628F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3489,9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315C5" w:rsidRDefault="004B765F" w:rsidP="008C628F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2809,7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245822" w:rsidP="00BA517A">
            <w:pPr>
              <w:shd w:val="clear" w:color="auto" w:fill="C6D9F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80,5</w:t>
            </w:r>
            <w:r w:rsidR="009315C5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9315C5" w:rsidRDefault="00245822" w:rsidP="002304FE">
            <w:pPr>
              <w:shd w:val="clear" w:color="auto" w:fill="C6D9F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47,0</w:t>
            </w:r>
            <w:r w:rsidR="00497DCB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</w:tbl>
    <w:p w:rsidR="00425523" w:rsidRPr="00425523" w:rsidRDefault="008A7140" w:rsidP="00B47B12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lastRenderedPageBreak/>
        <w:t xml:space="preserve">        </w:t>
      </w:r>
    </w:p>
    <w:p w:rsidR="009315C5" w:rsidRDefault="009315C5" w:rsidP="009315C5">
      <w:pPr>
        <w:jc w:val="both"/>
      </w:pPr>
      <w:r>
        <w:t>Приоритетное направление расходных обязательств бюджета в 202</w:t>
      </w:r>
      <w:r w:rsidR="00245822">
        <w:t>4</w:t>
      </w:r>
      <w:r>
        <w:t xml:space="preserve"> году - общегосударственные вопросы, расходы на обеспечение деятельности  органов местного самоуправления составили – </w:t>
      </w:r>
      <w:r w:rsidR="0041093D">
        <w:t>2168,0</w:t>
      </w:r>
      <w:r>
        <w:t xml:space="preserve"> тыс. рублей, удельный вес в общем объеме расходов бюджета поселения составил </w:t>
      </w:r>
      <w:r w:rsidR="000F68B2">
        <w:t>–</w:t>
      </w:r>
      <w:r>
        <w:t xml:space="preserve"> </w:t>
      </w:r>
      <w:r w:rsidR="0041093D">
        <w:t>77,2</w:t>
      </w:r>
      <w:r>
        <w:t xml:space="preserve"> %.</w:t>
      </w:r>
    </w:p>
    <w:p w:rsidR="007761C1" w:rsidRDefault="007761C1" w:rsidP="007761C1">
      <w:pPr>
        <w:jc w:val="both"/>
      </w:pPr>
      <w:r>
        <w:t xml:space="preserve">  По разделу «Национальная оборона» в подразделе «Мобилизационная и вневойсковая подготовка» отражены расходы на выполнение федеральных полномочий по осуществлению первичного воинского учета на территориях, где отсутствуют военные комиссариаты в сумме </w:t>
      </w:r>
      <w:r w:rsidR="0041093D">
        <w:t>160,9</w:t>
      </w:r>
      <w:r>
        <w:t xml:space="preserve"> тыс</w:t>
      </w:r>
      <w:proofErr w:type="gramStart"/>
      <w:r>
        <w:t>.р</w:t>
      </w:r>
      <w:proofErr w:type="gramEnd"/>
      <w:r>
        <w:t>уб.</w:t>
      </w:r>
      <w:r w:rsidR="001C15EB">
        <w:t xml:space="preserve">, </w:t>
      </w:r>
      <w:r>
        <w:t>доведенные плановые показатели выполнены на 100%.</w:t>
      </w:r>
    </w:p>
    <w:p w:rsidR="007761C1" w:rsidRDefault="007761C1" w:rsidP="007761C1">
      <w:pPr>
        <w:jc w:val="both"/>
      </w:pPr>
      <w:r>
        <w:t xml:space="preserve">  По разделу «</w:t>
      </w:r>
      <w:r>
        <w:rPr>
          <w:color w:val="000000"/>
        </w:rPr>
        <w:t>Национальная безопасность и правоохранительная деятельность</w:t>
      </w:r>
      <w:r>
        <w:t xml:space="preserve">», - защита населения и территории от чрезвычайных ситуаций природного и техногенного характера, пожарная безопасность исполнено – </w:t>
      </w:r>
      <w:r w:rsidR="0041093D">
        <w:t>23,7</w:t>
      </w:r>
      <w:r>
        <w:t>тыс</w:t>
      </w:r>
      <w:proofErr w:type="gramStart"/>
      <w:r>
        <w:t>.р</w:t>
      </w:r>
      <w:proofErr w:type="gramEnd"/>
      <w:r>
        <w:t xml:space="preserve">уб., плановые значения выполнены на </w:t>
      </w:r>
      <w:r w:rsidR="0041093D">
        <w:t>29,5</w:t>
      </w:r>
      <w:r>
        <w:t>%, а по сравнению с 202</w:t>
      </w:r>
      <w:r w:rsidR="0041093D">
        <w:t>3</w:t>
      </w:r>
      <w:r>
        <w:t xml:space="preserve">годом выполнение составило </w:t>
      </w:r>
      <w:r w:rsidR="0041093D">
        <w:t>22,5</w:t>
      </w:r>
      <w:r>
        <w:t>%,</w:t>
      </w:r>
    </w:p>
    <w:p w:rsidR="001F781D" w:rsidRDefault="007761C1" w:rsidP="007761C1">
      <w:pPr>
        <w:jc w:val="both"/>
      </w:pPr>
      <w:r>
        <w:t xml:space="preserve">По разделу «Национальная экономика», </w:t>
      </w:r>
      <w:r w:rsidR="001F781D">
        <w:t>исполнено -382,6тыс</w:t>
      </w:r>
      <w:proofErr w:type="gramStart"/>
      <w:r w:rsidR="001F781D">
        <w:t>.р</w:t>
      </w:r>
      <w:proofErr w:type="gramEnd"/>
      <w:r w:rsidR="001F781D">
        <w:t>уб., в т.ч.</w:t>
      </w:r>
    </w:p>
    <w:p w:rsidR="0041093D" w:rsidRDefault="001F781D" w:rsidP="007761C1">
      <w:pPr>
        <w:jc w:val="both"/>
      </w:pPr>
      <w:r>
        <w:t>,</w:t>
      </w:r>
      <w:r w:rsidR="007761C1">
        <w:t xml:space="preserve"> дорожное хозяйство расходы составили -</w:t>
      </w:r>
      <w:r w:rsidR="0041093D">
        <w:t>3</w:t>
      </w:r>
      <w:r>
        <w:t>72</w:t>
      </w:r>
      <w:r w:rsidR="0041093D">
        <w:t>,6</w:t>
      </w:r>
      <w:r w:rsidR="007761C1">
        <w:t>тыс</w:t>
      </w:r>
      <w:proofErr w:type="gramStart"/>
      <w:r w:rsidR="007761C1">
        <w:t>.р</w:t>
      </w:r>
      <w:proofErr w:type="gramEnd"/>
      <w:r w:rsidR="007761C1">
        <w:t xml:space="preserve">уб., плановые значения выполнены на </w:t>
      </w:r>
      <w:r w:rsidR="0041093D">
        <w:t>97,9</w:t>
      </w:r>
      <w:r w:rsidR="007761C1">
        <w:t>%, а по сравнению с 202</w:t>
      </w:r>
      <w:r w:rsidR="0041093D">
        <w:t>3</w:t>
      </w:r>
      <w:r w:rsidR="007761C1">
        <w:t xml:space="preserve">годом выполнение составило </w:t>
      </w:r>
      <w:r w:rsidR="0041093D">
        <w:t>98,1</w:t>
      </w:r>
      <w:r w:rsidR="007761C1">
        <w:t>%</w:t>
      </w:r>
      <w:r w:rsidR="0041093D">
        <w:t>.</w:t>
      </w:r>
    </w:p>
    <w:p w:rsidR="001F781D" w:rsidRDefault="007761C1" w:rsidP="007761C1">
      <w:pPr>
        <w:jc w:val="both"/>
      </w:pPr>
      <w:r>
        <w:t xml:space="preserve">  По разделу «Жилищно-коммунальное хозяйство»  на проведение работ по благоустройству в 202</w:t>
      </w:r>
      <w:r w:rsidR="001F781D">
        <w:t>4</w:t>
      </w:r>
      <w:r>
        <w:t xml:space="preserve"> году было направлено </w:t>
      </w:r>
      <w:r w:rsidR="001F781D">
        <w:t>50,5</w:t>
      </w:r>
      <w:r w:rsidR="00016A5B">
        <w:t xml:space="preserve"> тыс</w:t>
      </w:r>
      <w:proofErr w:type="gramStart"/>
      <w:r w:rsidR="00016A5B">
        <w:t>.р</w:t>
      </w:r>
      <w:proofErr w:type="gramEnd"/>
      <w:r w:rsidR="00016A5B">
        <w:t xml:space="preserve">уб., </w:t>
      </w:r>
      <w:r>
        <w:t xml:space="preserve">плановые значения  выполнены на </w:t>
      </w:r>
      <w:r w:rsidR="001F781D">
        <w:t>37,4</w:t>
      </w:r>
      <w:r>
        <w:t>%.</w:t>
      </w:r>
    </w:p>
    <w:p w:rsidR="007761C1" w:rsidRDefault="007761C1" w:rsidP="007761C1">
      <w:pPr>
        <w:jc w:val="both"/>
      </w:pPr>
      <w:r>
        <w:t xml:space="preserve">  По раз</w:t>
      </w:r>
      <w:r w:rsidR="001F781D">
        <w:t xml:space="preserve">делу «Культура, кинематография» при плановых значениях в размере 2,0 </w:t>
      </w:r>
      <w:proofErr w:type="spellStart"/>
      <w:r w:rsidR="001F781D">
        <w:t>тыс</w:t>
      </w:r>
      <w:proofErr w:type="gramStart"/>
      <w:r w:rsidR="001F781D">
        <w:t>.р</w:t>
      </w:r>
      <w:proofErr w:type="gramEnd"/>
      <w:r w:rsidR="001F781D">
        <w:t>уб</w:t>
      </w:r>
      <w:proofErr w:type="spellEnd"/>
      <w:r w:rsidR="001F781D">
        <w:t xml:space="preserve"> в 2024году, расходы не производились</w:t>
      </w:r>
      <w:r>
        <w:t>.</w:t>
      </w:r>
    </w:p>
    <w:p w:rsidR="007761C1" w:rsidRDefault="007761C1" w:rsidP="007761C1">
      <w:pPr>
        <w:spacing w:line="276" w:lineRule="auto"/>
        <w:jc w:val="both"/>
      </w:pPr>
      <w:r>
        <w:t xml:space="preserve">  По разделу «Социальная политика» в подразделе «Пенсионное обеспечение отражены расходы за счет бюджета сельского поселения на доплаты к пенсиям, вышедшим на пенсию муниципальным служащим, в сумме 24,0 тыс</w:t>
      </w:r>
      <w:proofErr w:type="gramStart"/>
      <w:r>
        <w:t>.р</w:t>
      </w:r>
      <w:proofErr w:type="gramEnd"/>
      <w:r>
        <w:t>уб., плановые назначения выполнены</w:t>
      </w:r>
      <w:r w:rsidR="001A071B">
        <w:t xml:space="preserve"> на 100%</w:t>
      </w:r>
      <w:r>
        <w:t>.</w:t>
      </w:r>
    </w:p>
    <w:p w:rsidR="007761C1" w:rsidRDefault="007761C1" w:rsidP="007761C1">
      <w:pPr>
        <w:ind w:firstLine="709"/>
        <w:jc w:val="both"/>
      </w:pPr>
      <w:r>
        <w:t>Решением о бюджете верхний предел  муниципального долга по состоянию на 01.01.202</w:t>
      </w:r>
      <w:r w:rsidR="002F3598">
        <w:t>5</w:t>
      </w:r>
      <w:r>
        <w:t xml:space="preserve"> утвержден в сумме 0,0 рублей. По данным бюджетной отчетности  за 202</w:t>
      </w:r>
      <w:r w:rsidR="002F3598">
        <w:t>4</w:t>
      </w:r>
      <w:r>
        <w:t xml:space="preserve"> год муниципальный долг, в том числе по муниципальным гарантиям отсутствовал. В 202</w:t>
      </w:r>
      <w:r w:rsidR="002F3598">
        <w:t>4</w:t>
      </w:r>
      <w:r>
        <w:t xml:space="preserve"> году муниципальные гарантии не выдавались. </w:t>
      </w:r>
    </w:p>
    <w:p w:rsidR="009315C5" w:rsidRDefault="007761C1" w:rsidP="009315C5">
      <w:pPr>
        <w:ind w:firstLine="709"/>
        <w:jc w:val="both"/>
      </w:pPr>
      <w:r>
        <w:t>Резервный фонд на 202</w:t>
      </w:r>
      <w:r w:rsidR="002F3598">
        <w:t>4</w:t>
      </w:r>
      <w:r>
        <w:t xml:space="preserve"> год утвержден  решением о бюджете в размере </w:t>
      </w:r>
      <w:r w:rsidR="001A071B">
        <w:t>5</w:t>
      </w:r>
      <w:r>
        <w:t xml:space="preserve">,0 тыс. рублей, кассовые расходы в течение года </w:t>
      </w:r>
      <w:r w:rsidR="001A071B">
        <w:t>не производились.</w:t>
      </w:r>
    </w:p>
    <w:p w:rsidR="009315C5" w:rsidRDefault="009315C5" w:rsidP="009315C5">
      <w:pPr>
        <w:spacing w:line="276" w:lineRule="auto"/>
        <w:jc w:val="both"/>
      </w:pPr>
    </w:p>
    <w:p w:rsidR="009315C5" w:rsidRDefault="009315C5" w:rsidP="009315C5">
      <w:pPr>
        <w:jc w:val="both"/>
        <w:rPr>
          <w:b/>
          <w:highlight w:val="yellow"/>
        </w:rPr>
      </w:pPr>
      <w:r>
        <w:rPr>
          <w:b/>
        </w:rPr>
        <w:t>5</w:t>
      </w:r>
      <w:r>
        <w:rPr>
          <w:rFonts w:ascii="Arial" w:hAnsi="Arial" w:cs="Arial"/>
          <w:b/>
          <w:bCs/>
          <w:sz w:val="22"/>
          <w:szCs w:val="22"/>
        </w:rPr>
        <w:t>. Анализ дебиторской и кредиторской задолженности.</w:t>
      </w:r>
    </w:p>
    <w:p w:rsidR="009315C5" w:rsidRDefault="009315C5" w:rsidP="009315C5">
      <w:pPr>
        <w:jc w:val="both"/>
        <w:rPr>
          <w:b/>
          <w:highlight w:val="yellow"/>
        </w:rPr>
      </w:pPr>
    </w:p>
    <w:p w:rsidR="00FF1B6D" w:rsidRDefault="009315C5" w:rsidP="00FF1B6D">
      <w:pPr>
        <w:jc w:val="both"/>
      </w:pPr>
      <w:r>
        <w:t xml:space="preserve">       По состоянию на 01.01.202</w:t>
      </w:r>
      <w:r w:rsidR="002F3598">
        <w:t>5</w:t>
      </w:r>
      <w:r>
        <w:t xml:space="preserve">года у главного распорядителя средств бюджета МО </w:t>
      </w:r>
      <w:proofErr w:type="spellStart"/>
      <w:r w:rsidR="00F44DB2">
        <w:t>Нени</w:t>
      </w:r>
      <w:r w:rsidR="004D5462">
        <w:t>н</w:t>
      </w:r>
      <w:r>
        <w:t>ский</w:t>
      </w:r>
      <w:proofErr w:type="spellEnd"/>
      <w:r>
        <w:t xml:space="preserve"> сельсовет </w:t>
      </w:r>
      <w:r>
        <w:rPr>
          <w:b/>
        </w:rPr>
        <w:t>дебиторская</w:t>
      </w:r>
      <w:r>
        <w:t xml:space="preserve"> задолженность составила </w:t>
      </w:r>
      <w:r w:rsidR="00F44DB2">
        <w:t>11</w:t>
      </w:r>
      <w:r w:rsidR="00FF1B6D">
        <w:t xml:space="preserve"> 466,8 </w:t>
      </w:r>
      <w:r>
        <w:t>тыс. руб., по сравнению с прошлым годом</w:t>
      </w:r>
      <w:r w:rsidR="00FC57E7">
        <w:t xml:space="preserve"> произошло уменьшение на </w:t>
      </w:r>
      <w:r w:rsidR="00391C07">
        <w:t>66,7</w:t>
      </w:r>
      <w:r>
        <w:t xml:space="preserve"> тыс. рублей, в том числе:</w:t>
      </w:r>
    </w:p>
    <w:p w:rsidR="00391C07" w:rsidRDefault="004A17EE" w:rsidP="00FF1B6D">
      <w:pPr>
        <w:jc w:val="both"/>
      </w:pPr>
      <w:r>
        <w:t xml:space="preserve"> - </w:t>
      </w:r>
      <w:r w:rsidR="00391C07">
        <w:t>213,4</w:t>
      </w:r>
      <w:r>
        <w:t xml:space="preserve"> тыс</w:t>
      </w:r>
      <w:proofErr w:type="gramStart"/>
      <w:r>
        <w:t>.р</w:t>
      </w:r>
      <w:proofErr w:type="gramEnd"/>
      <w:r>
        <w:t xml:space="preserve">уб.- </w:t>
      </w:r>
      <w:r w:rsidR="00391C07" w:rsidRPr="00B7723F">
        <w:rPr>
          <w:b/>
        </w:rPr>
        <w:t xml:space="preserve">счет </w:t>
      </w:r>
      <w:r w:rsidR="00391C07">
        <w:rPr>
          <w:b/>
        </w:rPr>
        <w:t xml:space="preserve">1 </w:t>
      </w:r>
      <w:r w:rsidR="00391C07" w:rsidRPr="00B7723F">
        <w:rPr>
          <w:b/>
        </w:rPr>
        <w:t>205 11 000</w:t>
      </w:r>
      <w:r w:rsidR="00391C07">
        <w:t xml:space="preserve"> расчеты с плательщиками по налогам, начислены налоги на имущество физических лиц, подлежащих уплате в 2024году (по данным ИФНС)</w:t>
      </w:r>
    </w:p>
    <w:p w:rsidR="00391C07" w:rsidRDefault="00391C07" w:rsidP="00391C07">
      <w:pPr>
        <w:jc w:val="both"/>
      </w:pPr>
      <w:r>
        <w:t>– 10 329,8 тыс</w:t>
      </w:r>
      <w:proofErr w:type="gramStart"/>
      <w:r>
        <w:t>.р</w:t>
      </w:r>
      <w:proofErr w:type="gramEnd"/>
      <w:r>
        <w:t xml:space="preserve">уб.- </w:t>
      </w:r>
      <w:r w:rsidRPr="00B7723F">
        <w:rPr>
          <w:b/>
        </w:rPr>
        <w:t xml:space="preserve">счет </w:t>
      </w:r>
      <w:r>
        <w:rPr>
          <w:b/>
        </w:rPr>
        <w:t xml:space="preserve">1 </w:t>
      </w:r>
      <w:r w:rsidRPr="00B7723F">
        <w:rPr>
          <w:b/>
        </w:rPr>
        <w:t xml:space="preserve">205 </w:t>
      </w:r>
      <w:r>
        <w:rPr>
          <w:b/>
        </w:rPr>
        <w:t>23 </w:t>
      </w:r>
      <w:r w:rsidRPr="00B7723F">
        <w:rPr>
          <w:b/>
        </w:rPr>
        <w:t>000</w:t>
      </w:r>
      <w:r>
        <w:t xml:space="preserve"> расчеты по доходам от платежей при пользовании природными ресурсами;</w:t>
      </w:r>
    </w:p>
    <w:p w:rsidR="00391C07" w:rsidRDefault="00281483" w:rsidP="00391C07">
      <w:pPr>
        <w:jc w:val="both"/>
      </w:pPr>
      <w:r>
        <w:t xml:space="preserve">      - </w:t>
      </w:r>
      <w:r w:rsidR="00391C07">
        <w:t>900,0</w:t>
      </w:r>
      <w:r w:rsidR="009315C5">
        <w:t xml:space="preserve"> тыс. руб. - </w:t>
      </w:r>
      <w:r w:rsidR="00391C07">
        <w:rPr>
          <w:b/>
        </w:rPr>
        <w:t>счет 1 205 51 000</w:t>
      </w:r>
      <w:r w:rsidR="00391C07">
        <w:t xml:space="preserve"> - расчеты по безвозмездным поступлениям (начислены доходы будущих периодов по дотациям, субвенциям и иным прочим межбюджетным трансфертам на 2025год;  </w:t>
      </w:r>
    </w:p>
    <w:p w:rsidR="00FF1B6D" w:rsidRDefault="009315C5" w:rsidP="009315C5">
      <w:pPr>
        <w:jc w:val="both"/>
      </w:pPr>
      <w:r>
        <w:t xml:space="preserve">      </w:t>
      </w:r>
      <w:r w:rsidR="004A17EE">
        <w:t xml:space="preserve"> -</w:t>
      </w:r>
      <w:r w:rsidR="00B044F1">
        <w:t xml:space="preserve"> </w:t>
      </w:r>
      <w:r w:rsidR="00FF1B6D">
        <w:t>13,5</w:t>
      </w:r>
      <w:r>
        <w:t xml:space="preserve"> тыс. руб. - </w:t>
      </w:r>
      <w:r w:rsidR="00FF1B6D">
        <w:rPr>
          <w:b/>
        </w:rPr>
        <w:t>счет 1 206 23 000</w:t>
      </w:r>
      <w:r w:rsidR="00FF1B6D">
        <w:t xml:space="preserve"> </w:t>
      </w:r>
      <w:r>
        <w:t xml:space="preserve"> расчеты по </w:t>
      </w:r>
      <w:r w:rsidR="00B044F1">
        <w:t xml:space="preserve">авансовым </w:t>
      </w:r>
      <w:r>
        <w:t xml:space="preserve">платежам </w:t>
      </w:r>
      <w:r w:rsidR="00B044F1">
        <w:t>за коммунальные услуги</w:t>
      </w:r>
    </w:p>
    <w:p w:rsidR="009315C5" w:rsidRDefault="00FF1B6D" w:rsidP="009315C5">
      <w:pPr>
        <w:jc w:val="both"/>
      </w:pPr>
      <w:r>
        <w:t xml:space="preserve">       -10,1тыс</w:t>
      </w:r>
      <w:proofErr w:type="gramStart"/>
      <w:r>
        <w:t>.р</w:t>
      </w:r>
      <w:proofErr w:type="gramEnd"/>
      <w:r>
        <w:t xml:space="preserve">уб.- </w:t>
      </w:r>
      <w:r>
        <w:rPr>
          <w:b/>
        </w:rPr>
        <w:t>счет 1 206 26 000</w:t>
      </w:r>
      <w:r>
        <w:t xml:space="preserve">  расчеты по авансовым платежам, по прочим работам, услугам</w:t>
      </w:r>
      <w:r w:rsidR="009315C5">
        <w:t xml:space="preserve">; </w:t>
      </w:r>
    </w:p>
    <w:p w:rsidR="009315C5" w:rsidRDefault="00B029A8" w:rsidP="009315C5">
      <w:pPr>
        <w:jc w:val="both"/>
      </w:pPr>
      <w:r>
        <w:t xml:space="preserve">      </w:t>
      </w:r>
      <w:r w:rsidR="009315C5">
        <w:t xml:space="preserve">      </w:t>
      </w:r>
    </w:p>
    <w:p w:rsidR="009315C5" w:rsidRDefault="009315C5" w:rsidP="009315C5">
      <w:pPr>
        <w:ind w:firstLine="709"/>
        <w:jc w:val="both"/>
      </w:pPr>
      <w:r>
        <w:t>Просроченная дебиторская задолженность на 01.01.202</w:t>
      </w:r>
      <w:r w:rsidR="00FF1B6D">
        <w:t>5</w:t>
      </w:r>
      <w:r>
        <w:t xml:space="preserve">г составила </w:t>
      </w:r>
      <w:r w:rsidR="00FF1B6D">
        <w:t>213,4</w:t>
      </w:r>
      <w:r>
        <w:t xml:space="preserve"> тыс</w:t>
      </w:r>
      <w:proofErr w:type="gramStart"/>
      <w:r>
        <w:t>.р</w:t>
      </w:r>
      <w:proofErr w:type="gramEnd"/>
      <w:r>
        <w:t xml:space="preserve">уб.  </w:t>
      </w:r>
    </w:p>
    <w:p w:rsidR="00391C07" w:rsidRDefault="00391C07" w:rsidP="00391C07">
      <w:pPr>
        <w:jc w:val="both"/>
      </w:pPr>
      <w:r>
        <w:lastRenderedPageBreak/>
        <w:t xml:space="preserve">       </w:t>
      </w:r>
    </w:p>
    <w:p w:rsidR="00391C07" w:rsidRDefault="00391C07" w:rsidP="00391C07">
      <w:pPr>
        <w:jc w:val="both"/>
      </w:pPr>
      <w:r>
        <w:t xml:space="preserve">Сумма </w:t>
      </w:r>
      <w:r>
        <w:rPr>
          <w:b/>
        </w:rPr>
        <w:t>кредиторской</w:t>
      </w:r>
      <w:r>
        <w:t xml:space="preserve"> задолженности главного распорядителя по отчету на 01.01.2025 г.  составила  </w:t>
      </w:r>
      <w:r w:rsidR="00FD31D9">
        <w:t>40,1</w:t>
      </w:r>
      <w:r>
        <w:t xml:space="preserve"> тыс. руб., в том числе:</w:t>
      </w:r>
    </w:p>
    <w:p w:rsidR="00391C07" w:rsidRDefault="00391C07" w:rsidP="00391C07">
      <w:pPr>
        <w:jc w:val="both"/>
      </w:pPr>
      <w:r>
        <w:t xml:space="preserve">       </w:t>
      </w:r>
      <w:r w:rsidRPr="002053C0">
        <w:rPr>
          <w:color w:val="FF0000"/>
        </w:rPr>
        <w:t xml:space="preserve">- </w:t>
      </w:r>
      <w:r w:rsidR="00FD31D9">
        <w:rPr>
          <w:color w:val="000000" w:themeColor="text1"/>
        </w:rPr>
        <w:t>37,0</w:t>
      </w:r>
      <w:r>
        <w:t xml:space="preserve"> тыс</w:t>
      </w:r>
      <w:proofErr w:type="gramStart"/>
      <w:r>
        <w:t>.р</w:t>
      </w:r>
      <w:proofErr w:type="gramEnd"/>
      <w:r>
        <w:t xml:space="preserve">уб.- </w:t>
      </w:r>
      <w:r w:rsidRPr="00B7723F">
        <w:rPr>
          <w:b/>
        </w:rPr>
        <w:t xml:space="preserve">счет </w:t>
      </w:r>
      <w:r>
        <w:rPr>
          <w:b/>
        </w:rPr>
        <w:t xml:space="preserve">1 </w:t>
      </w:r>
      <w:r w:rsidRPr="00B7723F">
        <w:rPr>
          <w:b/>
        </w:rPr>
        <w:t>205 11</w:t>
      </w:r>
      <w:r>
        <w:rPr>
          <w:b/>
        </w:rPr>
        <w:t> </w:t>
      </w:r>
      <w:r w:rsidRPr="00B7723F">
        <w:rPr>
          <w:b/>
        </w:rPr>
        <w:t>000</w:t>
      </w:r>
      <w:r>
        <w:t xml:space="preserve"> по</w:t>
      </w:r>
      <w:r w:rsidRPr="00E9500C">
        <w:t xml:space="preserve"> </w:t>
      </w:r>
      <w:r>
        <w:t>расчетам с плательщиками по налогам;</w:t>
      </w:r>
    </w:p>
    <w:p w:rsidR="00391C07" w:rsidRDefault="00FD31D9" w:rsidP="00391C07">
      <w:pPr>
        <w:jc w:val="both"/>
      </w:pPr>
      <w:r>
        <w:t xml:space="preserve">       - 3</w:t>
      </w:r>
      <w:r w:rsidR="00391C07">
        <w:t>,1 тыс. руб. -</w:t>
      </w:r>
      <w:r w:rsidR="00391C07" w:rsidRPr="00691B7A">
        <w:rPr>
          <w:b/>
        </w:rPr>
        <w:t xml:space="preserve"> </w:t>
      </w:r>
      <w:r w:rsidR="00391C07" w:rsidRPr="00B7723F">
        <w:rPr>
          <w:b/>
        </w:rPr>
        <w:t xml:space="preserve">счет </w:t>
      </w:r>
      <w:r w:rsidR="00391C07">
        <w:rPr>
          <w:b/>
        </w:rPr>
        <w:t>1 302</w:t>
      </w:r>
      <w:r w:rsidR="00391C07" w:rsidRPr="00B7723F">
        <w:rPr>
          <w:b/>
        </w:rPr>
        <w:t xml:space="preserve"> </w:t>
      </w:r>
      <w:r w:rsidR="00391C07">
        <w:rPr>
          <w:b/>
        </w:rPr>
        <w:t>2</w:t>
      </w:r>
      <w:r w:rsidR="00391C07" w:rsidRPr="00B7723F">
        <w:rPr>
          <w:b/>
        </w:rPr>
        <w:t>1</w:t>
      </w:r>
      <w:r w:rsidR="00391C07">
        <w:rPr>
          <w:b/>
        </w:rPr>
        <w:t> </w:t>
      </w:r>
      <w:r w:rsidR="00391C07" w:rsidRPr="00B7723F">
        <w:rPr>
          <w:b/>
        </w:rPr>
        <w:t>000</w:t>
      </w:r>
      <w:r w:rsidR="00391C07">
        <w:t xml:space="preserve">  расчеты по услугам связи;</w:t>
      </w:r>
    </w:p>
    <w:p w:rsidR="00391C07" w:rsidRDefault="00391C07" w:rsidP="00391C07">
      <w:pPr>
        <w:jc w:val="both"/>
      </w:pPr>
      <w:r>
        <w:t xml:space="preserve">    по другим платежам в бюджет кредиторская задолженность отсутствует.</w:t>
      </w:r>
    </w:p>
    <w:p w:rsidR="00391C07" w:rsidRDefault="00391C07" w:rsidP="00391C07">
      <w:pPr>
        <w:jc w:val="both"/>
      </w:pPr>
      <w:r>
        <w:t xml:space="preserve">       </w:t>
      </w:r>
    </w:p>
    <w:p w:rsidR="00391C07" w:rsidRDefault="00391C07" w:rsidP="00391C07">
      <w:pPr>
        <w:jc w:val="both"/>
      </w:pPr>
      <w:r>
        <w:t xml:space="preserve">       Просроченная  кредиторская задолженность по состоянию на 01.01.2025год отсутствует.</w:t>
      </w:r>
    </w:p>
    <w:p w:rsidR="009315C5" w:rsidRDefault="009315C5" w:rsidP="009315C5">
      <w:pPr>
        <w:jc w:val="both"/>
      </w:pPr>
    </w:p>
    <w:p w:rsidR="009315C5" w:rsidRDefault="009315C5" w:rsidP="009315C5">
      <w:pPr>
        <w:jc w:val="both"/>
      </w:pPr>
    </w:p>
    <w:p w:rsidR="009315C5" w:rsidRDefault="009315C5" w:rsidP="009315C5">
      <w:pPr>
        <w:ind w:firstLine="426"/>
        <w:jc w:val="both"/>
      </w:pPr>
    </w:p>
    <w:p w:rsidR="009315C5" w:rsidRDefault="009315C5" w:rsidP="009315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6.  Управление муниципальным долгом.</w:t>
      </w:r>
    </w:p>
    <w:p w:rsidR="009315C5" w:rsidRDefault="009315C5" w:rsidP="009315C5">
      <w:pPr>
        <w:ind w:firstLine="540"/>
        <w:jc w:val="both"/>
      </w:pPr>
    </w:p>
    <w:p w:rsidR="009315C5" w:rsidRDefault="009315C5" w:rsidP="009315C5">
      <w:pPr>
        <w:ind w:firstLine="426"/>
        <w:jc w:val="both"/>
      </w:pPr>
      <w:r>
        <w:t xml:space="preserve">По состоянию на 01 января 202 года фактический объем муниципального долга составил 0,0 тыс. руб. </w:t>
      </w:r>
    </w:p>
    <w:p w:rsidR="009315C5" w:rsidRDefault="009315C5" w:rsidP="009315C5">
      <w:pPr>
        <w:ind w:firstLine="426"/>
        <w:jc w:val="both"/>
      </w:pPr>
    </w:p>
    <w:p w:rsidR="009315C5" w:rsidRDefault="009315C5" w:rsidP="009315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 Источники внутреннего финансирования дефицита бюджета</w:t>
      </w:r>
    </w:p>
    <w:p w:rsidR="009315C5" w:rsidRDefault="009315C5" w:rsidP="009315C5">
      <w:pPr>
        <w:ind w:firstLine="540"/>
        <w:jc w:val="both"/>
        <w:rPr>
          <w:rFonts w:ascii="Arial" w:hAnsi="Arial"/>
        </w:rPr>
      </w:pPr>
    </w:p>
    <w:p w:rsidR="009315C5" w:rsidRDefault="009315C5" w:rsidP="009315C5">
      <w:pPr>
        <w:ind w:firstLine="426"/>
        <w:jc w:val="both"/>
      </w:pPr>
      <w:r>
        <w:rPr>
          <w:bCs/>
        </w:rPr>
        <w:t xml:space="preserve">Решением </w:t>
      </w:r>
      <w:proofErr w:type="spellStart"/>
      <w:r w:rsidR="00E9500C">
        <w:rPr>
          <w:bCs/>
        </w:rPr>
        <w:t>Нени</w:t>
      </w:r>
      <w:r w:rsidR="006C07FE">
        <w:rPr>
          <w:bCs/>
        </w:rPr>
        <w:t>н</w:t>
      </w:r>
      <w:r>
        <w:rPr>
          <w:bCs/>
        </w:rPr>
        <w:t>ского</w:t>
      </w:r>
      <w:proofErr w:type="spellEnd"/>
      <w:r>
        <w:rPr>
          <w:bCs/>
        </w:rPr>
        <w:t xml:space="preserve"> сельского Совета народных депутатов </w:t>
      </w:r>
      <w:proofErr w:type="spellStart"/>
      <w:r>
        <w:rPr>
          <w:bCs/>
        </w:rPr>
        <w:t>Солтонского</w:t>
      </w:r>
      <w:proofErr w:type="spellEnd"/>
      <w:r>
        <w:rPr>
          <w:bCs/>
        </w:rPr>
        <w:t xml:space="preserve"> района Алтайского края от 2</w:t>
      </w:r>
      <w:r w:rsidR="00FD31D9">
        <w:rPr>
          <w:bCs/>
        </w:rPr>
        <w:t>5</w:t>
      </w:r>
      <w:r>
        <w:rPr>
          <w:bCs/>
        </w:rPr>
        <w:t>.12.202</w:t>
      </w:r>
      <w:r w:rsidR="00FD31D9">
        <w:rPr>
          <w:bCs/>
        </w:rPr>
        <w:t>3</w:t>
      </w:r>
      <w:r w:rsidR="00E9500C">
        <w:rPr>
          <w:bCs/>
        </w:rPr>
        <w:t xml:space="preserve">г. № </w:t>
      </w:r>
      <w:r w:rsidR="00FD31D9">
        <w:rPr>
          <w:bCs/>
        </w:rPr>
        <w:t>39</w:t>
      </w:r>
      <w:r>
        <w:rPr>
          <w:bCs/>
        </w:rPr>
        <w:t xml:space="preserve"> «</w:t>
      </w:r>
      <w:r>
        <w:t xml:space="preserve">О  бюджете </w:t>
      </w:r>
      <w:r w:rsidR="00FD31D9">
        <w:t xml:space="preserve">муниципального образования </w:t>
      </w:r>
      <w:proofErr w:type="spellStart"/>
      <w:r w:rsidR="00E9500C">
        <w:t>Ненинск</w:t>
      </w:r>
      <w:r w:rsidR="00FD31D9">
        <w:t>ий</w:t>
      </w:r>
      <w:proofErr w:type="spellEnd"/>
      <w:r w:rsidR="00FD31D9">
        <w:t xml:space="preserve"> </w:t>
      </w:r>
      <w:r>
        <w:t>сельсовет</w:t>
      </w:r>
      <w:r w:rsidR="003A4DE6">
        <w:t xml:space="preserve"> </w:t>
      </w:r>
      <w:proofErr w:type="spellStart"/>
      <w:r>
        <w:t>Солтонского</w:t>
      </w:r>
      <w:proofErr w:type="spellEnd"/>
      <w:r>
        <w:t xml:space="preserve"> района  Алтайского края на 202</w:t>
      </w:r>
      <w:r w:rsidR="003A4DE6">
        <w:t>4</w:t>
      </w:r>
      <w:r>
        <w:t>г.</w:t>
      </w:r>
      <w:r>
        <w:rPr>
          <w:bCs/>
        </w:rPr>
        <w:t>»</w:t>
      </w:r>
      <w:r>
        <w:t xml:space="preserve"> установлен предельный размер дефицита в сумме </w:t>
      </w:r>
      <w:r w:rsidR="00E9500C">
        <w:t>12</w:t>
      </w:r>
      <w:r w:rsidR="003A1E69">
        <w:t>6</w:t>
      </w:r>
      <w:r>
        <w:t xml:space="preserve">,0  тыс. руб. В течение года вносились изменения, уточненный размер дефицита бюджета составил </w:t>
      </w:r>
      <w:r w:rsidR="003A1E69">
        <w:rPr>
          <w:color w:val="0D0D0D" w:themeColor="text1" w:themeTint="F2"/>
        </w:rPr>
        <w:t>3</w:t>
      </w:r>
      <w:r w:rsidR="003A4DE6">
        <w:rPr>
          <w:color w:val="0D0D0D" w:themeColor="text1" w:themeTint="F2"/>
        </w:rPr>
        <w:t>4</w:t>
      </w:r>
      <w:r w:rsidR="003A1E69">
        <w:rPr>
          <w:color w:val="0D0D0D" w:themeColor="text1" w:themeTint="F2"/>
        </w:rPr>
        <w:t>2,0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9315C5" w:rsidRDefault="009315C5" w:rsidP="009315C5">
      <w:pPr>
        <w:ind w:firstLine="426"/>
        <w:jc w:val="both"/>
      </w:pPr>
      <w:r>
        <w:t>Фа</w:t>
      </w:r>
      <w:r>
        <w:rPr>
          <w:u w:val="single"/>
        </w:rPr>
        <w:t>ктическое</w:t>
      </w:r>
      <w:r>
        <w:t xml:space="preserve"> исполнение по источникам внутреннего финансирования дефицита бюджета МО </w:t>
      </w:r>
      <w:proofErr w:type="spellStart"/>
      <w:r w:rsidR="003B3185">
        <w:t>Ненинский</w:t>
      </w:r>
      <w:proofErr w:type="spellEnd"/>
      <w:r>
        <w:tab/>
        <w:t xml:space="preserve"> сельсовет сложилось следующим образом:</w:t>
      </w:r>
    </w:p>
    <w:p w:rsidR="009315C5" w:rsidRDefault="009315C5" w:rsidP="009315C5">
      <w:pPr>
        <w:numPr>
          <w:ilvl w:val="0"/>
          <w:numId w:val="3"/>
        </w:numPr>
        <w:tabs>
          <w:tab w:val="num" w:pos="720"/>
        </w:tabs>
        <w:ind w:left="0" w:firstLine="426"/>
        <w:jc w:val="both"/>
      </w:pPr>
      <w:r>
        <w:t xml:space="preserve">Изменение остатков средств на счетах по учету средств бюджета в размере  - </w:t>
      </w:r>
      <w:r w:rsidR="003A4DE6">
        <w:t>73,5</w:t>
      </w:r>
      <w:r>
        <w:t xml:space="preserve"> тыс. руб.</w:t>
      </w:r>
    </w:p>
    <w:p w:rsidR="009315C5" w:rsidRDefault="009315C5" w:rsidP="009315C5">
      <w:pPr>
        <w:ind w:firstLine="540"/>
        <w:jc w:val="both"/>
      </w:pPr>
      <w:r>
        <w:t xml:space="preserve">Неисполненные назначения составили </w:t>
      </w:r>
      <w:r w:rsidR="003A4DE6">
        <w:t>268,5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9315C5" w:rsidRDefault="009315C5" w:rsidP="009315C5">
      <w:pPr>
        <w:ind w:firstLine="540"/>
        <w:jc w:val="both"/>
      </w:pPr>
    </w:p>
    <w:p w:rsidR="009315C5" w:rsidRDefault="009315C5" w:rsidP="009315C5">
      <w:pPr>
        <w:ind w:firstLine="709"/>
        <w:jc w:val="both"/>
      </w:pPr>
      <w:r>
        <w:t>Остатки средств бюджета на  счетах  по состоянию на 01.01.202</w:t>
      </w:r>
      <w:r w:rsidR="003A4DE6">
        <w:t>5</w:t>
      </w:r>
      <w:r>
        <w:t xml:space="preserve"> года  составили -</w:t>
      </w:r>
      <w:r w:rsidR="003A4DE6">
        <w:t>268,8</w:t>
      </w:r>
      <w:r>
        <w:t xml:space="preserve"> тыс. рублей, на 01.01.202</w:t>
      </w:r>
      <w:r w:rsidR="003A4DE6">
        <w:t>4</w:t>
      </w:r>
      <w:r>
        <w:t xml:space="preserve">- были в сумме   </w:t>
      </w:r>
      <w:r w:rsidR="003A4DE6">
        <w:t>342,3</w:t>
      </w:r>
      <w:r>
        <w:t xml:space="preserve"> тыс. рублей.</w:t>
      </w:r>
    </w:p>
    <w:p w:rsidR="009315C5" w:rsidRDefault="009315C5" w:rsidP="009315C5">
      <w:pPr>
        <w:ind w:firstLine="540"/>
        <w:jc w:val="both"/>
        <w:rPr>
          <w:b/>
        </w:rPr>
      </w:pPr>
    </w:p>
    <w:p w:rsidR="00AF6C6A" w:rsidRDefault="00AF6C6A" w:rsidP="009315C5">
      <w:pPr>
        <w:ind w:firstLine="540"/>
        <w:jc w:val="both"/>
        <w:rPr>
          <w:b/>
        </w:rPr>
      </w:pPr>
    </w:p>
    <w:p w:rsidR="009315C5" w:rsidRDefault="009315C5" w:rsidP="009315C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 Внешняя проверка бюджетной отчетности. </w:t>
      </w:r>
    </w:p>
    <w:p w:rsidR="009315C5" w:rsidRDefault="009315C5" w:rsidP="009315C5">
      <w:pPr>
        <w:jc w:val="both"/>
      </w:pPr>
      <w:r>
        <w:t xml:space="preserve">     </w:t>
      </w:r>
    </w:p>
    <w:p w:rsidR="009315C5" w:rsidRDefault="009315C5" w:rsidP="009315C5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t xml:space="preserve">В соответствии с требованиями статьи 264.4 Бюджетного кодекса РФ при подготовке заключения контрольно-счетной палатой проведена внешняя проверка бюджетной отчетности </w:t>
      </w:r>
      <w:r>
        <w:rPr>
          <w:color w:val="000000"/>
        </w:rPr>
        <w:t xml:space="preserve">главного распорядителя </w:t>
      </w:r>
      <w:r>
        <w:rPr>
          <w:color w:val="000000"/>
          <w:spacing w:val="-1"/>
        </w:rPr>
        <w:t xml:space="preserve">бюджетных средств </w:t>
      </w:r>
      <w:r>
        <w:rPr>
          <w:color w:val="000000"/>
        </w:rPr>
        <w:t>администрации МО</w:t>
      </w:r>
      <w:r>
        <w:t xml:space="preserve"> </w:t>
      </w:r>
      <w:proofErr w:type="spellStart"/>
      <w:r w:rsidR="00497BE1">
        <w:t>Нен</w:t>
      </w:r>
      <w:r w:rsidR="00761841">
        <w:t>ин</w:t>
      </w:r>
      <w:r>
        <w:t>ский</w:t>
      </w:r>
      <w:proofErr w:type="spellEnd"/>
      <w:r>
        <w:t xml:space="preserve"> сельсовет</w:t>
      </w:r>
      <w:r>
        <w:rPr>
          <w:color w:val="000000"/>
        </w:rPr>
        <w:t>.</w:t>
      </w:r>
    </w:p>
    <w:p w:rsidR="009315C5" w:rsidRDefault="009315C5" w:rsidP="009315C5">
      <w:pPr>
        <w:autoSpaceDE w:val="0"/>
        <w:autoSpaceDN w:val="0"/>
        <w:adjustRightInd w:val="0"/>
        <w:spacing w:line="240" w:lineRule="exact"/>
        <w:ind w:firstLine="426"/>
        <w:jc w:val="both"/>
      </w:pPr>
      <w:r>
        <w:t xml:space="preserve">       </w:t>
      </w:r>
    </w:p>
    <w:p w:rsidR="00DF59C9" w:rsidRDefault="00DF59C9" w:rsidP="00DF59C9">
      <w:pPr>
        <w:pStyle w:val="Default"/>
        <w:jc w:val="both"/>
      </w:pPr>
      <w:r>
        <w:t>В соответствии с п.3 ст.264.1 БК, требованиями Инструкции №191н  (в редакции Приказа Минфина РФ  от 07.11.2023 №180н)</w:t>
      </w:r>
      <w:r>
        <w:rPr>
          <w:spacing w:val="-1"/>
        </w:rPr>
        <w:t xml:space="preserve">; </w:t>
      </w:r>
    </w:p>
    <w:p w:rsidR="00DF59C9" w:rsidRDefault="00DF59C9" w:rsidP="00DF59C9">
      <w:pPr>
        <w:pStyle w:val="2"/>
        <w:rPr>
          <w:rFonts w:cs="Arial"/>
          <w:color w:val="000000"/>
          <w:spacing w:val="1"/>
        </w:rPr>
      </w:pPr>
      <w:r w:rsidRPr="007946F1">
        <w:rPr>
          <w:color w:val="auto"/>
        </w:rPr>
        <w:t>в состав бюджетной отчетности а</w:t>
      </w:r>
      <w:r w:rsidRPr="007946F1">
        <w:rPr>
          <w:rFonts w:cs="Arial"/>
          <w:color w:val="auto"/>
          <w:spacing w:val="1"/>
        </w:rPr>
        <w:t xml:space="preserve">дминистрации </w:t>
      </w:r>
      <w:proofErr w:type="spellStart"/>
      <w:r w:rsidR="00281483">
        <w:rPr>
          <w:color w:val="auto"/>
        </w:rPr>
        <w:t>Ненинского</w:t>
      </w:r>
      <w:proofErr w:type="spellEnd"/>
      <w:r w:rsidRPr="007946F1">
        <w:rPr>
          <w:color w:val="auto"/>
        </w:rPr>
        <w:t xml:space="preserve"> сельсовета </w:t>
      </w:r>
      <w:proofErr w:type="spellStart"/>
      <w:r w:rsidRPr="007946F1">
        <w:rPr>
          <w:color w:val="auto"/>
        </w:rPr>
        <w:t>Солтонского</w:t>
      </w:r>
      <w:proofErr w:type="spellEnd"/>
      <w:r w:rsidRPr="007946F1">
        <w:rPr>
          <w:color w:val="auto"/>
        </w:rPr>
        <w:t xml:space="preserve"> района </w:t>
      </w:r>
      <w:r w:rsidRPr="007946F1">
        <w:rPr>
          <w:rFonts w:cs="Arial"/>
          <w:color w:val="auto"/>
          <w:spacing w:val="1"/>
        </w:rPr>
        <w:t xml:space="preserve"> </w:t>
      </w:r>
      <w:r w:rsidRPr="007946F1">
        <w:rPr>
          <w:color w:val="auto"/>
        </w:rPr>
        <w:t>включены следующие формы отчетов</w:t>
      </w:r>
      <w:r>
        <w:rPr>
          <w:rFonts w:ascii="TimesNewRomanPSMT" w:eastAsia="TimesNewRomanPSMT" w:cs="TimesNewRomanPSMT" w:hint="eastAsia"/>
          <w:sz w:val="28"/>
          <w:szCs w:val="28"/>
        </w:rPr>
        <w:t>: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pacing w:val="-18"/>
        </w:rPr>
        <w:t xml:space="preserve">1)   </w:t>
      </w:r>
      <w:r>
        <w:rPr>
          <w:rFonts w:cs="Arial"/>
          <w:color w:val="000000"/>
          <w:spacing w:val="7"/>
        </w:rPr>
        <w:t>Отчет об исполнении бюджета (ф.0503117);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</w:rPr>
      </w:pPr>
      <w:r>
        <w:rPr>
          <w:rFonts w:cs="Arial"/>
          <w:color w:val="000000"/>
          <w:spacing w:val="-1"/>
        </w:rPr>
        <w:t xml:space="preserve">2) </w:t>
      </w:r>
      <w:r>
        <w:rPr>
          <w:rFonts w:cs="Arial"/>
          <w:color w:val="000000"/>
        </w:rPr>
        <w:t xml:space="preserve"> Баланс исполнения бюджета (ф.0503120);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</w:rPr>
        <w:t>3)  Справка по заключению счетов бюджетного учета отчетного финансового года (ф.0503110);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4)  Отчет о финансовых результатах деятельности (ф.0503121);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5)  Справка по консолидируемым расчетам (ф.0503125);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6)  Сведения о движении нефинансовых активов (ф.0503168);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lastRenderedPageBreak/>
        <w:t>7)  Сведения по дебиторской и кредиторской задолженности</w:t>
      </w:r>
      <w:r w:rsidRPr="00FB24ED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1"/>
        </w:rPr>
        <w:t>(ф.</w:t>
      </w:r>
      <w:r w:rsidRPr="00FB24ED">
        <w:rPr>
          <w:rFonts w:cs="Arial"/>
          <w:color w:val="000000"/>
          <w:spacing w:val="-1"/>
        </w:rPr>
        <w:t>0503169</w:t>
      </w:r>
      <w:r>
        <w:rPr>
          <w:rFonts w:cs="Arial"/>
          <w:color w:val="000000"/>
          <w:spacing w:val="-1"/>
        </w:rPr>
        <w:t>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8) Отчет об использовании межбюджетных трансфертов из бюджета субъекта РФ        муниципальными образованиями (ф. 0503324 OBL);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9) Отчет о кассовом поступлении и выбытии бюджетных средств (ф.0503124);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10) Отчет о движении денежных средств (ф.0503123);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11) Баланс по поступлениям и выбытиям бюджетных средств (ф.0503140);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12)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13) Отчет о бюджетных обязательствах (ф.0503128);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14) Отчет по поступлениям и выбытиям (ф.0503151);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15) Сведения о вложениях в объекты недвижимого имущества, объектах незавершенного строительства (ф.0503190);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16)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17) Сведения об изменении остатков валюты баланса (ф.0503173);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18) Сведения о финансовых вложениях получателя бюджетных средств, администратора источников финансирования дефицита бюджета (ф.0503171); 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19) Сведения об исполнении бюджета (ф.0503164);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20)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21) Справка  о суммах консолидированных поступлений, подлежащих зачислению на счет бюджета (ф.0503184);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22) Сведения об остатках денежных средств на счетах получателя бюджетных средств (ф.0503178);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23) Сведения об исполнении судебных решений по денежным обязательствам (ф.0503296);</w:t>
      </w:r>
    </w:p>
    <w:p w:rsidR="00DF59C9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24) Отчет о расходовании субвенций, на выполнение полномочий по осуществлению первичного воинского учета на территории, где отсутствуют военные комиссариаты</w:t>
      </w:r>
    </w:p>
    <w:p w:rsidR="00DF59C9" w:rsidRPr="00FB24ED" w:rsidRDefault="00DF59C9" w:rsidP="00DF59C9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25) Справочная таблица к отчету об исполнении</w:t>
      </w:r>
      <w:r w:rsidR="00281483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1"/>
        </w:rPr>
        <w:t>консолидированного бюджета</w:t>
      </w:r>
      <w:r w:rsidR="00281483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1"/>
        </w:rPr>
        <w:t xml:space="preserve">субъекта Российской Федерации (ф.0503387) </w:t>
      </w:r>
    </w:p>
    <w:p w:rsidR="00DF59C9" w:rsidRDefault="00DF59C9" w:rsidP="0039466C">
      <w:pPr>
        <w:shd w:val="clear" w:color="auto" w:fill="FFFFFF"/>
        <w:tabs>
          <w:tab w:val="left" w:pos="1670"/>
        </w:tabs>
        <w:spacing w:before="5" w:line="274" w:lineRule="exact"/>
        <w:ind w:firstLine="426"/>
        <w:jc w:val="both"/>
        <w:rPr>
          <w:rFonts w:cs="Arial"/>
          <w:color w:val="000000"/>
          <w:spacing w:val="7"/>
        </w:rPr>
      </w:pPr>
      <w:r>
        <w:rPr>
          <w:rFonts w:cs="Arial"/>
          <w:color w:val="000000"/>
          <w:spacing w:val="-9"/>
        </w:rPr>
        <w:t>8)</w:t>
      </w:r>
      <w:r>
        <w:rPr>
          <w:color w:val="000000"/>
          <w:spacing w:val="-9"/>
          <w:sz w:val="14"/>
          <w:szCs w:val="14"/>
        </w:rPr>
        <w:t xml:space="preserve">       </w:t>
      </w:r>
      <w:r>
        <w:rPr>
          <w:rFonts w:cs="Arial"/>
          <w:color w:val="000000"/>
          <w:spacing w:val="-1"/>
        </w:rPr>
        <w:t xml:space="preserve">Пояснительная записка (ф.0503160) </w:t>
      </w:r>
      <w:r>
        <w:rPr>
          <w:rFonts w:cs="Arial"/>
          <w:color w:val="000000"/>
          <w:spacing w:val="7"/>
        </w:rPr>
        <w:t xml:space="preserve">   </w:t>
      </w:r>
    </w:p>
    <w:p w:rsidR="00DF59C9" w:rsidRDefault="00DF59C9" w:rsidP="00DF59C9">
      <w:pPr>
        <w:autoSpaceDE w:val="0"/>
        <w:autoSpaceDN w:val="0"/>
        <w:adjustRightInd w:val="0"/>
        <w:jc w:val="both"/>
      </w:pPr>
      <w:r>
        <w:t xml:space="preserve">      </w:t>
      </w:r>
    </w:p>
    <w:p w:rsidR="00DF59C9" w:rsidRDefault="00DF59C9" w:rsidP="00DF59C9">
      <w:pPr>
        <w:ind w:firstLine="709"/>
        <w:jc w:val="both"/>
      </w:pPr>
    </w:p>
    <w:p w:rsidR="009315C5" w:rsidRDefault="009315C5" w:rsidP="009315C5">
      <w:pPr>
        <w:ind w:firstLine="709"/>
        <w:jc w:val="both"/>
      </w:pPr>
      <w:r>
        <w:t xml:space="preserve">Бюджетная отчетность </w:t>
      </w:r>
      <w:proofErr w:type="spellStart"/>
      <w:r w:rsidR="00497BE1">
        <w:t>Нен</w:t>
      </w:r>
      <w:r w:rsidR="00761841">
        <w:t>инск</w:t>
      </w:r>
      <w:r w:rsidR="00393D60">
        <w:t>ого</w:t>
      </w:r>
      <w:proofErr w:type="spellEnd"/>
      <w:r>
        <w:t xml:space="preserve"> сельсовет</w:t>
      </w:r>
      <w:r w:rsidR="00393D60">
        <w:t>а</w:t>
      </w:r>
      <w:r>
        <w:t xml:space="preserve"> за 202</w:t>
      </w:r>
      <w:r w:rsidR="003A4DE6">
        <w:t>4</w:t>
      </w:r>
      <w:r>
        <w:t xml:space="preserve"> представлена в полном объёме.</w:t>
      </w:r>
      <w:r>
        <w:rPr>
          <w:sz w:val="28"/>
          <w:szCs w:val="28"/>
        </w:rPr>
        <w:t xml:space="preserve"> </w:t>
      </w:r>
      <w:r>
        <w:t>Фактические показатели расходов, отраженные в отчетности об исполнении бюджета, не превышают плановые показатели, утвержденные бюджетной росписью.</w:t>
      </w:r>
    </w:p>
    <w:p w:rsidR="009315C5" w:rsidRDefault="009315C5" w:rsidP="009315C5">
      <w:pPr>
        <w:ind w:firstLine="709"/>
        <w:jc w:val="both"/>
      </w:pPr>
      <w:r>
        <w:t>Нарушений требований ст. 136 Бюджетного кодекса Российской Федерации в части установления и  исполнения расходных обязательств,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 не установлено.</w:t>
      </w:r>
    </w:p>
    <w:p w:rsidR="00DA3C8C" w:rsidRDefault="00DA3C8C" w:rsidP="00DA3C8C">
      <w:pPr>
        <w:shd w:val="clear" w:color="auto" w:fill="FFFFFF"/>
        <w:spacing w:line="274" w:lineRule="exact"/>
        <w:ind w:right="-5"/>
        <w:jc w:val="both"/>
      </w:pPr>
      <w:r>
        <w:rPr>
          <w:rFonts w:eastAsia="Calibri"/>
          <w:lang w:eastAsia="en-US"/>
        </w:rPr>
        <w:t xml:space="preserve">      </w:t>
      </w:r>
      <w:r>
        <w:t>Оценка достоверности годовой бюджетной отчетности включала в себя изучение и оценку основных форм бюджетной отчетности.</w:t>
      </w:r>
      <w:r w:rsidRPr="009C70BB">
        <w:t xml:space="preserve"> </w:t>
      </w:r>
      <w:r>
        <w:t>Проведенной проверкой</w:t>
      </w:r>
      <w:r>
        <w:rPr>
          <w:rFonts w:ascii="Arial" w:hAnsi="Arial" w:cs="Arial"/>
        </w:rPr>
        <w:t xml:space="preserve"> </w:t>
      </w:r>
      <w:r>
        <w:t>у</w:t>
      </w:r>
      <w:r w:rsidRPr="009C70BB">
        <w:t>становлены факты недостоверных отчетных данных,</w:t>
      </w:r>
      <w:r>
        <w:t xml:space="preserve"> повлекших искажение бюджетной отчетности</w:t>
      </w:r>
      <w:r w:rsidRPr="009C70BB">
        <w:t>.</w:t>
      </w:r>
    </w:p>
    <w:p w:rsidR="009315C5" w:rsidRDefault="009315C5" w:rsidP="009315C5">
      <w:pPr>
        <w:ind w:firstLine="709"/>
        <w:jc w:val="both"/>
      </w:pPr>
      <w:r>
        <w:t>Представленная пояснительная записка ф.0503160 содержит необходимую аналитическую  информацию.</w:t>
      </w:r>
    </w:p>
    <w:p w:rsidR="009315C5" w:rsidRDefault="009315C5" w:rsidP="009315C5">
      <w:pPr>
        <w:shd w:val="clear" w:color="auto" w:fill="FFFFFF"/>
        <w:spacing w:line="12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</w:p>
    <w:p w:rsidR="000537F4" w:rsidRPr="0026383F" w:rsidRDefault="00DA3C8C" w:rsidP="000537F4">
      <w:pPr>
        <w:ind w:firstLine="709"/>
        <w:jc w:val="both"/>
        <w:rPr>
          <w:color w:val="FF0000"/>
        </w:rPr>
      </w:pPr>
      <w:r>
        <w:rPr>
          <w:rFonts w:eastAsia="Calibri"/>
          <w:lang w:eastAsia="en-US"/>
        </w:rPr>
        <w:t xml:space="preserve">   </w:t>
      </w:r>
      <w:proofErr w:type="gramStart"/>
      <w:r w:rsidR="000537F4">
        <w:t>В ходе анализа показателей годовой формы отчетности  «Сведения по дебиторской и кредиторской задолженности (ф.0503169), пояснительной записки (ф.0503160) и  данными Главной книги за 202</w:t>
      </w:r>
      <w:r w:rsidR="003A4DE6">
        <w:t>4</w:t>
      </w:r>
      <w:r w:rsidR="000537F4">
        <w:t xml:space="preserve">год установлено расхождение </w:t>
      </w:r>
      <w:r w:rsidR="000537F4" w:rsidRPr="00D5731C">
        <w:rPr>
          <w:b/>
        </w:rPr>
        <w:t>по счету 1. 205.11.000</w:t>
      </w:r>
      <w:r w:rsidR="000537F4">
        <w:rPr>
          <w:b/>
        </w:rPr>
        <w:t xml:space="preserve"> «Расчеты с плательщиками по налогам»</w:t>
      </w:r>
      <w:r w:rsidR="000537F4">
        <w:t xml:space="preserve">  в отчетности отражена сумма </w:t>
      </w:r>
      <w:r w:rsidR="000537F4">
        <w:lastRenderedPageBreak/>
        <w:t>дебиторской задолженности -</w:t>
      </w:r>
      <w:r w:rsidR="003A4DE6">
        <w:t>213</w:t>
      </w:r>
      <w:r w:rsidR="0000043D">
        <w:t xml:space="preserve"> </w:t>
      </w:r>
      <w:r w:rsidR="003A4DE6">
        <w:t>396</w:t>
      </w:r>
      <w:r w:rsidR="000537F4">
        <w:t>руб.</w:t>
      </w:r>
      <w:r w:rsidR="003A4DE6">
        <w:t>31</w:t>
      </w:r>
      <w:r w:rsidR="000537F4">
        <w:t>коп.</w:t>
      </w:r>
      <w:r>
        <w:t xml:space="preserve"> и кредиторской задолженности в сумме 37</w:t>
      </w:r>
      <w:r w:rsidR="0000043D">
        <w:t xml:space="preserve"> </w:t>
      </w:r>
      <w:r>
        <w:t>029руб.35коп.,</w:t>
      </w:r>
      <w:r w:rsidR="000537F4">
        <w:t xml:space="preserve"> по данным Главной книги – </w:t>
      </w:r>
      <w:r>
        <w:t>показатели по счету</w:t>
      </w:r>
      <w:proofErr w:type="gramEnd"/>
      <w:r>
        <w:t xml:space="preserve"> </w:t>
      </w:r>
      <w:proofErr w:type="gramStart"/>
      <w:r w:rsidRPr="00D5731C">
        <w:rPr>
          <w:b/>
        </w:rPr>
        <w:t>1</w:t>
      </w:r>
      <w:proofErr w:type="gramEnd"/>
      <w:r w:rsidRPr="00D5731C">
        <w:rPr>
          <w:b/>
        </w:rPr>
        <w:t>. </w:t>
      </w:r>
      <w:proofErr w:type="gramStart"/>
      <w:r w:rsidRPr="00D5731C">
        <w:rPr>
          <w:b/>
        </w:rPr>
        <w:t>205.11.000</w:t>
      </w:r>
      <w:proofErr w:type="gramEnd"/>
      <w:r>
        <w:rPr>
          <w:b/>
        </w:rPr>
        <w:t xml:space="preserve"> «Расчеты с плательщиками по налогам» </w:t>
      </w:r>
      <w:r w:rsidRPr="00DA3C8C">
        <w:t>отсутствуют</w:t>
      </w:r>
      <w:r>
        <w:t>, хотя в 2023году показатели по данному счету в главной книге были отражены</w:t>
      </w:r>
      <w:r w:rsidR="000537F4">
        <w:t>.</w:t>
      </w:r>
    </w:p>
    <w:p w:rsidR="009315C5" w:rsidRDefault="009315C5" w:rsidP="009315C5">
      <w:pPr>
        <w:autoSpaceDE w:val="0"/>
        <w:autoSpaceDN w:val="0"/>
        <w:adjustRightInd w:val="0"/>
        <w:jc w:val="both"/>
        <w:rPr>
          <w:b/>
          <w:i/>
          <w:color w:val="000000"/>
          <w:spacing w:val="-1"/>
        </w:rPr>
      </w:pPr>
      <w:r>
        <w:t xml:space="preserve">      </w:t>
      </w:r>
    </w:p>
    <w:p w:rsidR="009315C5" w:rsidRDefault="009315C5" w:rsidP="009315C5">
      <w:pPr>
        <w:autoSpaceDE w:val="0"/>
        <w:autoSpaceDN w:val="0"/>
        <w:adjustRightInd w:val="0"/>
        <w:rPr>
          <w:b/>
          <w:i/>
          <w:color w:val="000000"/>
          <w:spacing w:val="-1"/>
        </w:rPr>
      </w:pPr>
    </w:p>
    <w:p w:rsidR="009315C5" w:rsidRDefault="009315C5" w:rsidP="009315C5">
      <w:pPr>
        <w:autoSpaceDE w:val="0"/>
        <w:autoSpaceDN w:val="0"/>
        <w:adjustRightInd w:val="0"/>
        <w:rPr>
          <w:b/>
          <w:i/>
          <w:color w:val="000000"/>
          <w:spacing w:val="-1"/>
        </w:rPr>
      </w:pPr>
    </w:p>
    <w:p w:rsidR="009315C5" w:rsidRDefault="009315C5" w:rsidP="009315C5">
      <w:pPr>
        <w:autoSpaceDE w:val="0"/>
        <w:autoSpaceDN w:val="0"/>
        <w:adjustRightInd w:val="0"/>
        <w:ind w:firstLine="426"/>
        <w:jc w:val="both"/>
        <w:rPr>
          <w:b/>
        </w:rPr>
      </w:pPr>
      <w:r>
        <w:rPr>
          <w:b/>
        </w:rPr>
        <w:t xml:space="preserve">В ходе внешней проверки отчета об исполнении бюджета </w:t>
      </w:r>
      <w:r w:rsidR="00DF342A">
        <w:rPr>
          <w:b/>
        </w:rPr>
        <w:t>муниципального образования</w:t>
      </w:r>
      <w:r>
        <w:rPr>
          <w:b/>
        </w:rPr>
        <w:t xml:space="preserve"> </w:t>
      </w:r>
      <w:proofErr w:type="spellStart"/>
      <w:r w:rsidR="00497BE1">
        <w:rPr>
          <w:b/>
        </w:rPr>
        <w:t>Ненин</w:t>
      </w:r>
      <w:r>
        <w:rPr>
          <w:b/>
        </w:rPr>
        <w:t>ский</w:t>
      </w:r>
      <w:proofErr w:type="spellEnd"/>
      <w:r>
        <w:rPr>
          <w:b/>
        </w:rPr>
        <w:t xml:space="preserve"> сельсовет за 202</w:t>
      </w:r>
      <w:r w:rsidR="00101760">
        <w:rPr>
          <w:b/>
        </w:rPr>
        <w:t>4</w:t>
      </w:r>
      <w:r>
        <w:rPr>
          <w:b/>
        </w:rPr>
        <w:t xml:space="preserve"> год установлено:</w:t>
      </w:r>
    </w:p>
    <w:p w:rsidR="009315C5" w:rsidRDefault="009315C5" w:rsidP="009315C5">
      <w:pPr>
        <w:shd w:val="clear" w:color="auto" w:fill="FFFFFF"/>
        <w:spacing w:line="120" w:lineRule="auto"/>
        <w:ind w:right="11"/>
        <w:jc w:val="both"/>
        <w:rPr>
          <w:b/>
          <w:color w:val="000000"/>
          <w:spacing w:val="-1"/>
        </w:rPr>
      </w:pPr>
    </w:p>
    <w:p w:rsidR="009315C5" w:rsidRDefault="009315C5" w:rsidP="009315C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74" w:lineRule="exact"/>
        <w:ind w:left="0" w:right="11" w:firstLine="420"/>
        <w:jc w:val="both"/>
        <w:rPr>
          <w:spacing w:val="-1"/>
        </w:rPr>
      </w:pPr>
      <w:r>
        <w:rPr>
          <w:b/>
          <w:spacing w:val="-1"/>
        </w:rPr>
        <w:t xml:space="preserve"> </w:t>
      </w:r>
      <w:r>
        <w:rPr>
          <w:spacing w:val="-1"/>
        </w:rPr>
        <w:t xml:space="preserve">Проект решения </w:t>
      </w:r>
      <w:r w:rsidR="00715C72">
        <w:rPr>
          <w:spacing w:val="-1"/>
        </w:rPr>
        <w:t xml:space="preserve"> </w:t>
      </w:r>
      <w:proofErr w:type="spellStart"/>
      <w:r w:rsidR="00715C72">
        <w:rPr>
          <w:spacing w:val="-1"/>
        </w:rPr>
        <w:t>Ненинского</w:t>
      </w:r>
      <w:proofErr w:type="spellEnd"/>
      <w:r w:rsidR="00715C72">
        <w:rPr>
          <w:spacing w:val="-1"/>
        </w:rPr>
        <w:t xml:space="preserve"> сельского </w:t>
      </w:r>
      <w:r>
        <w:rPr>
          <w:spacing w:val="-1"/>
        </w:rPr>
        <w:t xml:space="preserve">Совета </w:t>
      </w:r>
      <w:r w:rsidR="00715C72">
        <w:rPr>
          <w:spacing w:val="-1"/>
        </w:rPr>
        <w:t xml:space="preserve">народных </w:t>
      </w:r>
      <w:r>
        <w:rPr>
          <w:spacing w:val="-1"/>
        </w:rPr>
        <w:t>депутат</w:t>
      </w:r>
      <w:r w:rsidR="00715C72">
        <w:rPr>
          <w:spacing w:val="-1"/>
        </w:rPr>
        <w:t>ов</w:t>
      </w:r>
      <w:r w:rsidR="00715C72" w:rsidRPr="00715C72">
        <w:rPr>
          <w:spacing w:val="-1"/>
        </w:rPr>
        <w:t xml:space="preserve"> </w:t>
      </w:r>
      <w:proofErr w:type="spellStart"/>
      <w:r w:rsidR="00715C72">
        <w:rPr>
          <w:spacing w:val="-1"/>
        </w:rPr>
        <w:t>Солтонского</w:t>
      </w:r>
      <w:proofErr w:type="spellEnd"/>
      <w:r w:rsidR="00715C72">
        <w:rPr>
          <w:spacing w:val="-1"/>
        </w:rPr>
        <w:t xml:space="preserve"> района Алтайского края </w:t>
      </w:r>
      <w:r>
        <w:rPr>
          <w:spacing w:val="-1"/>
        </w:rPr>
        <w:t xml:space="preserve">«Об исполнении бюджета </w:t>
      </w:r>
      <w:r w:rsidR="00DF342A">
        <w:rPr>
          <w:spacing w:val="-1"/>
        </w:rPr>
        <w:t xml:space="preserve">муниципального образования </w:t>
      </w:r>
      <w:proofErr w:type="spellStart"/>
      <w:r w:rsidR="00DF342A">
        <w:rPr>
          <w:spacing w:val="-1"/>
        </w:rPr>
        <w:t>Ненинский</w:t>
      </w:r>
      <w:proofErr w:type="spellEnd"/>
      <w:r w:rsidR="00DF342A">
        <w:rPr>
          <w:spacing w:val="-1"/>
        </w:rPr>
        <w:t xml:space="preserve"> сельсовет </w:t>
      </w:r>
      <w:proofErr w:type="spellStart"/>
      <w:r w:rsidR="00DF342A">
        <w:rPr>
          <w:spacing w:val="-1"/>
        </w:rPr>
        <w:t>Солтонского</w:t>
      </w:r>
      <w:proofErr w:type="spellEnd"/>
      <w:r w:rsidR="00DF342A">
        <w:rPr>
          <w:spacing w:val="-1"/>
        </w:rPr>
        <w:t xml:space="preserve"> района Алтайского края </w:t>
      </w:r>
      <w:r>
        <w:rPr>
          <w:spacing w:val="-1"/>
        </w:rPr>
        <w:t>за 202</w:t>
      </w:r>
      <w:r w:rsidR="00DF342A">
        <w:rPr>
          <w:spacing w:val="-1"/>
        </w:rPr>
        <w:t>4</w:t>
      </w:r>
      <w:r>
        <w:rPr>
          <w:spacing w:val="-1"/>
        </w:rPr>
        <w:t xml:space="preserve">год» и отдельных приложений к нему </w:t>
      </w:r>
      <w:r>
        <w:rPr>
          <w:i/>
          <w:spacing w:val="-1"/>
        </w:rPr>
        <w:t xml:space="preserve"> </w:t>
      </w:r>
      <w:r>
        <w:rPr>
          <w:spacing w:val="-1"/>
        </w:rPr>
        <w:t xml:space="preserve">соответствует требованиям статьи 264.6. Бюджетного кодекса Российской Федерации. </w:t>
      </w:r>
    </w:p>
    <w:p w:rsidR="009315C5" w:rsidRDefault="009315C5" w:rsidP="009315C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74" w:lineRule="exact"/>
        <w:ind w:left="0" w:right="11" w:firstLine="420"/>
        <w:jc w:val="both"/>
        <w:outlineLvl w:val="0"/>
      </w:pPr>
      <w:r>
        <w:rPr>
          <w:color w:val="000000"/>
          <w:spacing w:val="-1"/>
        </w:rPr>
        <w:t xml:space="preserve">Доходная часть бюджета поселения исполнена в сумме  </w:t>
      </w:r>
      <w:r w:rsidR="00DF342A">
        <w:rPr>
          <w:color w:val="000000"/>
          <w:spacing w:val="-1"/>
        </w:rPr>
        <w:t>2 736,2</w:t>
      </w:r>
      <w:r>
        <w:rPr>
          <w:color w:val="000000"/>
          <w:spacing w:val="-1"/>
        </w:rPr>
        <w:t xml:space="preserve"> тыс. руб. или на </w:t>
      </w:r>
      <w:r w:rsidR="00DF342A">
        <w:rPr>
          <w:color w:val="000000"/>
          <w:spacing w:val="-1"/>
        </w:rPr>
        <w:t>86,9</w:t>
      </w:r>
      <w:r>
        <w:rPr>
          <w:color w:val="000000"/>
          <w:spacing w:val="-1"/>
        </w:rPr>
        <w:t xml:space="preserve">% к плановым назначениям, расходная часть на </w:t>
      </w:r>
      <w:r w:rsidR="00DF342A">
        <w:rPr>
          <w:color w:val="000000"/>
          <w:spacing w:val="-1"/>
        </w:rPr>
        <w:t>2 809,7</w:t>
      </w:r>
      <w:r>
        <w:rPr>
          <w:color w:val="000000"/>
          <w:spacing w:val="-1"/>
        </w:rPr>
        <w:t xml:space="preserve"> тыс. руб., или на </w:t>
      </w:r>
      <w:r w:rsidR="00DF342A">
        <w:rPr>
          <w:color w:val="000000"/>
          <w:spacing w:val="-1"/>
        </w:rPr>
        <w:t>80,5</w:t>
      </w:r>
      <w:r>
        <w:rPr>
          <w:color w:val="000000"/>
          <w:spacing w:val="-1"/>
        </w:rPr>
        <w:t xml:space="preserve">% к плановым назначениям, </w:t>
      </w:r>
      <w:r w:rsidR="006F2E47">
        <w:rPr>
          <w:color w:val="000000"/>
          <w:spacing w:val="-1"/>
        </w:rPr>
        <w:t xml:space="preserve">с превышением </w:t>
      </w:r>
      <w:r w:rsidR="00393D60">
        <w:rPr>
          <w:color w:val="000000"/>
          <w:spacing w:val="-1"/>
        </w:rPr>
        <w:t>рас</w:t>
      </w:r>
      <w:r w:rsidR="006F2E47">
        <w:rPr>
          <w:color w:val="000000"/>
          <w:spacing w:val="-1"/>
        </w:rPr>
        <w:t xml:space="preserve">ходов над </w:t>
      </w:r>
      <w:r w:rsidR="00393D60">
        <w:rPr>
          <w:color w:val="000000"/>
          <w:spacing w:val="-1"/>
        </w:rPr>
        <w:t>до</w:t>
      </w:r>
      <w:r w:rsidR="006F2E47">
        <w:rPr>
          <w:color w:val="000000"/>
          <w:spacing w:val="-1"/>
        </w:rPr>
        <w:t xml:space="preserve">ходами  в сумме </w:t>
      </w:r>
      <w:r w:rsidR="00DF342A">
        <w:rPr>
          <w:color w:val="000000"/>
          <w:spacing w:val="-1"/>
        </w:rPr>
        <w:t>73</w:t>
      </w:r>
      <w:r w:rsidR="00393D60">
        <w:rPr>
          <w:color w:val="000000"/>
          <w:spacing w:val="-1"/>
        </w:rPr>
        <w:t>,5</w:t>
      </w:r>
      <w:r>
        <w:rPr>
          <w:color w:val="000000"/>
          <w:spacing w:val="-1"/>
        </w:rPr>
        <w:t xml:space="preserve"> тыс. руб.</w:t>
      </w:r>
    </w:p>
    <w:p w:rsidR="009315C5" w:rsidRDefault="009315C5" w:rsidP="0039466C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3.Исполнение доходной части бюджета поселения в 202</w:t>
      </w:r>
      <w:r w:rsidR="00DF342A">
        <w:rPr>
          <w:color w:val="000000"/>
          <w:spacing w:val="-1"/>
        </w:rPr>
        <w:t>4</w:t>
      </w:r>
      <w:r>
        <w:rPr>
          <w:color w:val="000000"/>
          <w:spacing w:val="-1"/>
        </w:rPr>
        <w:t>году обеспечено:</w:t>
      </w:r>
    </w:p>
    <w:p w:rsidR="00C332FB" w:rsidRDefault="009315C5" w:rsidP="0039466C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на </w:t>
      </w:r>
      <w:r w:rsidR="00101760">
        <w:rPr>
          <w:color w:val="000000"/>
          <w:spacing w:val="-1"/>
        </w:rPr>
        <w:t>67,3</w:t>
      </w:r>
      <w:r>
        <w:rPr>
          <w:color w:val="000000"/>
          <w:spacing w:val="-1"/>
        </w:rPr>
        <w:t xml:space="preserve">% безвозмездными поступлениями, которые составили  </w:t>
      </w:r>
      <w:r w:rsidR="00101760">
        <w:rPr>
          <w:color w:val="000000"/>
          <w:spacing w:val="-1"/>
        </w:rPr>
        <w:t>1841,8</w:t>
      </w:r>
      <w:r>
        <w:rPr>
          <w:color w:val="000000"/>
          <w:spacing w:val="-1"/>
        </w:rPr>
        <w:t xml:space="preserve"> тыс. руб. и </w:t>
      </w:r>
    </w:p>
    <w:p w:rsidR="009315C5" w:rsidRDefault="00C332FB" w:rsidP="0039466C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="009315C5">
        <w:rPr>
          <w:color w:val="000000"/>
          <w:spacing w:val="-1"/>
        </w:rPr>
        <w:t xml:space="preserve">на </w:t>
      </w:r>
      <w:r w:rsidR="00101760">
        <w:rPr>
          <w:color w:val="000000"/>
          <w:spacing w:val="-1"/>
        </w:rPr>
        <w:t>32,7</w:t>
      </w:r>
      <w:r w:rsidR="009315C5">
        <w:rPr>
          <w:color w:val="000000"/>
          <w:spacing w:val="-1"/>
        </w:rPr>
        <w:t xml:space="preserve">% - налоговыми и неналоговыми платежами в сумме  </w:t>
      </w:r>
      <w:r w:rsidR="00101760">
        <w:rPr>
          <w:color w:val="000000"/>
          <w:spacing w:val="-1"/>
        </w:rPr>
        <w:t>894,4</w:t>
      </w:r>
      <w:r w:rsidR="009315C5">
        <w:rPr>
          <w:color w:val="000000"/>
          <w:spacing w:val="-1"/>
        </w:rPr>
        <w:t xml:space="preserve"> тыс. руб.</w:t>
      </w:r>
    </w:p>
    <w:p w:rsidR="009315C5" w:rsidRDefault="009315C5" w:rsidP="0039466C">
      <w:pPr>
        <w:shd w:val="clear" w:color="auto" w:fill="FFFFFF"/>
        <w:spacing w:after="150"/>
        <w:ind w:left="420"/>
        <w:jc w:val="both"/>
        <w:rPr>
          <w:color w:val="000000"/>
        </w:rPr>
      </w:pPr>
      <w:r>
        <w:rPr>
          <w:color w:val="000000"/>
        </w:rPr>
        <w:t xml:space="preserve">Таким образом, из представленных  данных видно, что  в доходах бюджета </w:t>
      </w:r>
      <w:proofErr w:type="spellStart"/>
      <w:r w:rsidR="00931A9A">
        <w:rPr>
          <w:color w:val="000000"/>
        </w:rPr>
        <w:t>Ненин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поселения  доля  собственных средств ниже доли финансовой безвозмездной помощи  вышестоящего бюджета. </w:t>
      </w:r>
    </w:p>
    <w:p w:rsidR="00E22AF8" w:rsidRDefault="009315C5" w:rsidP="00E22AF8">
      <w:pPr>
        <w:shd w:val="clear" w:color="auto" w:fill="FFFFFF"/>
        <w:spacing w:after="150"/>
        <w:jc w:val="both"/>
      </w:pPr>
      <w:r>
        <w:rPr>
          <w:color w:val="000000"/>
        </w:rPr>
        <w:t xml:space="preserve">     4.</w:t>
      </w:r>
      <w:r>
        <w:t xml:space="preserve">Годовой отчет об исполнении бюджета </w:t>
      </w:r>
      <w:r w:rsidR="00DF342A">
        <w:rPr>
          <w:spacing w:val="-1"/>
        </w:rPr>
        <w:t xml:space="preserve">муниципального образования </w:t>
      </w:r>
      <w:proofErr w:type="spellStart"/>
      <w:r w:rsidR="00931A9A">
        <w:t>Ненинс</w:t>
      </w:r>
      <w:r>
        <w:t>кий</w:t>
      </w:r>
      <w:proofErr w:type="spellEnd"/>
      <w:r>
        <w:t xml:space="preserve"> сельсовет за</w:t>
      </w:r>
      <w:r w:rsidR="00DF342A">
        <w:t xml:space="preserve"> 2</w:t>
      </w:r>
      <w:r w:rsidR="00E22AF8">
        <w:t>02</w:t>
      </w:r>
      <w:r w:rsidR="00DF342A">
        <w:t>4</w:t>
      </w:r>
      <w:r w:rsidR="00E22AF8">
        <w:t xml:space="preserve"> год соответствует установленным требованиям бюджетного законодательства  по содержанию и полноте отражения информации, составлен в соответствии со структурой и бюджетной классификацией, с учетом требований ст. 264.1; </w:t>
      </w:r>
      <w:proofErr w:type="gramStart"/>
      <w:r w:rsidR="00E22AF8">
        <w:t xml:space="preserve">264.2 БК РФ по формам, предусмотренным Инструкцией 191н, в целом может быть признан достоверным и соответствующим нормам действующего бюджетного законодательства, однако в нарушение </w:t>
      </w:r>
      <w:proofErr w:type="spellStart"/>
      <w:r w:rsidR="00E22AF8">
        <w:t>сатьи</w:t>
      </w:r>
      <w:proofErr w:type="spellEnd"/>
      <w:r w:rsidR="00E22AF8">
        <w:t xml:space="preserve"> 13 Федерального закона  от 06.12.2011 №402-ФЗ «О бухгалтерском учете», пункта 7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от 28.12.2010 №191Н, показатели бюджетной отчетности поселений</w:t>
      </w:r>
      <w:proofErr w:type="gramEnd"/>
      <w:r w:rsidR="00E22AF8">
        <w:t xml:space="preserve"> за 202</w:t>
      </w:r>
      <w:r w:rsidR="00DF342A">
        <w:t>4</w:t>
      </w:r>
      <w:r w:rsidR="00E22AF8">
        <w:t xml:space="preserve">год не соответствуют данным Главной книги. Общая сумма несоответствия отдельных показателей бюджетной отчетности данным Главной книги составила </w:t>
      </w:r>
      <w:r w:rsidR="00DF342A">
        <w:t>250 425</w:t>
      </w:r>
      <w:r w:rsidR="00E22AF8">
        <w:t>руб.</w:t>
      </w:r>
      <w:r w:rsidR="009568C2">
        <w:t>6</w:t>
      </w:r>
      <w:r w:rsidR="00DF342A">
        <w:t>6</w:t>
      </w:r>
      <w:r w:rsidR="00E22AF8">
        <w:t>коп.</w:t>
      </w:r>
    </w:p>
    <w:p w:rsidR="00E22AF8" w:rsidRDefault="00E22AF8" w:rsidP="00E22AF8">
      <w:pPr>
        <w:autoSpaceDE w:val="0"/>
        <w:autoSpaceDN w:val="0"/>
        <w:adjustRightInd w:val="0"/>
        <w:spacing w:line="120" w:lineRule="auto"/>
        <w:rPr>
          <w:rFonts w:ascii="Calibri" w:eastAsia="TT1Bo00" w:hAnsi="Calibri" w:cs="TT1Bo00"/>
          <w:sz w:val="28"/>
          <w:szCs w:val="28"/>
        </w:rPr>
      </w:pPr>
    </w:p>
    <w:p w:rsidR="009315C5" w:rsidRDefault="009315C5" w:rsidP="00E22AF8">
      <w:pPr>
        <w:shd w:val="clear" w:color="auto" w:fill="FFFFFF"/>
        <w:spacing w:after="150"/>
        <w:jc w:val="both"/>
        <w:rPr>
          <w:rFonts w:ascii="Calibri" w:eastAsia="TT1Bo00" w:hAnsi="Calibri" w:cs="TT1Bo00"/>
          <w:sz w:val="28"/>
          <w:szCs w:val="28"/>
        </w:rPr>
      </w:pPr>
    </w:p>
    <w:p w:rsidR="009315C5" w:rsidRDefault="009315C5" w:rsidP="009315C5">
      <w:pPr>
        <w:autoSpaceDE w:val="0"/>
        <w:autoSpaceDN w:val="0"/>
        <w:adjustRightInd w:val="0"/>
        <w:spacing w:line="120" w:lineRule="auto"/>
        <w:rPr>
          <w:rFonts w:ascii="Calibri" w:eastAsia="TT1Bo00" w:hAnsi="Calibri" w:cs="TT1Bo00"/>
          <w:sz w:val="28"/>
          <w:szCs w:val="28"/>
        </w:rPr>
      </w:pPr>
    </w:p>
    <w:p w:rsidR="009315C5" w:rsidRDefault="009315C5" w:rsidP="009315C5">
      <w:pPr>
        <w:autoSpaceDE w:val="0"/>
        <w:autoSpaceDN w:val="0"/>
        <w:adjustRightInd w:val="0"/>
        <w:jc w:val="both"/>
        <w:outlineLvl w:val="0"/>
        <w:rPr>
          <w:rFonts w:cs="Arial"/>
          <w:color w:val="000000"/>
          <w:spacing w:val="-1"/>
        </w:rPr>
      </w:pPr>
      <w:r>
        <w:rPr>
          <w:rFonts w:cs="Arial"/>
          <w:b/>
          <w:i/>
          <w:color w:val="000000"/>
          <w:spacing w:val="-1"/>
        </w:rPr>
        <w:t>Предложения:</w:t>
      </w:r>
    </w:p>
    <w:p w:rsidR="009315C5" w:rsidRDefault="009315C5" w:rsidP="009315C5">
      <w:pPr>
        <w:autoSpaceDE w:val="0"/>
        <w:autoSpaceDN w:val="0"/>
        <w:adjustRightInd w:val="0"/>
        <w:jc w:val="both"/>
        <w:outlineLvl w:val="0"/>
        <w:rPr>
          <w:rFonts w:cs="Arial"/>
          <w:color w:val="000000"/>
          <w:spacing w:val="-1"/>
        </w:rPr>
      </w:pPr>
      <w:r>
        <w:rPr>
          <w:rFonts w:cs="Arial"/>
          <w:b/>
          <w:i/>
          <w:color w:val="000000"/>
          <w:spacing w:val="-1"/>
        </w:rPr>
        <w:t xml:space="preserve">        </w:t>
      </w:r>
    </w:p>
    <w:p w:rsidR="00E22AF8" w:rsidRDefault="00E22AF8" w:rsidP="00E22AF8">
      <w:pPr>
        <w:numPr>
          <w:ilvl w:val="0"/>
          <w:numId w:val="5"/>
        </w:numPr>
        <w:tabs>
          <w:tab w:val="left" w:pos="284"/>
          <w:tab w:val="left" w:pos="567"/>
        </w:tabs>
        <w:ind w:left="0" w:firstLine="284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Представлять в КСП </w:t>
      </w:r>
      <w:proofErr w:type="spellStart"/>
      <w:r>
        <w:rPr>
          <w:rFonts w:cs="Arial"/>
          <w:color w:val="000000"/>
          <w:spacing w:val="-1"/>
        </w:rPr>
        <w:t>Солтонского</w:t>
      </w:r>
      <w:proofErr w:type="spellEnd"/>
      <w:r>
        <w:rPr>
          <w:rFonts w:cs="Arial"/>
          <w:color w:val="000000"/>
          <w:spacing w:val="-1"/>
        </w:rPr>
        <w:t xml:space="preserve"> района проекты Решений  о внесении изменений в бюджет для проведения внешнего муниципального  финансового контроля. </w:t>
      </w:r>
    </w:p>
    <w:p w:rsidR="00E22AF8" w:rsidRDefault="00E22AF8" w:rsidP="00E22AF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4" w:lineRule="exact"/>
        <w:ind w:left="0" w:right="11" w:firstLine="284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Вести работу по погашению, имеющейся кредиторской и дебиторской задолженности.</w:t>
      </w:r>
    </w:p>
    <w:p w:rsidR="00E22AF8" w:rsidRDefault="00E22AF8" w:rsidP="00E22AF8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4" w:lineRule="exact"/>
        <w:ind w:left="0" w:right="11" w:firstLine="284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Предоставить КСП </w:t>
      </w:r>
      <w:proofErr w:type="spellStart"/>
      <w:r>
        <w:rPr>
          <w:rFonts w:cs="Arial"/>
          <w:color w:val="000000"/>
          <w:spacing w:val="-1"/>
        </w:rPr>
        <w:t>Солтонского</w:t>
      </w:r>
      <w:proofErr w:type="spellEnd"/>
      <w:r>
        <w:rPr>
          <w:rFonts w:cs="Arial"/>
          <w:color w:val="000000"/>
          <w:spacing w:val="-1"/>
        </w:rPr>
        <w:t xml:space="preserve"> района пояснения по факту </w:t>
      </w:r>
      <w:r>
        <w:t xml:space="preserve">не соответствия показателей бюджетной отчетности поселений данным Главной книги. Необходимо привести в соответствие регистры бухгалтерского учета с актуальными данными. О результатах проделанной работы  довести до сведения КСП </w:t>
      </w:r>
      <w:proofErr w:type="spellStart"/>
      <w:r>
        <w:t>Солтонского</w:t>
      </w:r>
      <w:proofErr w:type="spellEnd"/>
      <w:r>
        <w:t xml:space="preserve"> района.      </w:t>
      </w:r>
    </w:p>
    <w:p w:rsidR="009315C5" w:rsidRDefault="009315C5" w:rsidP="00DA3C8C">
      <w:pPr>
        <w:shd w:val="clear" w:color="auto" w:fill="FFFFFF"/>
        <w:spacing w:after="120" w:line="274" w:lineRule="exact"/>
        <w:ind w:right="11"/>
        <w:jc w:val="both"/>
        <w:rPr>
          <w:i/>
          <w:color w:val="000000"/>
          <w:spacing w:val="-1"/>
        </w:rPr>
      </w:pPr>
      <w:r>
        <w:rPr>
          <w:rFonts w:cs="Arial"/>
          <w:color w:val="000000"/>
          <w:spacing w:val="-1"/>
        </w:rPr>
        <w:lastRenderedPageBreak/>
        <w:t> </w:t>
      </w:r>
      <w:r>
        <w:rPr>
          <w:b/>
          <w:bCs/>
          <w:color w:val="000000"/>
          <w:spacing w:val="-3"/>
          <w:u w:val="single"/>
        </w:rPr>
        <w:t>Вывод:</w:t>
      </w:r>
      <w:r w:rsidR="00DA3C8C">
        <w:rPr>
          <w:b/>
          <w:bCs/>
          <w:color w:val="000000"/>
          <w:spacing w:val="-3"/>
          <w:u w:val="single"/>
        </w:rPr>
        <w:t xml:space="preserve"> </w:t>
      </w:r>
      <w:r w:rsidR="0000043D">
        <w:rPr>
          <w:b/>
          <w:bCs/>
          <w:color w:val="000000"/>
          <w:spacing w:val="-3"/>
          <w:u w:val="single"/>
        </w:rPr>
        <w:t xml:space="preserve"> </w:t>
      </w:r>
      <w:r>
        <w:rPr>
          <w:i/>
          <w:color w:val="000000"/>
        </w:rPr>
        <w:t xml:space="preserve">Контрольно-счетная палата </w:t>
      </w:r>
      <w:proofErr w:type="spellStart"/>
      <w:r>
        <w:rPr>
          <w:i/>
          <w:color w:val="000000"/>
        </w:rPr>
        <w:t>Солтонского</w:t>
      </w:r>
      <w:proofErr w:type="spellEnd"/>
      <w:r>
        <w:rPr>
          <w:i/>
          <w:color w:val="000000"/>
        </w:rPr>
        <w:t xml:space="preserve"> района Алтайского края </w:t>
      </w:r>
      <w:r>
        <w:rPr>
          <w:i/>
          <w:color w:val="000000"/>
          <w:spacing w:val="-2"/>
        </w:rPr>
        <w:t xml:space="preserve">рекомендует рассмотреть с учетом рекомендаций  и утвердить отчет об исполнении бюджета </w:t>
      </w:r>
      <w:r w:rsidR="0000043D">
        <w:rPr>
          <w:i/>
          <w:color w:val="000000"/>
          <w:spacing w:val="-2"/>
        </w:rPr>
        <w:t>муниципального образования</w:t>
      </w:r>
      <w:r w:rsidR="0000043D" w:rsidRPr="0000043D">
        <w:rPr>
          <w:i/>
          <w:color w:val="000000"/>
          <w:spacing w:val="-2"/>
        </w:rPr>
        <w:t xml:space="preserve"> </w:t>
      </w:r>
      <w:proofErr w:type="spellStart"/>
      <w:r w:rsidR="0000043D">
        <w:rPr>
          <w:i/>
          <w:color w:val="000000"/>
          <w:spacing w:val="-2"/>
        </w:rPr>
        <w:t>Ненинский</w:t>
      </w:r>
      <w:proofErr w:type="spellEnd"/>
      <w:r w:rsidR="0000043D">
        <w:rPr>
          <w:i/>
          <w:color w:val="000000"/>
          <w:spacing w:val="-2"/>
        </w:rPr>
        <w:t xml:space="preserve"> сельсовет </w:t>
      </w:r>
      <w:proofErr w:type="spellStart"/>
      <w:r w:rsidR="0000043D">
        <w:rPr>
          <w:i/>
          <w:color w:val="000000"/>
          <w:spacing w:val="-2"/>
        </w:rPr>
        <w:t>Солтонскогого</w:t>
      </w:r>
      <w:proofErr w:type="spellEnd"/>
      <w:r w:rsidR="0000043D">
        <w:rPr>
          <w:i/>
          <w:color w:val="000000"/>
          <w:spacing w:val="-1"/>
        </w:rPr>
        <w:t xml:space="preserve"> района Алтайского края</w:t>
      </w:r>
      <w:r w:rsidR="00497BE1">
        <w:rPr>
          <w:i/>
          <w:color w:val="000000"/>
          <w:spacing w:val="-2"/>
        </w:rPr>
        <w:t xml:space="preserve"> за 202</w:t>
      </w:r>
      <w:r w:rsidR="00DA3C8C">
        <w:rPr>
          <w:i/>
          <w:color w:val="000000"/>
          <w:spacing w:val="-2"/>
        </w:rPr>
        <w:t>4</w:t>
      </w:r>
      <w:r w:rsidR="00497BE1">
        <w:rPr>
          <w:i/>
          <w:color w:val="000000"/>
          <w:spacing w:val="-2"/>
        </w:rPr>
        <w:t>год</w:t>
      </w:r>
      <w:r>
        <w:rPr>
          <w:i/>
          <w:color w:val="000000"/>
          <w:spacing w:val="-1"/>
        </w:rPr>
        <w:t>.</w:t>
      </w:r>
    </w:p>
    <w:p w:rsidR="009315C5" w:rsidRDefault="009315C5" w:rsidP="009315C5">
      <w:pPr>
        <w:jc w:val="both"/>
        <w:rPr>
          <w:color w:val="000000"/>
        </w:rPr>
      </w:pPr>
    </w:p>
    <w:p w:rsidR="009315C5" w:rsidRDefault="009315C5" w:rsidP="009315C5">
      <w:pPr>
        <w:jc w:val="both"/>
        <w:rPr>
          <w:color w:val="000000"/>
        </w:rPr>
      </w:pPr>
    </w:p>
    <w:p w:rsidR="009315C5" w:rsidRDefault="009315C5" w:rsidP="009315C5">
      <w:pPr>
        <w:jc w:val="both"/>
        <w:rPr>
          <w:color w:val="000000"/>
        </w:rPr>
      </w:pPr>
    </w:p>
    <w:p w:rsidR="009315C5" w:rsidRDefault="009315C5" w:rsidP="009315C5">
      <w:pPr>
        <w:ind w:firstLine="709"/>
        <w:jc w:val="both"/>
        <w:rPr>
          <w:sz w:val="28"/>
          <w:szCs w:val="28"/>
        </w:rPr>
      </w:pPr>
    </w:p>
    <w:p w:rsidR="009315C5" w:rsidRDefault="009315C5" w:rsidP="009315C5">
      <w:pPr>
        <w:ind w:firstLine="709"/>
        <w:jc w:val="both"/>
        <w:rPr>
          <w:sz w:val="28"/>
          <w:szCs w:val="28"/>
        </w:rPr>
      </w:pPr>
    </w:p>
    <w:p w:rsidR="009315C5" w:rsidRDefault="009315C5" w:rsidP="009315C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315C5" w:rsidRDefault="009315C5" w:rsidP="009315C5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Контрольно-счетной палаты</w:t>
      </w:r>
    </w:p>
    <w:p w:rsidR="009315C5" w:rsidRDefault="009315C5" w:rsidP="009315C5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Солтонского</w:t>
      </w:r>
      <w:proofErr w:type="spellEnd"/>
      <w:r>
        <w:rPr>
          <w:sz w:val="24"/>
          <w:szCs w:val="24"/>
        </w:rPr>
        <w:t xml:space="preserve"> района                                                               И.А.Вальтер</w:t>
      </w:r>
      <w:r>
        <w:rPr>
          <w:sz w:val="24"/>
          <w:szCs w:val="24"/>
        </w:rPr>
        <w:tab/>
      </w:r>
    </w:p>
    <w:p w:rsidR="009315C5" w:rsidRDefault="009315C5" w:rsidP="009315C5">
      <w:pPr>
        <w:jc w:val="both"/>
      </w:pPr>
    </w:p>
    <w:p w:rsidR="009315C5" w:rsidRDefault="009315C5" w:rsidP="009315C5">
      <w:pPr>
        <w:ind w:firstLine="709"/>
        <w:jc w:val="both"/>
      </w:pPr>
    </w:p>
    <w:p w:rsidR="009315C5" w:rsidRDefault="009315C5" w:rsidP="009315C5">
      <w:pPr>
        <w:ind w:firstLine="709"/>
        <w:jc w:val="both"/>
        <w:rPr>
          <w:sz w:val="28"/>
          <w:szCs w:val="28"/>
        </w:rPr>
      </w:pPr>
    </w:p>
    <w:p w:rsidR="004D4B2F" w:rsidRPr="00A82209" w:rsidRDefault="004D4B2F" w:rsidP="00BF5EEE">
      <w:pPr>
        <w:ind w:firstLine="709"/>
        <w:jc w:val="both"/>
        <w:rPr>
          <w:sz w:val="28"/>
          <w:szCs w:val="28"/>
        </w:rPr>
      </w:pPr>
    </w:p>
    <w:sectPr w:rsidR="004D4B2F" w:rsidRPr="00A82209" w:rsidSect="006E4B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B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2A64"/>
    <w:multiLevelType w:val="hybridMultilevel"/>
    <w:tmpl w:val="F00EDA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2C60744"/>
    <w:multiLevelType w:val="multilevel"/>
    <w:tmpl w:val="EAD800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2">
    <w:nsid w:val="3B340743"/>
    <w:multiLevelType w:val="hybridMultilevel"/>
    <w:tmpl w:val="1D84C4BA"/>
    <w:lvl w:ilvl="0" w:tplc="86CE049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19" w:hanging="360"/>
      </w:pPr>
    </w:lvl>
    <w:lvl w:ilvl="2" w:tplc="0419001B">
      <w:start w:val="1"/>
      <w:numFmt w:val="lowerRoman"/>
      <w:lvlText w:val="%3."/>
      <w:lvlJc w:val="right"/>
      <w:pPr>
        <w:ind w:left="2639" w:hanging="180"/>
      </w:pPr>
    </w:lvl>
    <w:lvl w:ilvl="3" w:tplc="0419000F">
      <w:start w:val="1"/>
      <w:numFmt w:val="decimal"/>
      <w:lvlText w:val="%4."/>
      <w:lvlJc w:val="left"/>
      <w:pPr>
        <w:ind w:left="3359" w:hanging="360"/>
      </w:pPr>
    </w:lvl>
    <w:lvl w:ilvl="4" w:tplc="04190019">
      <w:start w:val="1"/>
      <w:numFmt w:val="lowerLetter"/>
      <w:lvlText w:val="%5."/>
      <w:lvlJc w:val="left"/>
      <w:pPr>
        <w:ind w:left="4079" w:hanging="360"/>
      </w:pPr>
    </w:lvl>
    <w:lvl w:ilvl="5" w:tplc="0419001B">
      <w:start w:val="1"/>
      <w:numFmt w:val="lowerRoman"/>
      <w:lvlText w:val="%6."/>
      <w:lvlJc w:val="right"/>
      <w:pPr>
        <w:ind w:left="4799" w:hanging="180"/>
      </w:pPr>
    </w:lvl>
    <w:lvl w:ilvl="6" w:tplc="0419000F">
      <w:start w:val="1"/>
      <w:numFmt w:val="decimal"/>
      <w:lvlText w:val="%7."/>
      <w:lvlJc w:val="left"/>
      <w:pPr>
        <w:ind w:left="5519" w:hanging="360"/>
      </w:pPr>
    </w:lvl>
    <w:lvl w:ilvl="7" w:tplc="04190019">
      <w:start w:val="1"/>
      <w:numFmt w:val="lowerLetter"/>
      <w:lvlText w:val="%8."/>
      <w:lvlJc w:val="left"/>
      <w:pPr>
        <w:ind w:left="6239" w:hanging="360"/>
      </w:pPr>
    </w:lvl>
    <w:lvl w:ilvl="8" w:tplc="0419001B">
      <w:start w:val="1"/>
      <w:numFmt w:val="lowerRoman"/>
      <w:lvlText w:val="%9."/>
      <w:lvlJc w:val="right"/>
      <w:pPr>
        <w:ind w:left="6959" w:hanging="180"/>
      </w:pPr>
    </w:lvl>
  </w:abstractNum>
  <w:abstractNum w:abstractNumId="3">
    <w:nsid w:val="516972D9"/>
    <w:multiLevelType w:val="hybridMultilevel"/>
    <w:tmpl w:val="1194DE48"/>
    <w:lvl w:ilvl="0" w:tplc="F66AE3B2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CE"/>
    <w:rsid w:val="000002F9"/>
    <w:rsid w:val="0000043D"/>
    <w:rsid w:val="000019DD"/>
    <w:rsid w:val="00002C0C"/>
    <w:rsid w:val="00003F1D"/>
    <w:rsid w:val="00004255"/>
    <w:rsid w:val="00004DE8"/>
    <w:rsid w:val="000061F6"/>
    <w:rsid w:val="0001066F"/>
    <w:rsid w:val="00010CD2"/>
    <w:rsid w:val="00011330"/>
    <w:rsid w:val="00011588"/>
    <w:rsid w:val="00014DEE"/>
    <w:rsid w:val="00016A5B"/>
    <w:rsid w:val="00016D29"/>
    <w:rsid w:val="00017F04"/>
    <w:rsid w:val="00021B95"/>
    <w:rsid w:val="00022010"/>
    <w:rsid w:val="00022212"/>
    <w:rsid w:val="000247BC"/>
    <w:rsid w:val="0002712B"/>
    <w:rsid w:val="00027794"/>
    <w:rsid w:val="00027F8F"/>
    <w:rsid w:val="000308B9"/>
    <w:rsid w:val="00032B55"/>
    <w:rsid w:val="000339F9"/>
    <w:rsid w:val="0003519A"/>
    <w:rsid w:val="00035497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37F4"/>
    <w:rsid w:val="00054EED"/>
    <w:rsid w:val="00056AAF"/>
    <w:rsid w:val="000612BC"/>
    <w:rsid w:val="000625F6"/>
    <w:rsid w:val="00062613"/>
    <w:rsid w:val="00063610"/>
    <w:rsid w:val="000644BA"/>
    <w:rsid w:val="00065B7B"/>
    <w:rsid w:val="00065DCE"/>
    <w:rsid w:val="00071EA8"/>
    <w:rsid w:val="000730B7"/>
    <w:rsid w:val="0007351F"/>
    <w:rsid w:val="00077277"/>
    <w:rsid w:val="000776D9"/>
    <w:rsid w:val="00077D1E"/>
    <w:rsid w:val="000807C6"/>
    <w:rsid w:val="00080C7F"/>
    <w:rsid w:val="00082466"/>
    <w:rsid w:val="000826E3"/>
    <w:rsid w:val="000834B0"/>
    <w:rsid w:val="00084604"/>
    <w:rsid w:val="00084911"/>
    <w:rsid w:val="00086407"/>
    <w:rsid w:val="00086A58"/>
    <w:rsid w:val="0008762A"/>
    <w:rsid w:val="0009033D"/>
    <w:rsid w:val="00090696"/>
    <w:rsid w:val="00092D37"/>
    <w:rsid w:val="00094C11"/>
    <w:rsid w:val="00094CB1"/>
    <w:rsid w:val="00094E60"/>
    <w:rsid w:val="0009502C"/>
    <w:rsid w:val="000974F8"/>
    <w:rsid w:val="000A061E"/>
    <w:rsid w:val="000A080F"/>
    <w:rsid w:val="000A17BA"/>
    <w:rsid w:val="000A1E13"/>
    <w:rsid w:val="000A35C6"/>
    <w:rsid w:val="000A3F24"/>
    <w:rsid w:val="000A6008"/>
    <w:rsid w:val="000A70AE"/>
    <w:rsid w:val="000A765D"/>
    <w:rsid w:val="000B0050"/>
    <w:rsid w:val="000B105A"/>
    <w:rsid w:val="000B189C"/>
    <w:rsid w:val="000B1AC5"/>
    <w:rsid w:val="000B1F8F"/>
    <w:rsid w:val="000B2346"/>
    <w:rsid w:val="000B2557"/>
    <w:rsid w:val="000B5520"/>
    <w:rsid w:val="000B5B7E"/>
    <w:rsid w:val="000B6421"/>
    <w:rsid w:val="000B657D"/>
    <w:rsid w:val="000B6D5F"/>
    <w:rsid w:val="000B7222"/>
    <w:rsid w:val="000B7D90"/>
    <w:rsid w:val="000B7E7A"/>
    <w:rsid w:val="000C01D2"/>
    <w:rsid w:val="000C13AE"/>
    <w:rsid w:val="000C1FE1"/>
    <w:rsid w:val="000C44E4"/>
    <w:rsid w:val="000C4B9D"/>
    <w:rsid w:val="000C4E3E"/>
    <w:rsid w:val="000C5F80"/>
    <w:rsid w:val="000C79FC"/>
    <w:rsid w:val="000D1060"/>
    <w:rsid w:val="000D39AB"/>
    <w:rsid w:val="000D429E"/>
    <w:rsid w:val="000D7F5E"/>
    <w:rsid w:val="000E1438"/>
    <w:rsid w:val="000E1A03"/>
    <w:rsid w:val="000E3887"/>
    <w:rsid w:val="000E3A19"/>
    <w:rsid w:val="000E3A79"/>
    <w:rsid w:val="000E4BA9"/>
    <w:rsid w:val="000E690C"/>
    <w:rsid w:val="000E70D5"/>
    <w:rsid w:val="000E7357"/>
    <w:rsid w:val="000F397D"/>
    <w:rsid w:val="000F4D6E"/>
    <w:rsid w:val="000F4E10"/>
    <w:rsid w:val="000F5EF4"/>
    <w:rsid w:val="000F68B2"/>
    <w:rsid w:val="000F7A83"/>
    <w:rsid w:val="000F7EFE"/>
    <w:rsid w:val="0010168C"/>
    <w:rsid w:val="00101760"/>
    <w:rsid w:val="00101A7F"/>
    <w:rsid w:val="00102282"/>
    <w:rsid w:val="00106501"/>
    <w:rsid w:val="0010683E"/>
    <w:rsid w:val="001069B7"/>
    <w:rsid w:val="00107684"/>
    <w:rsid w:val="001077FE"/>
    <w:rsid w:val="001104D3"/>
    <w:rsid w:val="00110681"/>
    <w:rsid w:val="00112C5F"/>
    <w:rsid w:val="00112D2C"/>
    <w:rsid w:val="00113AFD"/>
    <w:rsid w:val="0011594D"/>
    <w:rsid w:val="00116254"/>
    <w:rsid w:val="00122024"/>
    <w:rsid w:val="00123326"/>
    <w:rsid w:val="001233D9"/>
    <w:rsid w:val="0012399A"/>
    <w:rsid w:val="0012543D"/>
    <w:rsid w:val="001272B8"/>
    <w:rsid w:val="00127B51"/>
    <w:rsid w:val="001308F1"/>
    <w:rsid w:val="00132DCF"/>
    <w:rsid w:val="001336CF"/>
    <w:rsid w:val="00134749"/>
    <w:rsid w:val="00135489"/>
    <w:rsid w:val="00135EBF"/>
    <w:rsid w:val="00136F21"/>
    <w:rsid w:val="00137F92"/>
    <w:rsid w:val="00144DFC"/>
    <w:rsid w:val="00145BD4"/>
    <w:rsid w:val="00145C43"/>
    <w:rsid w:val="0015134D"/>
    <w:rsid w:val="0015631A"/>
    <w:rsid w:val="00157437"/>
    <w:rsid w:val="00157740"/>
    <w:rsid w:val="0015785B"/>
    <w:rsid w:val="00160D00"/>
    <w:rsid w:val="00160EBC"/>
    <w:rsid w:val="001638AB"/>
    <w:rsid w:val="00164621"/>
    <w:rsid w:val="00165C8B"/>
    <w:rsid w:val="00166669"/>
    <w:rsid w:val="00173F5D"/>
    <w:rsid w:val="00176681"/>
    <w:rsid w:val="00180567"/>
    <w:rsid w:val="00182983"/>
    <w:rsid w:val="00182A87"/>
    <w:rsid w:val="00183720"/>
    <w:rsid w:val="00185FC7"/>
    <w:rsid w:val="00186AA8"/>
    <w:rsid w:val="0019191E"/>
    <w:rsid w:val="00192597"/>
    <w:rsid w:val="001927E5"/>
    <w:rsid w:val="0019493C"/>
    <w:rsid w:val="00196194"/>
    <w:rsid w:val="001A00E8"/>
    <w:rsid w:val="001A0199"/>
    <w:rsid w:val="001A071B"/>
    <w:rsid w:val="001A2F35"/>
    <w:rsid w:val="001A34A3"/>
    <w:rsid w:val="001A3F03"/>
    <w:rsid w:val="001A64C0"/>
    <w:rsid w:val="001A6B74"/>
    <w:rsid w:val="001A7B32"/>
    <w:rsid w:val="001B1891"/>
    <w:rsid w:val="001B1E74"/>
    <w:rsid w:val="001B2C70"/>
    <w:rsid w:val="001B38FC"/>
    <w:rsid w:val="001B4C73"/>
    <w:rsid w:val="001B575F"/>
    <w:rsid w:val="001B74E6"/>
    <w:rsid w:val="001C0DBB"/>
    <w:rsid w:val="001C115F"/>
    <w:rsid w:val="001C15EB"/>
    <w:rsid w:val="001C1B3B"/>
    <w:rsid w:val="001C1F57"/>
    <w:rsid w:val="001C2158"/>
    <w:rsid w:val="001D0F90"/>
    <w:rsid w:val="001D4907"/>
    <w:rsid w:val="001E10D6"/>
    <w:rsid w:val="001E1446"/>
    <w:rsid w:val="001E182E"/>
    <w:rsid w:val="001E4739"/>
    <w:rsid w:val="001E5CE1"/>
    <w:rsid w:val="001E6178"/>
    <w:rsid w:val="001F105B"/>
    <w:rsid w:val="001F1268"/>
    <w:rsid w:val="001F30DB"/>
    <w:rsid w:val="001F312A"/>
    <w:rsid w:val="001F3609"/>
    <w:rsid w:val="001F4378"/>
    <w:rsid w:val="001F4758"/>
    <w:rsid w:val="001F47C3"/>
    <w:rsid w:val="001F692C"/>
    <w:rsid w:val="001F781D"/>
    <w:rsid w:val="00201CB5"/>
    <w:rsid w:val="00202203"/>
    <w:rsid w:val="002039E1"/>
    <w:rsid w:val="00203D1C"/>
    <w:rsid w:val="00203DE1"/>
    <w:rsid w:val="00204A68"/>
    <w:rsid w:val="00205296"/>
    <w:rsid w:val="00206486"/>
    <w:rsid w:val="00206500"/>
    <w:rsid w:val="002072D9"/>
    <w:rsid w:val="002072ED"/>
    <w:rsid w:val="00207CF5"/>
    <w:rsid w:val="002101FC"/>
    <w:rsid w:val="00210C8C"/>
    <w:rsid w:val="0021187B"/>
    <w:rsid w:val="00213B6E"/>
    <w:rsid w:val="0021419B"/>
    <w:rsid w:val="00214E2E"/>
    <w:rsid w:val="00214E60"/>
    <w:rsid w:val="00215DFC"/>
    <w:rsid w:val="00216A9E"/>
    <w:rsid w:val="00216C31"/>
    <w:rsid w:val="002226E7"/>
    <w:rsid w:val="0022394B"/>
    <w:rsid w:val="00224DD0"/>
    <w:rsid w:val="00225782"/>
    <w:rsid w:val="002259B8"/>
    <w:rsid w:val="002304FE"/>
    <w:rsid w:val="0023073F"/>
    <w:rsid w:val="00233B4B"/>
    <w:rsid w:val="00233F0E"/>
    <w:rsid w:val="00234E59"/>
    <w:rsid w:val="00235946"/>
    <w:rsid w:val="00235A15"/>
    <w:rsid w:val="00242A21"/>
    <w:rsid w:val="002437A8"/>
    <w:rsid w:val="002456AE"/>
    <w:rsid w:val="00245822"/>
    <w:rsid w:val="00245DB9"/>
    <w:rsid w:val="00245DF3"/>
    <w:rsid w:val="00246B1B"/>
    <w:rsid w:val="0024759D"/>
    <w:rsid w:val="002506E6"/>
    <w:rsid w:val="002509BD"/>
    <w:rsid w:val="00251614"/>
    <w:rsid w:val="002524D6"/>
    <w:rsid w:val="00254C6F"/>
    <w:rsid w:val="00255489"/>
    <w:rsid w:val="00256DFB"/>
    <w:rsid w:val="00257A8A"/>
    <w:rsid w:val="002611BB"/>
    <w:rsid w:val="00261E2D"/>
    <w:rsid w:val="0026356B"/>
    <w:rsid w:val="00263A55"/>
    <w:rsid w:val="00270230"/>
    <w:rsid w:val="00270471"/>
    <w:rsid w:val="00271041"/>
    <w:rsid w:val="00272FD2"/>
    <w:rsid w:val="00273A37"/>
    <w:rsid w:val="00273BC4"/>
    <w:rsid w:val="00274E1A"/>
    <w:rsid w:val="00276A1F"/>
    <w:rsid w:val="00281483"/>
    <w:rsid w:val="0028360B"/>
    <w:rsid w:val="002836D6"/>
    <w:rsid w:val="002863BB"/>
    <w:rsid w:val="00286B86"/>
    <w:rsid w:val="0028717D"/>
    <w:rsid w:val="00287190"/>
    <w:rsid w:val="00290AAD"/>
    <w:rsid w:val="00290B38"/>
    <w:rsid w:val="002921A8"/>
    <w:rsid w:val="002923AC"/>
    <w:rsid w:val="0029469C"/>
    <w:rsid w:val="00296F30"/>
    <w:rsid w:val="002A1D09"/>
    <w:rsid w:val="002A2E08"/>
    <w:rsid w:val="002A2E2A"/>
    <w:rsid w:val="002A3B42"/>
    <w:rsid w:val="002A54D8"/>
    <w:rsid w:val="002A576D"/>
    <w:rsid w:val="002A665E"/>
    <w:rsid w:val="002A79AC"/>
    <w:rsid w:val="002B0F66"/>
    <w:rsid w:val="002B332D"/>
    <w:rsid w:val="002B3A5F"/>
    <w:rsid w:val="002B5E36"/>
    <w:rsid w:val="002B7514"/>
    <w:rsid w:val="002B7ABF"/>
    <w:rsid w:val="002B7F6A"/>
    <w:rsid w:val="002C1CE8"/>
    <w:rsid w:val="002C2B47"/>
    <w:rsid w:val="002C2F91"/>
    <w:rsid w:val="002C6151"/>
    <w:rsid w:val="002C668C"/>
    <w:rsid w:val="002C7305"/>
    <w:rsid w:val="002D002B"/>
    <w:rsid w:val="002D0224"/>
    <w:rsid w:val="002D10A2"/>
    <w:rsid w:val="002D3524"/>
    <w:rsid w:val="002D37C8"/>
    <w:rsid w:val="002D6114"/>
    <w:rsid w:val="002D6427"/>
    <w:rsid w:val="002E1D78"/>
    <w:rsid w:val="002E206C"/>
    <w:rsid w:val="002E225F"/>
    <w:rsid w:val="002E2393"/>
    <w:rsid w:val="002E3F46"/>
    <w:rsid w:val="002F05F8"/>
    <w:rsid w:val="002F083A"/>
    <w:rsid w:val="002F1333"/>
    <w:rsid w:val="002F1A76"/>
    <w:rsid w:val="002F22A7"/>
    <w:rsid w:val="002F3598"/>
    <w:rsid w:val="002F4567"/>
    <w:rsid w:val="00300CF6"/>
    <w:rsid w:val="00301114"/>
    <w:rsid w:val="0030121A"/>
    <w:rsid w:val="003039BC"/>
    <w:rsid w:val="00305441"/>
    <w:rsid w:val="00305793"/>
    <w:rsid w:val="00305FDD"/>
    <w:rsid w:val="003104F3"/>
    <w:rsid w:val="00311C4B"/>
    <w:rsid w:val="00311E46"/>
    <w:rsid w:val="00312C5E"/>
    <w:rsid w:val="00313B76"/>
    <w:rsid w:val="00314028"/>
    <w:rsid w:val="003143C7"/>
    <w:rsid w:val="00314AE1"/>
    <w:rsid w:val="00315181"/>
    <w:rsid w:val="00315B9F"/>
    <w:rsid w:val="00315EAB"/>
    <w:rsid w:val="00317190"/>
    <w:rsid w:val="00317672"/>
    <w:rsid w:val="003211C1"/>
    <w:rsid w:val="003211E0"/>
    <w:rsid w:val="00322957"/>
    <w:rsid w:val="00322E7A"/>
    <w:rsid w:val="00324C15"/>
    <w:rsid w:val="00325051"/>
    <w:rsid w:val="00325723"/>
    <w:rsid w:val="00330E95"/>
    <w:rsid w:val="00331488"/>
    <w:rsid w:val="00331C22"/>
    <w:rsid w:val="003328E3"/>
    <w:rsid w:val="003338BF"/>
    <w:rsid w:val="00333AEE"/>
    <w:rsid w:val="00333FEE"/>
    <w:rsid w:val="0033419C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556"/>
    <w:rsid w:val="00342142"/>
    <w:rsid w:val="00344759"/>
    <w:rsid w:val="00345C49"/>
    <w:rsid w:val="00346866"/>
    <w:rsid w:val="00350B4D"/>
    <w:rsid w:val="00350B8F"/>
    <w:rsid w:val="00350E53"/>
    <w:rsid w:val="0035178E"/>
    <w:rsid w:val="00351D44"/>
    <w:rsid w:val="00352671"/>
    <w:rsid w:val="003529B9"/>
    <w:rsid w:val="003574C4"/>
    <w:rsid w:val="003607E2"/>
    <w:rsid w:val="00361453"/>
    <w:rsid w:val="00361991"/>
    <w:rsid w:val="00361BD2"/>
    <w:rsid w:val="00361EF5"/>
    <w:rsid w:val="00362BCB"/>
    <w:rsid w:val="00362C8D"/>
    <w:rsid w:val="00363940"/>
    <w:rsid w:val="0036514D"/>
    <w:rsid w:val="0036570E"/>
    <w:rsid w:val="00367293"/>
    <w:rsid w:val="003677C4"/>
    <w:rsid w:val="00367931"/>
    <w:rsid w:val="003715D6"/>
    <w:rsid w:val="00371AEE"/>
    <w:rsid w:val="00373ADA"/>
    <w:rsid w:val="003749D8"/>
    <w:rsid w:val="00374C58"/>
    <w:rsid w:val="00375D41"/>
    <w:rsid w:val="003761BA"/>
    <w:rsid w:val="003773A3"/>
    <w:rsid w:val="00380434"/>
    <w:rsid w:val="00381448"/>
    <w:rsid w:val="00382F6E"/>
    <w:rsid w:val="00383313"/>
    <w:rsid w:val="0038368F"/>
    <w:rsid w:val="003838FC"/>
    <w:rsid w:val="00384181"/>
    <w:rsid w:val="0038421B"/>
    <w:rsid w:val="00387C5E"/>
    <w:rsid w:val="00390247"/>
    <w:rsid w:val="00390A1F"/>
    <w:rsid w:val="003912A4"/>
    <w:rsid w:val="00391616"/>
    <w:rsid w:val="00391C07"/>
    <w:rsid w:val="00393354"/>
    <w:rsid w:val="00393D60"/>
    <w:rsid w:val="00394122"/>
    <w:rsid w:val="0039466C"/>
    <w:rsid w:val="00395A4D"/>
    <w:rsid w:val="00395E1D"/>
    <w:rsid w:val="003979E5"/>
    <w:rsid w:val="003A1E69"/>
    <w:rsid w:val="003A2A1A"/>
    <w:rsid w:val="003A2D30"/>
    <w:rsid w:val="003A3826"/>
    <w:rsid w:val="003A3AAC"/>
    <w:rsid w:val="003A4726"/>
    <w:rsid w:val="003A4DE6"/>
    <w:rsid w:val="003A57E2"/>
    <w:rsid w:val="003A7A46"/>
    <w:rsid w:val="003B1CAA"/>
    <w:rsid w:val="003B2787"/>
    <w:rsid w:val="003B3185"/>
    <w:rsid w:val="003B33ED"/>
    <w:rsid w:val="003B3FA8"/>
    <w:rsid w:val="003B43D6"/>
    <w:rsid w:val="003B5B43"/>
    <w:rsid w:val="003B7174"/>
    <w:rsid w:val="003C1D95"/>
    <w:rsid w:val="003C20D6"/>
    <w:rsid w:val="003C2DB2"/>
    <w:rsid w:val="003C465F"/>
    <w:rsid w:val="003C53AA"/>
    <w:rsid w:val="003D2E26"/>
    <w:rsid w:val="003D4FC1"/>
    <w:rsid w:val="003D5AAB"/>
    <w:rsid w:val="003E0CF7"/>
    <w:rsid w:val="003E4D2C"/>
    <w:rsid w:val="003E5290"/>
    <w:rsid w:val="003E79AA"/>
    <w:rsid w:val="003E7A34"/>
    <w:rsid w:val="003F3127"/>
    <w:rsid w:val="003F3ADC"/>
    <w:rsid w:val="003F41D6"/>
    <w:rsid w:val="003F48DB"/>
    <w:rsid w:val="003F535B"/>
    <w:rsid w:val="003F5C1F"/>
    <w:rsid w:val="003F5D8A"/>
    <w:rsid w:val="003F6A82"/>
    <w:rsid w:val="003F6F2F"/>
    <w:rsid w:val="003F7B41"/>
    <w:rsid w:val="00401B9C"/>
    <w:rsid w:val="00404748"/>
    <w:rsid w:val="00407CF2"/>
    <w:rsid w:val="0041093D"/>
    <w:rsid w:val="00411C30"/>
    <w:rsid w:val="00414446"/>
    <w:rsid w:val="00421795"/>
    <w:rsid w:val="004224C7"/>
    <w:rsid w:val="00423065"/>
    <w:rsid w:val="00424F5B"/>
    <w:rsid w:val="00425523"/>
    <w:rsid w:val="00432256"/>
    <w:rsid w:val="00432BA8"/>
    <w:rsid w:val="00432F80"/>
    <w:rsid w:val="004337A7"/>
    <w:rsid w:val="0043401A"/>
    <w:rsid w:val="00436015"/>
    <w:rsid w:val="00436784"/>
    <w:rsid w:val="0044134E"/>
    <w:rsid w:val="00441579"/>
    <w:rsid w:val="0044180F"/>
    <w:rsid w:val="004435D8"/>
    <w:rsid w:val="00443ADE"/>
    <w:rsid w:val="0044429D"/>
    <w:rsid w:val="00444EA1"/>
    <w:rsid w:val="00445172"/>
    <w:rsid w:val="004459E9"/>
    <w:rsid w:val="00447697"/>
    <w:rsid w:val="00451BA8"/>
    <w:rsid w:val="00451DBE"/>
    <w:rsid w:val="00451DFB"/>
    <w:rsid w:val="00453A15"/>
    <w:rsid w:val="0045408B"/>
    <w:rsid w:val="004572BD"/>
    <w:rsid w:val="00457872"/>
    <w:rsid w:val="004600C4"/>
    <w:rsid w:val="00461298"/>
    <w:rsid w:val="004615ED"/>
    <w:rsid w:val="00463077"/>
    <w:rsid w:val="00464924"/>
    <w:rsid w:val="00464D0D"/>
    <w:rsid w:val="00465F03"/>
    <w:rsid w:val="00467574"/>
    <w:rsid w:val="00471F60"/>
    <w:rsid w:val="00473386"/>
    <w:rsid w:val="004749C2"/>
    <w:rsid w:val="00476523"/>
    <w:rsid w:val="0047676A"/>
    <w:rsid w:val="00477F1C"/>
    <w:rsid w:val="004801B6"/>
    <w:rsid w:val="004807DD"/>
    <w:rsid w:val="004850DC"/>
    <w:rsid w:val="00485628"/>
    <w:rsid w:val="00486601"/>
    <w:rsid w:val="00487308"/>
    <w:rsid w:val="00493319"/>
    <w:rsid w:val="00494654"/>
    <w:rsid w:val="004956F7"/>
    <w:rsid w:val="00496F96"/>
    <w:rsid w:val="00497BE1"/>
    <w:rsid w:val="00497DCB"/>
    <w:rsid w:val="004A17EE"/>
    <w:rsid w:val="004A2969"/>
    <w:rsid w:val="004A30FD"/>
    <w:rsid w:val="004A43DE"/>
    <w:rsid w:val="004A4BF8"/>
    <w:rsid w:val="004A576F"/>
    <w:rsid w:val="004A6388"/>
    <w:rsid w:val="004A70D5"/>
    <w:rsid w:val="004B02E0"/>
    <w:rsid w:val="004B54D6"/>
    <w:rsid w:val="004B6CFA"/>
    <w:rsid w:val="004B765F"/>
    <w:rsid w:val="004C015D"/>
    <w:rsid w:val="004C043E"/>
    <w:rsid w:val="004C05F9"/>
    <w:rsid w:val="004C20F7"/>
    <w:rsid w:val="004C36E5"/>
    <w:rsid w:val="004C3FDC"/>
    <w:rsid w:val="004C474B"/>
    <w:rsid w:val="004C4F81"/>
    <w:rsid w:val="004C5505"/>
    <w:rsid w:val="004C5676"/>
    <w:rsid w:val="004C5DAD"/>
    <w:rsid w:val="004C640A"/>
    <w:rsid w:val="004C65B1"/>
    <w:rsid w:val="004C6B11"/>
    <w:rsid w:val="004C6BD7"/>
    <w:rsid w:val="004C6FE5"/>
    <w:rsid w:val="004C7A60"/>
    <w:rsid w:val="004D2715"/>
    <w:rsid w:val="004D2E6F"/>
    <w:rsid w:val="004D3DD4"/>
    <w:rsid w:val="004D4B2F"/>
    <w:rsid w:val="004D5462"/>
    <w:rsid w:val="004D6907"/>
    <w:rsid w:val="004D722A"/>
    <w:rsid w:val="004D7EDA"/>
    <w:rsid w:val="004E15C2"/>
    <w:rsid w:val="004E3439"/>
    <w:rsid w:val="004E427F"/>
    <w:rsid w:val="004E5898"/>
    <w:rsid w:val="004E5AFB"/>
    <w:rsid w:val="004F33E6"/>
    <w:rsid w:val="004F3927"/>
    <w:rsid w:val="004F40A0"/>
    <w:rsid w:val="004F5D0C"/>
    <w:rsid w:val="004F637E"/>
    <w:rsid w:val="004F789B"/>
    <w:rsid w:val="004F7AD4"/>
    <w:rsid w:val="005006A9"/>
    <w:rsid w:val="005027AB"/>
    <w:rsid w:val="00503D9F"/>
    <w:rsid w:val="005056C5"/>
    <w:rsid w:val="005061AC"/>
    <w:rsid w:val="00506C35"/>
    <w:rsid w:val="00510F0F"/>
    <w:rsid w:val="00511F71"/>
    <w:rsid w:val="00513251"/>
    <w:rsid w:val="00514BC6"/>
    <w:rsid w:val="005164EE"/>
    <w:rsid w:val="005169AF"/>
    <w:rsid w:val="00516E34"/>
    <w:rsid w:val="0051784A"/>
    <w:rsid w:val="00517C61"/>
    <w:rsid w:val="00521C1C"/>
    <w:rsid w:val="00522CD4"/>
    <w:rsid w:val="00523E95"/>
    <w:rsid w:val="00524151"/>
    <w:rsid w:val="00524932"/>
    <w:rsid w:val="00524C1C"/>
    <w:rsid w:val="0052563B"/>
    <w:rsid w:val="005275BB"/>
    <w:rsid w:val="00531490"/>
    <w:rsid w:val="00531600"/>
    <w:rsid w:val="00531FBE"/>
    <w:rsid w:val="00532778"/>
    <w:rsid w:val="00532DDA"/>
    <w:rsid w:val="00533155"/>
    <w:rsid w:val="00542251"/>
    <w:rsid w:val="00544560"/>
    <w:rsid w:val="00550ED5"/>
    <w:rsid w:val="005512A5"/>
    <w:rsid w:val="00553260"/>
    <w:rsid w:val="00553286"/>
    <w:rsid w:val="0055339C"/>
    <w:rsid w:val="0055352C"/>
    <w:rsid w:val="00554767"/>
    <w:rsid w:val="005554E4"/>
    <w:rsid w:val="00555686"/>
    <w:rsid w:val="005571F9"/>
    <w:rsid w:val="00560823"/>
    <w:rsid w:val="0056318E"/>
    <w:rsid w:val="005641C2"/>
    <w:rsid w:val="0056574B"/>
    <w:rsid w:val="005701F0"/>
    <w:rsid w:val="005708F1"/>
    <w:rsid w:val="00571B2E"/>
    <w:rsid w:val="00572A7F"/>
    <w:rsid w:val="00573B5F"/>
    <w:rsid w:val="00575910"/>
    <w:rsid w:val="0057770A"/>
    <w:rsid w:val="00580424"/>
    <w:rsid w:val="005830A1"/>
    <w:rsid w:val="00583B75"/>
    <w:rsid w:val="005840B3"/>
    <w:rsid w:val="0058607B"/>
    <w:rsid w:val="005861FB"/>
    <w:rsid w:val="005864F5"/>
    <w:rsid w:val="00586C82"/>
    <w:rsid w:val="005878A9"/>
    <w:rsid w:val="005908B3"/>
    <w:rsid w:val="005916ED"/>
    <w:rsid w:val="00591DF4"/>
    <w:rsid w:val="005A135C"/>
    <w:rsid w:val="005A1804"/>
    <w:rsid w:val="005A6029"/>
    <w:rsid w:val="005A625F"/>
    <w:rsid w:val="005B56AC"/>
    <w:rsid w:val="005B6727"/>
    <w:rsid w:val="005B6BA0"/>
    <w:rsid w:val="005B7C03"/>
    <w:rsid w:val="005B7C35"/>
    <w:rsid w:val="005C0BA6"/>
    <w:rsid w:val="005C28B3"/>
    <w:rsid w:val="005C29BF"/>
    <w:rsid w:val="005C3EAE"/>
    <w:rsid w:val="005C3F27"/>
    <w:rsid w:val="005C5C5E"/>
    <w:rsid w:val="005C67D1"/>
    <w:rsid w:val="005C6D1F"/>
    <w:rsid w:val="005D08F2"/>
    <w:rsid w:val="005D1465"/>
    <w:rsid w:val="005D1654"/>
    <w:rsid w:val="005D2DB4"/>
    <w:rsid w:val="005D2E78"/>
    <w:rsid w:val="005D30AB"/>
    <w:rsid w:val="005D38F3"/>
    <w:rsid w:val="005D40CC"/>
    <w:rsid w:val="005D4139"/>
    <w:rsid w:val="005D4376"/>
    <w:rsid w:val="005D469D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278F"/>
    <w:rsid w:val="005E3EF3"/>
    <w:rsid w:val="005E5512"/>
    <w:rsid w:val="005E65FF"/>
    <w:rsid w:val="005E72FC"/>
    <w:rsid w:val="005F0131"/>
    <w:rsid w:val="005F14EE"/>
    <w:rsid w:val="005F4D0F"/>
    <w:rsid w:val="005F5D7A"/>
    <w:rsid w:val="005F75DD"/>
    <w:rsid w:val="0060430A"/>
    <w:rsid w:val="0060488A"/>
    <w:rsid w:val="00604E6D"/>
    <w:rsid w:val="006050A3"/>
    <w:rsid w:val="00605A39"/>
    <w:rsid w:val="006074DD"/>
    <w:rsid w:val="0060752F"/>
    <w:rsid w:val="00607B7E"/>
    <w:rsid w:val="00610E6C"/>
    <w:rsid w:val="00612617"/>
    <w:rsid w:val="00612618"/>
    <w:rsid w:val="00613DB1"/>
    <w:rsid w:val="006147FE"/>
    <w:rsid w:val="0061522D"/>
    <w:rsid w:val="00616E5A"/>
    <w:rsid w:val="006218F9"/>
    <w:rsid w:val="006223D1"/>
    <w:rsid w:val="00622E51"/>
    <w:rsid w:val="0062497F"/>
    <w:rsid w:val="00625F22"/>
    <w:rsid w:val="00626544"/>
    <w:rsid w:val="00630027"/>
    <w:rsid w:val="0063228A"/>
    <w:rsid w:val="006323A3"/>
    <w:rsid w:val="0063272A"/>
    <w:rsid w:val="00633FCA"/>
    <w:rsid w:val="00634DFB"/>
    <w:rsid w:val="0063757A"/>
    <w:rsid w:val="006377B5"/>
    <w:rsid w:val="00637B2C"/>
    <w:rsid w:val="00641C97"/>
    <w:rsid w:val="00641FE0"/>
    <w:rsid w:val="00642356"/>
    <w:rsid w:val="00642CA0"/>
    <w:rsid w:val="0064309C"/>
    <w:rsid w:val="00643402"/>
    <w:rsid w:val="00644619"/>
    <w:rsid w:val="00644DCF"/>
    <w:rsid w:val="00645D02"/>
    <w:rsid w:val="00646BAC"/>
    <w:rsid w:val="00646C74"/>
    <w:rsid w:val="00650F2F"/>
    <w:rsid w:val="00653007"/>
    <w:rsid w:val="0065606D"/>
    <w:rsid w:val="00657D8F"/>
    <w:rsid w:val="00657F76"/>
    <w:rsid w:val="0066022C"/>
    <w:rsid w:val="006626C2"/>
    <w:rsid w:val="00663119"/>
    <w:rsid w:val="00663E30"/>
    <w:rsid w:val="006642E3"/>
    <w:rsid w:val="00665E7A"/>
    <w:rsid w:val="006702E1"/>
    <w:rsid w:val="006708D2"/>
    <w:rsid w:val="00672E10"/>
    <w:rsid w:val="006731B5"/>
    <w:rsid w:val="006752D5"/>
    <w:rsid w:val="00675A0E"/>
    <w:rsid w:val="00675C82"/>
    <w:rsid w:val="006802D6"/>
    <w:rsid w:val="0068277A"/>
    <w:rsid w:val="00684529"/>
    <w:rsid w:val="00684C7B"/>
    <w:rsid w:val="006859F1"/>
    <w:rsid w:val="0068609F"/>
    <w:rsid w:val="00691522"/>
    <w:rsid w:val="00691B3E"/>
    <w:rsid w:val="00691FC3"/>
    <w:rsid w:val="00692039"/>
    <w:rsid w:val="00692094"/>
    <w:rsid w:val="006931F6"/>
    <w:rsid w:val="00694B53"/>
    <w:rsid w:val="00694BBB"/>
    <w:rsid w:val="00695957"/>
    <w:rsid w:val="00696132"/>
    <w:rsid w:val="00697BE2"/>
    <w:rsid w:val="00697F90"/>
    <w:rsid w:val="006A1682"/>
    <w:rsid w:val="006A276E"/>
    <w:rsid w:val="006A3F0F"/>
    <w:rsid w:val="006A417E"/>
    <w:rsid w:val="006A4BD4"/>
    <w:rsid w:val="006A61D8"/>
    <w:rsid w:val="006A65B5"/>
    <w:rsid w:val="006B38B5"/>
    <w:rsid w:val="006B5029"/>
    <w:rsid w:val="006B5B07"/>
    <w:rsid w:val="006B70F7"/>
    <w:rsid w:val="006B7D69"/>
    <w:rsid w:val="006B7EFC"/>
    <w:rsid w:val="006C07FE"/>
    <w:rsid w:val="006C0E29"/>
    <w:rsid w:val="006C3ECF"/>
    <w:rsid w:val="006C5C6A"/>
    <w:rsid w:val="006C790D"/>
    <w:rsid w:val="006D025B"/>
    <w:rsid w:val="006D1A06"/>
    <w:rsid w:val="006D1CFF"/>
    <w:rsid w:val="006D23D0"/>
    <w:rsid w:val="006D2408"/>
    <w:rsid w:val="006D4FB7"/>
    <w:rsid w:val="006D5661"/>
    <w:rsid w:val="006D5B4E"/>
    <w:rsid w:val="006D5DB5"/>
    <w:rsid w:val="006D5F03"/>
    <w:rsid w:val="006D7247"/>
    <w:rsid w:val="006E3F6A"/>
    <w:rsid w:val="006E44C4"/>
    <w:rsid w:val="006E4BD2"/>
    <w:rsid w:val="006E688E"/>
    <w:rsid w:val="006F01E6"/>
    <w:rsid w:val="006F1ECC"/>
    <w:rsid w:val="006F2235"/>
    <w:rsid w:val="006F2E47"/>
    <w:rsid w:val="006F2F80"/>
    <w:rsid w:val="006F4B6A"/>
    <w:rsid w:val="006F5D40"/>
    <w:rsid w:val="006F5F41"/>
    <w:rsid w:val="006F7BA1"/>
    <w:rsid w:val="006F7F80"/>
    <w:rsid w:val="00700641"/>
    <w:rsid w:val="00700E2D"/>
    <w:rsid w:val="007015EA"/>
    <w:rsid w:val="00701D64"/>
    <w:rsid w:val="00702E44"/>
    <w:rsid w:val="00703616"/>
    <w:rsid w:val="0070766E"/>
    <w:rsid w:val="007116A6"/>
    <w:rsid w:val="00712DB1"/>
    <w:rsid w:val="00714702"/>
    <w:rsid w:val="007149B5"/>
    <w:rsid w:val="00715632"/>
    <w:rsid w:val="00715C72"/>
    <w:rsid w:val="00715EB5"/>
    <w:rsid w:val="007162F4"/>
    <w:rsid w:val="00717AC5"/>
    <w:rsid w:val="007208C9"/>
    <w:rsid w:val="00720CC3"/>
    <w:rsid w:val="00720F2F"/>
    <w:rsid w:val="00721047"/>
    <w:rsid w:val="00722352"/>
    <w:rsid w:val="0072236A"/>
    <w:rsid w:val="00722A4C"/>
    <w:rsid w:val="0072432B"/>
    <w:rsid w:val="00724F09"/>
    <w:rsid w:val="00725BE5"/>
    <w:rsid w:val="00726057"/>
    <w:rsid w:val="0072783A"/>
    <w:rsid w:val="0072798B"/>
    <w:rsid w:val="00730567"/>
    <w:rsid w:val="00732A68"/>
    <w:rsid w:val="00733742"/>
    <w:rsid w:val="00733C3D"/>
    <w:rsid w:val="007352A2"/>
    <w:rsid w:val="00735696"/>
    <w:rsid w:val="007364E2"/>
    <w:rsid w:val="00736CDA"/>
    <w:rsid w:val="00740803"/>
    <w:rsid w:val="00740E42"/>
    <w:rsid w:val="007475F6"/>
    <w:rsid w:val="00747674"/>
    <w:rsid w:val="00754A63"/>
    <w:rsid w:val="0075612C"/>
    <w:rsid w:val="0076167E"/>
    <w:rsid w:val="00761841"/>
    <w:rsid w:val="007618D8"/>
    <w:rsid w:val="00762A80"/>
    <w:rsid w:val="00764DDE"/>
    <w:rsid w:val="00767462"/>
    <w:rsid w:val="0076793D"/>
    <w:rsid w:val="00770E5B"/>
    <w:rsid w:val="00772154"/>
    <w:rsid w:val="00772364"/>
    <w:rsid w:val="00772CDF"/>
    <w:rsid w:val="00773C2F"/>
    <w:rsid w:val="00774012"/>
    <w:rsid w:val="007746E1"/>
    <w:rsid w:val="007760A6"/>
    <w:rsid w:val="007761C1"/>
    <w:rsid w:val="007775D0"/>
    <w:rsid w:val="00777BDC"/>
    <w:rsid w:val="007808E5"/>
    <w:rsid w:val="00784005"/>
    <w:rsid w:val="007858F9"/>
    <w:rsid w:val="007869C9"/>
    <w:rsid w:val="00787265"/>
    <w:rsid w:val="00787372"/>
    <w:rsid w:val="0079066D"/>
    <w:rsid w:val="00792096"/>
    <w:rsid w:val="0079277C"/>
    <w:rsid w:val="0079343B"/>
    <w:rsid w:val="007A12F8"/>
    <w:rsid w:val="007A25E8"/>
    <w:rsid w:val="007A2A8E"/>
    <w:rsid w:val="007A2B95"/>
    <w:rsid w:val="007A2DD3"/>
    <w:rsid w:val="007A7293"/>
    <w:rsid w:val="007A78D5"/>
    <w:rsid w:val="007B1926"/>
    <w:rsid w:val="007B28C5"/>
    <w:rsid w:val="007B3921"/>
    <w:rsid w:val="007B3C33"/>
    <w:rsid w:val="007B5427"/>
    <w:rsid w:val="007B6D0A"/>
    <w:rsid w:val="007B7E9E"/>
    <w:rsid w:val="007C0455"/>
    <w:rsid w:val="007C051C"/>
    <w:rsid w:val="007C3F51"/>
    <w:rsid w:val="007C46DE"/>
    <w:rsid w:val="007C5B8D"/>
    <w:rsid w:val="007C66C7"/>
    <w:rsid w:val="007C7D5E"/>
    <w:rsid w:val="007D2DC5"/>
    <w:rsid w:val="007D2F5A"/>
    <w:rsid w:val="007D329B"/>
    <w:rsid w:val="007D4FC4"/>
    <w:rsid w:val="007D61B5"/>
    <w:rsid w:val="007D6EB0"/>
    <w:rsid w:val="007D7379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4214"/>
    <w:rsid w:val="007E4A61"/>
    <w:rsid w:val="007E5859"/>
    <w:rsid w:val="007F16EB"/>
    <w:rsid w:val="007F3CD7"/>
    <w:rsid w:val="007F41C3"/>
    <w:rsid w:val="007F46EC"/>
    <w:rsid w:val="007F5006"/>
    <w:rsid w:val="007F5455"/>
    <w:rsid w:val="007F6230"/>
    <w:rsid w:val="007F718F"/>
    <w:rsid w:val="008002CE"/>
    <w:rsid w:val="008003E9"/>
    <w:rsid w:val="008015C3"/>
    <w:rsid w:val="00804FE5"/>
    <w:rsid w:val="00805196"/>
    <w:rsid w:val="00806B93"/>
    <w:rsid w:val="008111E6"/>
    <w:rsid w:val="00811227"/>
    <w:rsid w:val="0081218C"/>
    <w:rsid w:val="0081736B"/>
    <w:rsid w:val="00817568"/>
    <w:rsid w:val="00817D8B"/>
    <w:rsid w:val="00817EA7"/>
    <w:rsid w:val="00820080"/>
    <w:rsid w:val="00820931"/>
    <w:rsid w:val="00823145"/>
    <w:rsid w:val="00827A75"/>
    <w:rsid w:val="0083278C"/>
    <w:rsid w:val="008327CF"/>
    <w:rsid w:val="008332AC"/>
    <w:rsid w:val="0083361C"/>
    <w:rsid w:val="008349F1"/>
    <w:rsid w:val="00835FEF"/>
    <w:rsid w:val="008372FC"/>
    <w:rsid w:val="008412A8"/>
    <w:rsid w:val="00842AF2"/>
    <w:rsid w:val="00845B55"/>
    <w:rsid w:val="008478ED"/>
    <w:rsid w:val="00850158"/>
    <w:rsid w:val="00852948"/>
    <w:rsid w:val="00856E7A"/>
    <w:rsid w:val="00860EFA"/>
    <w:rsid w:val="0086109C"/>
    <w:rsid w:val="0086131F"/>
    <w:rsid w:val="00861738"/>
    <w:rsid w:val="0086197C"/>
    <w:rsid w:val="00862641"/>
    <w:rsid w:val="008630D2"/>
    <w:rsid w:val="00864723"/>
    <w:rsid w:val="00865107"/>
    <w:rsid w:val="008652BA"/>
    <w:rsid w:val="00866A57"/>
    <w:rsid w:val="00870DCC"/>
    <w:rsid w:val="008715E1"/>
    <w:rsid w:val="00871D4B"/>
    <w:rsid w:val="0087211E"/>
    <w:rsid w:val="00874FF5"/>
    <w:rsid w:val="008751A8"/>
    <w:rsid w:val="00875DE2"/>
    <w:rsid w:val="00876C62"/>
    <w:rsid w:val="00877195"/>
    <w:rsid w:val="00877D73"/>
    <w:rsid w:val="0088072B"/>
    <w:rsid w:val="008811D7"/>
    <w:rsid w:val="0088266B"/>
    <w:rsid w:val="00885D49"/>
    <w:rsid w:val="008870F6"/>
    <w:rsid w:val="008905B0"/>
    <w:rsid w:val="008916CA"/>
    <w:rsid w:val="008917C4"/>
    <w:rsid w:val="00891FFF"/>
    <w:rsid w:val="008928ED"/>
    <w:rsid w:val="00894FDF"/>
    <w:rsid w:val="0089665C"/>
    <w:rsid w:val="0089702A"/>
    <w:rsid w:val="008A0AF0"/>
    <w:rsid w:val="008A0F8C"/>
    <w:rsid w:val="008A1187"/>
    <w:rsid w:val="008A1A38"/>
    <w:rsid w:val="008A3F8B"/>
    <w:rsid w:val="008A5ED3"/>
    <w:rsid w:val="008A7140"/>
    <w:rsid w:val="008B1F85"/>
    <w:rsid w:val="008B475F"/>
    <w:rsid w:val="008B7B81"/>
    <w:rsid w:val="008C06F8"/>
    <w:rsid w:val="008C0808"/>
    <w:rsid w:val="008C3D9F"/>
    <w:rsid w:val="008C4EAC"/>
    <w:rsid w:val="008C628F"/>
    <w:rsid w:val="008C7190"/>
    <w:rsid w:val="008C760D"/>
    <w:rsid w:val="008D1EF7"/>
    <w:rsid w:val="008D2A28"/>
    <w:rsid w:val="008D305A"/>
    <w:rsid w:val="008D3A8A"/>
    <w:rsid w:val="008D4BE3"/>
    <w:rsid w:val="008D4D7E"/>
    <w:rsid w:val="008E0350"/>
    <w:rsid w:val="008E0618"/>
    <w:rsid w:val="008E0C86"/>
    <w:rsid w:val="008E0F69"/>
    <w:rsid w:val="008E6881"/>
    <w:rsid w:val="008E6BC6"/>
    <w:rsid w:val="008F301F"/>
    <w:rsid w:val="008F372B"/>
    <w:rsid w:val="008F4110"/>
    <w:rsid w:val="008F4B8B"/>
    <w:rsid w:val="008F5B96"/>
    <w:rsid w:val="008F73F7"/>
    <w:rsid w:val="008F7497"/>
    <w:rsid w:val="00900088"/>
    <w:rsid w:val="00900B80"/>
    <w:rsid w:val="00903FBA"/>
    <w:rsid w:val="00905C87"/>
    <w:rsid w:val="009067F3"/>
    <w:rsid w:val="00906FB7"/>
    <w:rsid w:val="00910056"/>
    <w:rsid w:val="00910D9D"/>
    <w:rsid w:val="00911697"/>
    <w:rsid w:val="00911CF7"/>
    <w:rsid w:val="009125C9"/>
    <w:rsid w:val="009128D3"/>
    <w:rsid w:val="009156EA"/>
    <w:rsid w:val="00915A9B"/>
    <w:rsid w:val="00921077"/>
    <w:rsid w:val="009229BF"/>
    <w:rsid w:val="0092357F"/>
    <w:rsid w:val="00923BD9"/>
    <w:rsid w:val="0092674B"/>
    <w:rsid w:val="009274F2"/>
    <w:rsid w:val="009301C1"/>
    <w:rsid w:val="009315C5"/>
    <w:rsid w:val="00931689"/>
    <w:rsid w:val="00931A9A"/>
    <w:rsid w:val="009322CC"/>
    <w:rsid w:val="0093479A"/>
    <w:rsid w:val="00936133"/>
    <w:rsid w:val="00936F3A"/>
    <w:rsid w:val="009432D6"/>
    <w:rsid w:val="009433BA"/>
    <w:rsid w:val="009440F5"/>
    <w:rsid w:val="0094535A"/>
    <w:rsid w:val="009457FF"/>
    <w:rsid w:val="00946628"/>
    <w:rsid w:val="00951378"/>
    <w:rsid w:val="0095396D"/>
    <w:rsid w:val="009540D0"/>
    <w:rsid w:val="0095648C"/>
    <w:rsid w:val="009566DD"/>
    <w:rsid w:val="009568C2"/>
    <w:rsid w:val="00956DFB"/>
    <w:rsid w:val="009617DD"/>
    <w:rsid w:val="00962BA8"/>
    <w:rsid w:val="009630BB"/>
    <w:rsid w:val="009644A8"/>
    <w:rsid w:val="00965020"/>
    <w:rsid w:val="0096502E"/>
    <w:rsid w:val="00965190"/>
    <w:rsid w:val="009653FD"/>
    <w:rsid w:val="0096540C"/>
    <w:rsid w:val="009666E9"/>
    <w:rsid w:val="00966BA3"/>
    <w:rsid w:val="00967255"/>
    <w:rsid w:val="0097026B"/>
    <w:rsid w:val="0097095B"/>
    <w:rsid w:val="00971745"/>
    <w:rsid w:val="009744A0"/>
    <w:rsid w:val="009754C3"/>
    <w:rsid w:val="00976D79"/>
    <w:rsid w:val="00982981"/>
    <w:rsid w:val="0098363D"/>
    <w:rsid w:val="00983709"/>
    <w:rsid w:val="009874D1"/>
    <w:rsid w:val="00987622"/>
    <w:rsid w:val="009901F4"/>
    <w:rsid w:val="00990CF1"/>
    <w:rsid w:val="00991A8E"/>
    <w:rsid w:val="00994B3C"/>
    <w:rsid w:val="00997172"/>
    <w:rsid w:val="009A019C"/>
    <w:rsid w:val="009A0D2A"/>
    <w:rsid w:val="009A0F14"/>
    <w:rsid w:val="009A1962"/>
    <w:rsid w:val="009A1AB6"/>
    <w:rsid w:val="009A2BF3"/>
    <w:rsid w:val="009A5CD7"/>
    <w:rsid w:val="009B0219"/>
    <w:rsid w:val="009B0DEB"/>
    <w:rsid w:val="009B461D"/>
    <w:rsid w:val="009B540F"/>
    <w:rsid w:val="009B66EE"/>
    <w:rsid w:val="009B71E6"/>
    <w:rsid w:val="009C05BC"/>
    <w:rsid w:val="009C1100"/>
    <w:rsid w:val="009C17A1"/>
    <w:rsid w:val="009C2DBD"/>
    <w:rsid w:val="009C674B"/>
    <w:rsid w:val="009C6AEA"/>
    <w:rsid w:val="009C7099"/>
    <w:rsid w:val="009C7A5C"/>
    <w:rsid w:val="009D2327"/>
    <w:rsid w:val="009D2ABF"/>
    <w:rsid w:val="009D3B39"/>
    <w:rsid w:val="009D5773"/>
    <w:rsid w:val="009D6618"/>
    <w:rsid w:val="009D7D59"/>
    <w:rsid w:val="009E27D2"/>
    <w:rsid w:val="009E32D9"/>
    <w:rsid w:val="009E5E83"/>
    <w:rsid w:val="009F434F"/>
    <w:rsid w:val="009F5612"/>
    <w:rsid w:val="009F6048"/>
    <w:rsid w:val="00A00364"/>
    <w:rsid w:val="00A004AC"/>
    <w:rsid w:val="00A009B0"/>
    <w:rsid w:val="00A01272"/>
    <w:rsid w:val="00A01E1E"/>
    <w:rsid w:val="00A028FC"/>
    <w:rsid w:val="00A03293"/>
    <w:rsid w:val="00A0376E"/>
    <w:rsid w:val="00A10A65"/>
    <w:rsid w:val="00A11BA9"/>
    <w:rsid w:val="00A11DFA"/>
    <w:rsid w:val="00A168B5"/>
    <w:rsid w:val="00A16913"/>
    <w:rsid w:val="00A202A2"/>
    <w:rsid w:val="00A25A40"/>
    <w:rsid w:val="00A2758A"/>
    <w:rsid w:val="00A30195"/>
    <w:rsid w:val="00A30974"/>
    <w:rsid w:val="00A30C40"/>
    <w:rsid w:val="00A31072"/>
    <w:rsid w:val="00A31576"/>
    <w:rsid w:val="00A31C75"/>
    <w:rsid w:val="00A31CEA"/>
    <w:rsid w:val="00A375C7"/>
    <w:rsid w:val="00A375EB"/>
    <w:rsid w:val="00A40803"/>
    <w:rsid w:val="00A40D12"/>
    <w:rsid w:val="00A41B0F"/>
    <w:rsid w:val="00A42EC4"/>
    <w:rsid w:val="00A44835"/>
    <w:rsid w:val="00A458B2"/>
    <w:rsid w:val="00A461D7"/>
    <w:rsid w:val="00A506CD"/>
    <w:rsid w:val="00A54169"/>
    <w:rsid w:val="00A541E1"/>
    <w:rsid w:val="00A55E8D"/>
    <w:rsid w:val="00A562C3"/>
    <w:rsid w:val="00A57C75"/>
    <w:rsid w:val="00A6118F"/>
    <w:rsid w:val="00A614D8"/>
    <w:rsid w:val="00A63434"/>
    <w:rsid w:val="00A63512"/>
    <w:rsid w:val="00A652AD"/>
    <w:rsid w:val="00A65DBE"/>
    <w:rsid w:val="00A668BE"/>
    <w:rsid w:val="00A6745F"/>
    <w:rsid w:val="00A6753A"/>
    <w:rsid w:val="00A677EE"/>
    <w:rsid w:val="00A70A2B"/>
    <w:rsid w:val="00A70ED0"/>
    <w:rsid w:val="00A7248F"/>
    <w:rsid w:val="00A724A8"/>
    <w:rsid w:val="00A739BF"/>
    <w:rsid w:val="00A75381"/>
    <w:rsid w:val="00A76D63"/>
    <w:rsid w:val="00A810B6"/>
    <w:rsid w:val="00A81E94"/>
    <w:rsid w:val="00A82209"/>
    <w:rsid w:val="00A82B2B"/>
    <w:rsid w:val="00A82F10"/>
    <w:rsid w:val="00A85B43"/>
    <w:rsid w:val="00A86501"/>
    <w:rsid w:val="00A8737A"/>
    <w:rsid w:val="00A9070E"/>
    <w:rsid w:val="00A90F52"/>
    <w:rsid w:val="00A946BD"/>
    <w:rsid w:val="00A95751"/>
    <w:rsid w:val="00A9698A"/>
    <w:rsid w:val="00A9726C"/>
    <w:rsid w:val="00AA302F"/>
    <w:rsid w:val="00AA3FBF"/>
    <w:rsid w:val="00AA41A5"/>
    <w:rsid w:val="00AA4BDD"/>
    <w:rsid w:val="00AA5E45"/>
    <w:rsid w:val="00AB2FF6"/>
    <w:rsid w:val="00AB3F94"/>
    <w:rsid w:val="00AB593B"/>
    <w:rsid w:val="00AB5B00"/>
    <w:rsid w:val="00AB6F41"/>
    <w:rsid w:val="00AB778D"/>
    <w:rsid w:val="00AB7E1E"/>
    <w:rsid w:val="00AC005D"/>
    <w:rsid w:val="00AC065F"/>
    <w:rsid w:val="00AC1484"/>
    <w:rsid w:val="00AC188B"/>
    <w:rsid w:val="00AC1ADF"/>
    <w:rsid w:val="00AC1AE9"/>
    <w:rsid w:val="00AC51AB"/>
    <w:rsid w:val="00AC6E6F"/>
    <w:rsid w:val="00AC76F2"/>
    <w:rsid w:val="00AC7F56"/>
    <w:rsid w:val="00AD1606"/>
    <w:rsid w:val="00AD1B70"/>
    <w:rsid w:val="00AD294A"/>
    <w:rsid w:val="00AD2B52"/>
    <w:rsid w:val="00AD429A"/>
    <w:rsid w:val="00AD438A"/>
    <w:rsid w:val="00AD4604"/>
    <w:rsid w:val="00AD53CA"/>
    <w:rsid w:val="00AD67C7"/>
    <w:rsid w:val="00AE0099"/>
    <w:rsid w:val="00AE077C"/>
    <w:rsid w:val="00AE23D9"/>
    <w:rsid w:val="00AE290C"/>
    <w:rsid w:val="00AE2E4A"/>
    <w:rsid w:val="00AE51B2"/>
    <w:rsid w:val="00AE7094"/>
    <w:rsid w:val="00AF2835"/>
    <w:rsid w:val="00AF46AA"/>
    <w:rsid w:val="00AF566B"/>
    <w:rsid w:val="00AF577A"/>
    <w:rsid w:val="00AF669A"/>
    <w:rsid w:val="00AF6C6A"/>
    <w:rsid w:val="00B00242"/>
    <w:rsid w:val="00B00313"/>
    <w:rsid w:val="00B02156"/>
    <w:rsid w:val="00B029A8"/>
    <w:rsid w:val="00B02FE2"/>
    <w:rsid w:val="00B044F1"/>
    <w:rsid w:val="00B056B6"/>
    <w:rsid w:val="00B06303"/>
    <w:rsid w:val="00B066DC"/>
    <w:rsid w:val="00B067EC"/>
    <w:rsid w:val="00B0722C"/>
    <w:rsid w:val="00B12563"/>
    <w:rsid w:val="00B12B6E"/>
    <w:rsid w:val="00B13EFF"/>
    <w:rsid w:val="00B15B5B"/>
    <w:rsid w:val="00B168BB"/>
    <w:rsid w:val="00B173CF"/>
    <w:rsid w:val="00B203CE"/>
    <w:rsid w:val="00B212A0"/>
    <w:rsid w:val="00B2146E"/>
    <w:rsid w:val="00B229DA"/>
    <w:rsid w:val="00B23C35"/>
    <w:rsid w:val="00B24117"/>
    <w:rsid w:val="00B254B6"/>
    <w:rsid w:val="00B26BAE"/>
    <w:rsid w:val="00B27B3B"/>
    <w:rsid w:val="00B310F6"/>
    <w:rsid w:val="00B34A34"/>
    <w:rsid w:val="00B34EED"/>
    <w:rsid w:val="00B3519A"/>
    <w:rsid w:val="00B3638C"/>
    <w:rsid w:val="00B36F4F"/>
    <w:rsid w:val="00B37F6F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B12"/>
    <w:rsid w:val="00B47C23"/>
    <w:rsid w:val="00B50BEE"/>
    <w:rsid w:val="00B516DD"/>
    <w:rsid w:val="00B5181A"/>
    <w:rsid w:val="00B53178"/>
    <w:rsid w:val="00B550A5"/>
    <w:rsid w:val="00B55D09"/>
    <w:rsid w:val="00B56371"/>
    <w:rsid w:val="00B5684A"/>
    <w:rsid w:val="00B574F9"/>
    <w:rsid w:val="00B60008"/>
    <w:rsid w:val="00B62788"/>
    <w:rsid w:val="00B66FE8"/>
    <w:rsid w:val="00B72B1F"/>
    <w:rsid w:val="00B7397E"/>
    <w:rsid w:val="00B75C41"/>
    <w:rsid w:val="00B80B6A"/>
    <w:rsid w:val="00B8101E"/>
    <w:rsid w:val="00B81BEC"/>
    <w:rsid w:val="00B8220F"/>
    <w:rsid w:val="00B82B88"/>
    <w:rsid w:val="00B83200"/>
    <w:rsid w:val="00B8379C"/>
    <w:rsid w:val="00B83D6F"/>
    <w:rsid w:val="00B844A7"/>
    <w:rsid w:val="00B85712"/>
    <w:rsid w:val="00B85B26"/>
    <w:rsid w:val="00B85EEF"/>
    <w:rsid w:val="00B86B34"/>
    <w:rsid w:val="00B86C49"/>
    <w:rsid w:val="00B87384"/>
    <w:rsid w:val="00B907EE"/>
    <w:rsid w:val="00B90CD4"/>
    <w:rsid w:val="00B91151"/>
    <w:rsid w:val="00B92E52"/>
    <w:rsid w:val="00B93C62"/>
    <w:rsid w:val="00B94414"/>
    <w:rsid w:val="00B954AF"/>
    <w:rsid w:val="00B956E2"/>
    <w:rsid w:val="00B9632C"/>
    <w:rsid w:val="00B96717"/>
    <w:rsid w:val="00B97C9F"/>
    <w:rsid w:val="00BA049D"/>
    <w:rsid w:val="00BA0CF3"/>
    <w:rsid w:val="00BA1A3F"/>
    <w:rsid w:val="00BA4578"/>
    <w:rsid w:val="00BA46D6"/>
    <w:rsid w:val="00BA517A"/>
    <w:rsid w:val="00BA54F8"/>
    <w:rsid w:val="00BA5C49"/>
    <w:rsid w:val="00BA6BAF"/>
    <w:rsid w:val="00BA6F80"/>
    <w:rsid w:val="00BB00C7"/>
    <w:rsid w:val="00BB079C"/>
    <w:rsid w:val="00BB130F"/>
    <w:rsid w:val="00BB2B57"/>
    <w:rsid w:val="00BB3453"/>
    <w:rsid w:val="00BB3510"/>
    <w:rsid w:val="00BB4108"/>
    <w:rsid w:val="00BB4331"/>
    <w:rsid w:val="00BB4603"/>
    <w:rsid w:val="00BB7DA1"/>
    <w:rsid w:val="00BC1BE9"/>
    <w:rsid w:val="00BC34C0"/>
    <w:rsid w:val="00BC368A"/>
    <w:rsid w:val="00BC3A1C"/>
    <w:rsid w:val="00BC4F49"/>
    <w:rsid w:val="00BC69D1"/>
    <w:rsid w:val="00BC7D47"/>
    <w:rsid w:val="00BD0511"/>
    <w:rsid w:val="00BD100D"/>
    <w:rsid w:val="00BD2E21"/>
    <w:rsid w:val="00BD32F3"/>
    <w:rsid w:val="00BE1161"/>
    <w:rsid w:val="00BE28CA"/>
    <w:rsid w:val="00BE2900"/>
    <w:rsid w:val="00BE362F"/>
    <w:rsid w:val="00BE386C"/>
    <w:rsid w:val="00BE4F72"/>
    <w:rsid w:val="00BE5FAC"/>
    <w:rsid w:val="00BE69F0"/>
    <w:rsid w:val="00BF29B2"/>
    <w:rsid w:val="00BF339F"/>
    <w:rsid w:val="00BF432A"/>
    <w:rsid w:val="00BF443F"/>
    <w:rsid w:val="00BF45A6"/>
    <w:rsid w:val="00BF5D82"/>
    <w:rsid w:val="00BF5EEE"/>
    <w:rsid w:val="00BF6E20"/>
    <w:rsid w:val="00BF76CD"/>
    <w:rsid w:val="00C005E9"/>
    <w:rsid w:val="00C019C0"/>
    <w:rsid w:val="00C01B2A"/>
    <w:rsid w:val="00C02B97"/>
    <w:rsid w:val="00C04BB7"/>
    <w:rsid w:val="00C05939"/>
    <w:rsid w:val="00C066F1"/>
    <w:rsid w:val="00C07BEB"/>
    <w:rsid w:val="00C105E6"/>
    <w:rsid w:val="00C10CBC"/>
    <w:rsid w:val="00C13FA1"/>
    <w:rsid w:val="00C141C4"/>
    <w:rsid w:val="00C14577"/>
    <w:rsid w:val="00C150C0"/>
    <w:rsid w:val="00C15364"/>
    <w:rsid w:val="00C16231"/>
    <w:rsid w:val="00C2219D"/>
    <w:rsid w:val="00C24BB9"/>
    <w:rsid w:val="00C250CC"/>
    <w:rsid w:val="00C2684C"/>
    <w:rsid w:val="00C26A12"/>
    <w:rsid w:val="00C32B6A"/>
    <w:rsid w:val="00C330D7"/>
    <w:rsid w:val="00C332FB"/>
    <w:rsid w:val="00C35170"/>
    <w:rsid w:val="00C404AA"/>
    <w:rsid w:val="00C441CA"/>
    <w:rsid w:val="00C44B43"/>
    <w:rsid w:val="00C467E4"/>
    <w:rsid w:val="00C47562"/>
    <w:rsid w:val="00C475A8"/>
    <w:rsid w:val="00C553AB"/>
    <w:rsid w:val="00C5572C"/>
    <w:rsid w:val="00C55CB8"/>
    <w:rsid w:val="00C5681F"/>
    <w:rsid w:val="00C57288"/>
    <w:rsid w:val="00C57A20"/>
    <w:rsid w:val="00C6029A"/>
    <w:rsid w:val="00C61B4C"/>
    <w:rsid w:val="00C62272"/>
    <w:rsid w:val="00C622C2"/>
    <w:rsid w:val="00C640F5"/>
    <w:rsid w:val="00C64155"/>
    <w:rsid w:val="00C647EB"/>
    <w:rsid w:val="00C64DE0"/>
    <w:rsid w:val="00C66463"/>
    <w:rsid w:val="00C671C7"/>
    <w:rsid w:val="00C6746E"/>
    <w:rsid w:val="00C67B84"/>
    <w:rsid w:val="00C705E2"/>
    <w:rsid w:val="00C70647"/>
    <w:rsid w:val="00C72FFD"/>
    <w:rsid w:val="00C741F5"/>
    <w:rsid w:val="00C769A1"/>
    <w:rsid w:val="00C8167C"/>
    <w:rsid w:val="00C86724"/>
    <w:rsid w:val="00C86C31"/>
    <w:rsid w:val="00C87A69"/>
    <w:rsid w:val="00C90252"/>
    <w:rsid w:val="00C90577"/>
    <w:rsid w:val="00C9100C"/>
    <w:rsid w:val="00C91912"/>
    <w:rsid w:val="00C947F5"/>
    <w:rsid w:val="00C94E26"/>
    <w:rsid w:val="00C95ABB"/>
    <w:rsid w:val="00C96A08"/>
    <w:rsid w:val="00C975DB"/>
    <w:rsid w:val="00C97CC1"/>
    <w:rsid w:val="00CA0785"/>
    <w:rsid w:val="00CA09DF"/>
    <w:rsid w:val="00CA27E8"/>
    <w:rsid w:val="00CA2928"/>
    <w:rsid w:val="00CA319F"/>
    <w:rsid w:val="00CA407C"/>
    <w:rsid w:val="00CA4137"/>
    <w:rsid w:val="00CA6A53"/>
    <w:rsid w:val="00CA70D1"/>
    <w:rsid w:val="00CA72C9"/>
    <w:rsid w:val="00CB1FFA"/>
    <w:rsid w:val="00CB2655"/>
    <w:rsid w:val="00CB511F"/>
    <w:rsid w:val="00CB5CF5"/>
    <w:rsid w:val="00CB672B"/>
    <w:rsid w:val="00CB68E9"/>
    <w:rsid w:val="00CB7362"/>
    <w:rsid w:val="00CC3266"/>
    <w:rsid w:val="00CC7271"/>
    <w:rsid w:val="00CD1348"/>
    <w:rsid w:val="00CD137F"/>
    <w:rsid w:val="00CD19AD"/>
    <w:rsid w:val="00CD1B8B"/>
    <w:rsid w:val="00CD238D"/>
    <w:rsid w:val="00CD3412"/>
    <w:rsid w:val="00CD3707"/>
    <w:rsid w:val="00CD4557"/>
    <w:rsid w:val="00CD5686"/>
    <w:rsid w:val="00CD7804"/>
    <w:rsid w:val="00CE3451"/>
    <w:rsid w:val="00CE39D2"/>
    <w:rsid w:val="00CE612F"/>
    <w:rsid w:val="00CE6ED2"/>
    <w:rsid w:val="00CF0CB2"/>
    <w:rsid w:val="00CF10D9"/>
    <w:rsid w:val="00CF188D"/>
    <w:rsid w:val="00CF1A08"/>
    <w:rsid w:val="00CF1D06"/>
    <w:rsid w:val="00CF205D"/>
    <w:rsid w:val="00CF39BB"/>
    <w:rsid w:val="00CF3BC9"/>
    <w:rsid w:val="00CF3BFE"/>
    <w:rsid w:val="00CF5D3D"/>
    <w:rsid w:val="00CF7E3F"/>
    <w:rsid w:val="00D00125"/>
    <w:rsid w:val="00D01F40"/>
    <w:rsid w:val="00D02ADA"/>
    <w:rsid w:val="00D040F5"/>
    <w:rsid w:val="00D047E3"/>
    <w:rsid w:val="00D051C4"/>
    <w:rsid w:val="00D05736"/>
    <w:rsid w:val="00D07080"/>
    <w:rsid w:val="00D07F35"/>
    <w:rsid w:val="00D10BEA"/>
    <w:rsid w:val="00D11C51"/>
    <w:rsid w:val="00D12C93"/>
    <w:rsid w:val="00D133C5"/>
    <w:rsid w:val="00D13976"/>
    <w:rsid w:val="00D14C06"/>
    <w:rsid w:val="00D17937"/>
    <w:rsid w:val="00D17E25"/>
    <w:rsid w:val="00D211F4"/>
    <w:rsid w:val="00D214D5"/>
    <w:rsid w:val="00D21573"/>
    <w:rsid w:val="00D21B2B"/>
    <w:rsid w:val="00D21B6E"/>
    <w:rsid w:val="00D2432C"/>
    <w:rsid w:val="00D251F6"/>
    <w:rsid w:val="00D25503"/>
    <w:rsid w:val="00D26462"/>
    <w:rsid w:val="00D3135F"/>
    <w:rsid w:val="00D31E07"/>
    <w:rsid w:val="00D3302F"/>
    <w:rsid w:val="00D339DB"/>
    <w:rsid w:val="00D34141"/>
    <w:rsid w:val="00D355F9"/>
    <w:rsid w:val="00D35728"/>
    <w:rsid w:val="00D35C17"/>
    <w:rsid w:val="00D36D3C"/>
    <w:rsid w:val="00D3783F"/>
    <w:rsid w:val="00D401DE"/>
    <w:rsid w:val="00D402F4"/>
    <w:rsid w:val="00D4222F"/>
    <w:rsid w:val="00D422AF"/>
    <w:rsid w:val="00D42AAB"/>
    <w:rsid w:val="00D43217"/>
    <w:rsid w:val="00D46C15"/>
    <w:rsid w:val="00D4758D"/>
    <w:rsid w:val="00D47BA0"/>
    <w:rsid w:val="00D50664"/>
    <w:rsid w:val="00D50CE2"/>
    <w:rsid w:val="00D5173F"/>
    <w:rsid w:val="00D51E41"/>
    <w:rsid w:val="00D530BF"/>
    <w:rsid w:val="00D5573C"/>
    <w:rsid w:val="00D55EC4"/>
    <w:rsid w:val="00D56E22"/>
    <w:rsid w:val="00D5740A"/>
    <w:rsid w:val="00D57814"/>
    <w:rsid w:val="00D57BBD"/>
    <w:rsid w:val="00D6179A"/>
    <w:rsid w:val="00D62D2B"/>
    <w:rsid w:val="00D67BFE"/>
    <w:rsid w:val="00D67E82"/>
    <w:rsid w:val="00D70059"/>
    <w:rsid w:val="00D70D60"/>
    <w:rsid w:val="00D71242"/>
    <w:rsid w:val="00D71CA2"/>
    <w:rsid w:val="00D72451"/>
    <w:rsid w:val="00D735D1"/>
    <w:rsid w:val="00D74BE8"/>
    <w:rsid w:val="00D77462"/>
    <w:rsid w:val="00D80EF0"/>
    <w:rsid w:val="00D826C5"/>
    <w:rsid w:val="00D8396F"/>
    <w:rsid w:val="00D856DE"/>
    <w:rsid w:val="00D86148"/>
    <w:rsid w:val="00D86B1A"/>
    <w:rsid w:val="00D86E64"/>
    <w:rsid w:val="00D902FC"/>
    <w:rsid w:val="00D915DE"/>
    <w:rsid w:val="00D918FD"/>
    <w:rsid w:val="00D91C2E"/>
    <w:rsid w:val="00D91D97"/>
    <w:rsid w:val="00D923C9"/>
    <w:rsid w:val="00D92E46"/>
    <w:rsid w:val="00D943BF"/>
    <w:rsid w:val="00D943F1"/>
    <w:rsid w:val="00D94A99"/>
    <w:rsid w:val="00D9604F"/>
    <w:rsid w:val="00DA102B"/>
    <w:rsid w:val="00DA1604"/>
    <w:rsid w:val="00DA26FF"/>
    <w:rsid w:val="00DA3C8C"/>
    <w:rsid w:val="00DA478A"/>
    <w:rsid w:val="00DA51BC"/>
    <w:rsid w:val="00DA5E70"/>
    <w:rsid w:val="00DA7754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11B0"/>
    <w:rsid w:val="00DC19DE"/>
    <w:rsid w:val="00DC2A55"/>
    <w:rsid w:val="00DC44FD"/>
    <w:rsid w:val="00DC7308"/>
    <w:rsid w:val="00DD11D7"/>
    <w:rsid w:val="00DD1BB6"/>
    <w:rsid w:val="00DD3F16"/>
    <w:rsid w:val="00DD50BE"/>
    <w:rsid w:val="00DD75A7"/>
    <w:rsid w:val="00DD795A"/>
    <w:rsid w:val="00DE02D9"/>
    <w:rsid w:val="00DE086A"/>
    <w:rsid w:val="00DE19BE"/>
    <w:rsid w:val="00DE366F"/>
    <w:rsid w:val="00DE3C86"/>
    <w:rsid w:val="00DE525E"/>
    <w:rsid w:val="00DF12AA"/>
    <w:rsid w:val="00DF2D44"/>
    <w:rsid w:val="00DF342A"/>
    <w:rsid w:val="00DF48EC"/>
    <w:rsid w:val="00DF57B2"/>
    <w:rsid w:val="00DF59C9"/>
    <w:rsid w:val="00DF6FEB"/>
    <w:rsid w:val="00E0014D"/>
    <w:rsid w:val="00E02B48"/>
    <w:rsid w:val="00E03A6E"/>
    <w:rsid w:val="00E109A2"/>
    <w:rsid w:val="00E11FB9"/>
    <w:rsid w:val="00E12727"/>
    <w:rsid w:val="00E1513B"/>
    <w:rsid w:val="00E155C6"/>
    <w:rsid w:val="00E159A6"/>
    <w:rsid w:val="00E205D6"/>
    <w:rsid w:val="00E22AF8"/>
    <w:rsid w:val="00E22CCE"/>
    <w:rsid w:val="00E22F5E"/>
    <w:rsid w:val="00E25E81"/>
    <w:rsid w:val="00E260D5"/>
    <w:rsid w:val="00E2698A"/>
    <w:rsid w:val="00E279E2"/>
    <w:rsid w:val="00E27C20"/>
    <w:rsid w:val="00E301CF"/>
    <w:rsid w:val="00E30B05"/>
    <w:rsid w:val="00E31BAE"/>
    <w:rsid w:val="00E33371"/>
    <w:rsid w:val="00E34CD9"/>
    <w:rsid w:val="00E34FE8"/>
    <w:rsid w:val="00E36298"/>
    <w:rsid w:val="00E36563"/>
    <w:rsid w:val="00E371A5"/>
    <w:rsid w:val="00E37499"/>
    <w:rsid w:val="00E418A4"/>
    <w:rsid w:val="00E424D7"/>
    <w:rsid w:val="00E440FF"/>
    <w:rsid w:val="00E447FF"/>
    <w:rsid w:val="00E4568B"/>
    <w:rsid w:val="00E457D1"/>
    <w:rsid w:val="00E504D9"/>
    <w:rsid w:val="00E5271F"/>
    <w:rsid w:val="00E53996"/>
    <w:rsid w:val="00E53D12"/>
    <w:rsid w:val="00E5566E"/>
    <w:rsid w:val="00E55977"/>
    <w:rsid w:val="00E56DED"/>
    <w:rsid w:val="00E5762C"/>
    <w:rsid w:val="00E604D8"/>
    <w:rsid w:val="00E60F0D"/>
    <w:rsid w:val="00E61AC7"/>
    <w:rsid w:val="00E61C34"/>
    <w:rsid w:val="00E625F3"/>
    <w:rsid w:val="00E653D7"/>
    <w:rsid w:val="00E6557D"/>
    <w:rsid w:val="00E67764"/>
    <w:rsid w:val="00E70634"/>
    <w:rsid w:val="00E70B35"/>
    <w:rsid w:val="00E73998"/>
    <w:rsid w:val="00E73B26"/>
    <w:rsid w:val="00E75C8C"/>
    <w:rsid w:val="00E75DDF"/>
    <w:rsid w:val="00E767C3"/>
    <w:rsid w:val="00E77251"/>
    <w:rsid w:val="00E77A1E"/>
    <w:rsid w:val="00E80DC9"/>
    <w:rsid w:val="00E82F1A"/>
    <w:rsid w:val="00E83225"/>
    <w:rsid w:val="00E83825"/>
    <w:rsid w:val="00E83886"/>
    <w:rsid w:val="00E844E9"/>
    <w:rsid w:val="00E868F5"/>
    <w:rsid w:val="00E8783F"/>
    <w:rsid w:val="00E907C6"/>
    <w:rsid w:val="00E9275C"/>
    <w:rsid w:val="00E92EC5"/>
    <w:rsid w:val="00E93C02"/>
    <w:rsid w:val="00E94C0A"/>
    <w:rsid w:val="00E9500C"/>
    <w:rsid w:val="00E96BE5"/>
    <w:rsid w:val="00EA00EB"/>
    <w:rsid w:val="00EA0657"/>
    <w:rsid w:val="00EA0748"/>
    <w:rsid w:val="00EA3026"/>
    <w:rsid w:val="00EA3A45"/>
    <w:rsid w:val="00EA3FBB"/>
    <w:rsid w:val="00EA455E"/>
    <w:rsid w:val="00EA7F5B"/>
    <w:rsid w:val="00EB0755"/>
    <w:rsid w:val="00EB143F"/>
    <w:rsid w:val="00EB1BFD"/>
    <w:rsid w:val="00EB22DF"/>
    <w:rsid w:val="00EB263E"/>
    <w:rsid w:val="00EB2C60"/>
    <w:rsid w:val="00EB5424"/>
    <w:rsid w:val="00EB5466"/>
    <w:rsid w:val="00EB66CA"/>
    <w:rsid w:val="00EB704D"/>
    <w:rsid w:val="00EC35D5"/>
    <w:rsid w:val="00EC5D88"/>
    <w:rsid w:val="00EC76D2"/>
    <w:rsid w:val="00EC7711"/>
    <w:rsid w:val="00EC7C77"/>
    <w:rsid w:val="00ED0568"/>
    <w:rsid w:val="00ED2D5D"/>
    <w:rsid w:val="00ED45D5"/>
    <w:rsid w:val="00ED4690"/>
    <w:rsid w:val="00ED4BF2"/>
    <w:rsid w:val="00ED65BA"/>
    <w:rsid w:val="00ED747D"/>
    <w:rsid w:val="00EE190F"/>
    <w:rsid w:val="00EE233D"/>
    <w:rsid w:val="00EE34FF"/>
    <w:rsid w:val="00EE7136"/>
    <w:rsid w:val="00EE7EF0"/>
    <w:rsid w:val="00EF03BF"/>
    <w:rsid w:val="00EF0E67"/>
    <w:rsid w:val="00EF1237"/>
    <w:rsid w:val="00EF12E2"/>
    <w:rsid w:val="00EF1AA7"/>
    <w:rsid w:val="00EF2B9E"/>
    <w:rsid w:val="00EF498B"/>
    <w:rsid w:val="00EF61AE"/>
    <w:rsid w:val="00EF6C34"/>
    <w:rsid w:val="00EF7434"/>
    <w:rsid w:val="00F02D00"/>
    <w:rsid w:val="00F034E1"/>
    <w:rsid w:val="00F04317"/>
    <w:rsid w:val="00F050F0"/>
    <w:rsid w:val="00F059FC"/>
    <w:rsid w:val="00F068A1"/>
    <w:rsid w:val="00F06C3D"/>
    <w:rsid w:val="00F10551"/>
    <w:rsid w:val="00F10984"/>
    <w:rsid w:val="00F10E2A"/>
    <w:rsid w:val="00F11BA1"/>
    <w:rsid w:val="00F12389"/>
    <w:rsid w:val="00F1240A"/>
    <w:rsid w:val="00F124A1"/>
    <w:rsid w:val="00F13708"/>
    <w:rsid w:val="00F17027"/>
    <w:rsid w:val="00F17E7B"/>
    <w:rsid w:val="00F207F0"/>
    <w:rsid w:val="00F210AE"/>
    <w:rsid w:val="00F22E26"/>
    <w:rsid w:val="00F24C27"/>
    <w:rsid w:val="00F26048"/>
    <w:rsid w:val="00F26146"/>
    <w:rsid w:val="00F30F1A"/>
    <w:rsid w:val="00F34B40"/>
    <w:rsid w:val="00F3555A"/>
    <w:rsid w:val="00F35B58"/>
    <w:rsid w:val="00F4084E"/>
    <w:rsid w:val="00F40CF1"/>
    <w:rsid w:val="00F42DB4"/>
    <w:rsid w:val="00F43F86"/>
    <w:rsid w:val="00F44DB2"/>
    <w:rsid w:val="00F44F34"/>
    <w:rsid w:val="00F45737"/>
    <w:rsid w:val="00F47B77"/>
    <w:rsid w:val="00F52B1D"/>
    <w:rsid w:val="00F52F12"/>
    <w:rsid w:val="00F55177"/>
    <w:rsid w:val="00F5709E"/>
    <w:rsid w:val="00F57728"/>
    <w:rsid w:val="00F57831"/>
    <w:rsid w:val="00F57BE8"/>
    <w:rsid w:val="00F601BA"/>
    <w:rsid w:val="00F60DB9"/>
    <w:rsid w:val="00F615D0"/>
    <w:rsid w:val="00F6162E"/>
    <w:rsid w:val="00F61664"/>
    <w:rsid w:val="00F619B7"/>
    <w:rsid w:val="00F65EFB"/>
    <w:rsid w:val="00F66581"/>
    <w:rsid w:val="00F71095"/>
    <w:rsid w:val="00F726F5"/>
    <w:rsid w:val="00F737BF"/>
    <w:rsid w:val="00F74CF4"/>
    <w:rsid w:val="00F7625F"/>
    <w:rsid w:val="00F7792F"/>
    <w:rsid w:val="00F820BB"/>
    <w:rsid w:val="00F8327B"/>
    <w:rsid w:val="00F83DA5"/>
    <w:rsid w:val="00F867BA"/>
    <w:rsid w:val="00F86B9F"/>
    <w:rsid w:val="00F87BB0"/>
    <w:rsid w:val="00F87CFB"/>
    <w:rsid w:val="00F90131"/>
    <w:rsid w:val="00F91D64"/>
    <w:rsid w:val="00F9241B"/>
    <w:rsid w:val="00F94D71"/>
    <w:rsid w:val="00F96F13"/>
    <w:rsid w:val="00F97B3A"/>
    <w:rsid w:val="00FA0989"/>
    <w:rsid w:val="00FA2B4D"/>
    <w:rsid w:val="00FA376C"/>
    <w:rsid w:val="00FA56A9"/>
    <w:rsid w:val="00FA5D36"/>
    <w:rsid w:val="00FA6E45"/>
    <w:rsid w:val="00FB30E7"/>
    <w:rsid w:val="00FB3AC8"/>
    <w:rsid w:val="00FB492C"/>
    <w:rsid w:val="00FB4ACE"/>
    <w:rsid w:val="00FB5AAB"/>
    <w:rsid w:val="00FB6BA6"/>
    <w:rsid w:val="00FB6F99"/>
    <w:rsid w:val="00FC3900"/>
    <w:rsid w:val="00FC4889"/>
    <w:rsid w:val="00FC52F6"/>
    <w:rsid w:val="00FC57E7"/>
    <w:rsid w:val="00FC5C3A"/>
    <w:rsid w:val="00FD0583"/>
    <w:rsid w:val="00FD1B0C"/>
    <w:rsid w:val="00FD265B"/>
    <w:rsid w:val="00FD31D9"/>
    <w:rsid w:val="00FD31DF"/>
    <w:rsid w:val="00FD3F38"/>
    <w:rsid w:val="00FD42DC"/>
    <w:rsid w:val="00FD46EC"/>
    <w:rsid w:val="00FE1B11"/>
    <w:rsid w:val="00FE3024"/>
    <w:rsid w:val="00FE32D7"/>
    <w:rsid w:val="00FE3C4B"/>
    <w:rsid w:val="00FE4C77"/>
    <w:rsid w:val="00FE4C9F"/>
    <w:rsid w:val="00FE4E55"/>
    <w:rsid w:val="00FE58F8"/>
    <w:rsid w:val="00FE62A3"/>
    <w:rsid w:val="00FE6A0A"/>
    <w:rsid w:val="00FE7471"/>
    <w:rsid w:val="00FE7D07"/>
    <w:rsid w:val="00FF006B"/>
    <w:rsid w:val="00FF0AE5"/>
    <w:rsid w:val="00FF0D64"/>
    <w:rsid w:val="00FF1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59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aliases w:val="Обычный (Web)"/>
    <w:basedOn w:val="a"/>
    <w:link w:val="a9"/>
    <w:unhideWhenUsed/>
    <w:qFormat/>
    <w:rsid w:val="006D1CFF"/>
    <w:pPr>
      <w:jc w:val="center"/>
    </w:pPr>
    <w:rPr>
      <w:b/>
      <w:bCs/>
    </w:rPr>
  </w:style>
  <w:style w:type="paragraph" w:customStyle="1" w:styleId="cb">
    <w:name w:val="cb"/>
    <w:basedOn w:val="a"/>
    <w:rsid w:val="006D1CFF"/>
    <w:pPr>
      <w:spacing w:before="100" w:beforeAutospacing="1" w:after="100" w:afterAutospacing="1"/>
      <w:jc w:val="center"/>
    </w:pPr>
    <w:rPr>
      <w:b/>
      <w:bCs/>
    </w:rPr>
  </w:style>
  <w:style w:type="paragraph" w:customStyle="1" w:styleId="Default">
    <w:name w:val="Default"/>
    <w:rsid w:val="006D1C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Обычный (веб) Знак"/>
    <w:aliases w:val="Обычный (Web) Знак"/>
    <w:link w:val="a8"/>
    <w:locked/>
    <w:rsid w:val="004578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EB2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B2C60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EB2C60"/>
    <w:pPr>
      <w:suppressAutoHyphens/>
      <w:spacing w:after="120" w:line="480" w:lineRule="auto"/>
      <w:ind w:left="283"/>
    </w:pPr>
    <w:rPr>
      <w:lang w:eastAsia="zh-CN"/>
    </w:rPr>
  </w:style>
  <w:style w:type="paragraph" w:styleId="aa">
    <w:name w:val="List Paragraph"/>
    <w:basedOn w:val="a"/>
    <w:uiPriority w:val="34"/>
    <w:qFormat/>
    <w:rsid w:val="008A1A38"/>
    <w:pPr>
      <w:ind w:left="720"/>
      <w:contextualSpacing/>
    </w:pPr>
  </w:style>
  <w:style w:type="paragraph" w:styleId="23">
    <w:name w:val="Body Text 2"/>
    <w:basedOn w:val="a"/>
    <w:link w:val="24"/>
    <w:rsid w:val="00A448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4483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5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ED12-EA2C-4745-BBA4-61280375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3584</TotalTime>
  <Pages>1</Pages>
  <Words>5625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User</cp:lastModifiedBy>
  <cp:revision>126</cp:revision>
  <cp:lastPrinted>2025-04-16T04:45:00Z</cp:lastPrinted>
  <dcterms:created xsi:type="dcterms:W3CDTF">2022-04-19T03:45:00Z</dcterms:created>
  <dcterms:modified xsi:type="dcterms:W3CDTF">2025-04-16T04:54:00Z</dcterms:modified>
</cp:coreProperties>
</file>