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83" w:rsidRPr="008A1483" w:rsidRDefault="008A1483" w:rsidP="008A1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8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преступлениям, совершаемым с использованием современных информационно-коммуникационных технологий</w:t>
      </w:r>
    </w:p>
    <w:p w:rsidR="008A1483" w:rsidRDefault="008A1483" w:rsidP="008A1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242" w:rsidRDefault="001B1242" w:rsidP="008A1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483" w:rsidRPr="008A1483" w:rsidRDefault="008A1483" w:rsidP="008A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83">
        <w:rPr>
          <w:rFonts w:ascii="Times New Roman" w:eastAsia="Times New Roman" w:hAnsi="Times New Roman" w:cs="Times New Roman"/>
          <w:sz w:val="28"/>
          <w:szCs w:val="28"/>
          <w:lang w:eastAsia="ru-RU"/>
        </w:rPr>
        <w:t>Хищение, совершенное с использованием современных информационно-коммуникационных технологий является общественно опасным деянием, причиняющим значительный имущественный вред гражданам. Наблюдается значительный рост преступлений, связанных с хищением денежных средств у физических и юридических лиц из банков и иных кредитных организаций, совершаемых в виде дистанционного мошенничества.</w:t>
      </w:r>
    </w:p>
    <w:p w:rsidR="008A1483" w:rsidRPr="008A1483" w:rsidRDefault="008A1483" w:rsidP="008A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83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Злоумышленники используют разные способы обмана людей в интернете от спама до создания сайтов-двойников. Они преследуют цель - получить персональные данные пользователя, номера банковских карт, паспортные данные, логины и пароли. У потерпевших похищаются денежные средства под предлогом совершения каких-либо банковских операций, направленных на восстановление якобы поврежденных данных о банковских вкладах, либо путем введения их в заблуждение. При этом зачастую злоумышленники представляются банковскими работниками или представителями правоохранительных органов.</w:t>
      </w:r>
    </w:p>
    <w:p w:rsidR="008A1483" w:rsidRPr="008A1483" w:rsidRDefault="008A1483" w:rsidP="008A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подавляющем большинстве случаев преступники используют следующие основные схемы обмана. Так, злоумышленник звонит или отправляет </w:t>
      </w:r>
      <w:proofErr w:type="spellStart"/>
      <w:r w:rsidRPr="008A1483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смс-сообщение</w:t>
      </w:r>
      <w:proofErr w:type="spellEnd"/>
      <w:r w:rsidRPr="008A1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телефон, сообщая что банковская карта или счет мобильного телефона потерпевшего заблокированы в результате преступного посягательства, и </w:t>
      </w:r>
      <w:proofErr w:type="gramStart"/>
      <w:r w:rsidRPr="008A14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</w:t>
      </w:r>
      <w:proofErr w:type="gramEnd"/>
      <w:r w:rsidRPr="008A1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представляясь сотрудником банка или телефонной компании, предлагает набрать комбинацию цифр на мобильном телефоне или банкомате для разблокировки, в результате чего денежные средства перечисляются на счет преступника.</w:t>
      </w:r>
    </w:p>
    <w:p w:rsidR="008A1483" w:rsidRPr="008A1483" w:rsidRDefault="008A1483" w:rsidP="008A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поступить звонок от «сотрудника» службы технической поддержки оператора мобильной связи с предложением подключить новую услугу или для перерегистрации во избежание отключения связи из-за технического сбоя, или для улучшения качества связи абоненту предлагается набрать под диктовку код, который является комбинацией для перевода денежных средств со счета абонента на счет мошенника.</w:t>
      </w:r>
    </w:p>
    <w:p w:rsidR="008A1483" w:rsidRPr="008A1483" w:rsidRDefault="008A1483" w:rsidP="008A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Потерпевший заказывает товар через сеть Интернет, оплачивает его путем перечисления денежных средств на банковскую карту продавца, но не получает заказ. В таких случаях важно быть внимательным и не использовать непроверенные сайты, в том числе сайты-двойники.</w:t>
      </w:r>
    </w:p>
    <w:p w:rsidR="008A1483" w:rsidRPr="008A1483" w:rsidRDefault="008A1483" w:rsidP="001B12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подобных ситуаций необходимо оперативно самостоятельно связаться с оператором банка, сотовой связи с целью блокировки карты, номера телефона, отключения услуг и т.д. Данные действия способствуют незамедлительному установлению злоумышленника и предотвращению совершения преступления.</w:t>
      </w:r>
    </w:p>
    <w:p w:rsidR="008A1483" w:rsidRDefault="008A1483" w:rsidP="008A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Исключите разговоры с неизвестными лицами по поводу состояния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8A1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Ваших банковских счетов. При необходимости получить кредит или </w:t>
      </w:r>
      <w:r w:rsidRPr="008A14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воспользоваться иными банковскими услугами обращайтесь непосредственно в офисы банковских организаций или пользуйтесь официальными сайтами и приложениями проверенных банков.</w:t>
      </w:r>
    </w:p>
    <w:p w:rsidR="008A1483" w:rsidRDefault="008A1483" w:rsidP="008A1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483" w:rsidRDefault="008A1483" w:rsidP="008A1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1483" w:rsidRDefault="008A1483" w:rsidP="008A1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района</w:t>
      </w:r>
    </w:p>
    <w:p w:rsidR="008A1483" w:rsidRPr="008A1483" w:rsidRDefault="008A1483" w:rsidP="008A1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 Т.В. Долина</w:t>
      </w:r>
    </w:p>
    <w:p w:rsidR="00D618A1" w:rsidRDefault="00D618A1" w:rsidP="008A1483">
      <w:pPr>
        <w:spacing w:after="0"/>
        <w:ind w:firstLine="709"/>
      </w:pPr>
    </w:p>
    <w:sectPr w:rsidR="00D618A1" w:rsidSect="00D61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A1483"/>
    <w:rsid w:val="001B1242"/>
    <w:rsid w:val="008A1483"/>
    <w:rsid w:val="00D6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A1483"/>
  </w:style>
  <w:style w:type="character" w:customStyle="1" w:styleId="feeds-pagenavigationtooltip">
    <w:name w:val="feeds-page__navigation_tooltip"/>
    <w:basedOn w:val="a0"/>
    <w:rsid w:val="008A1483"/>
  </w:style>
  <w:style w:type="character" w:customStyle="1" w:styleId="feeds-pagenavigationbadge">
    <w:name w:val="feeds-page__navigation_badge"/>
    <w:basedOn w:val="a0"/>
    <w:rsid w:val="008A1483"/>
  </w:style>
  <w:style w:type="paragraph" w:styleId="a3">
    <w:name w:val="Normal (Web)"/>
    <w:basedOn w:val="a"/>
    <w:uiPriority w:val="99"/>
    <w:semiHidden/>
    <w:unhideWhenUsed/>
    <w:rsid w:val="008A1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5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9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40559-3DB1-423B-98F9-778C4D9FF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2025-06-06T01:51:00Z</dcterms:created>
  <dcterms:modified xsi:type="dcterms:W3CDTF">2025-06-06T02:06:00Z</dcterms:modified>
</cp:coreProperties>
</file>