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C7" w:rsidRPr="00FA274D" w:rsidRDefault="007120C7" w:rsidP="00CC33C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</w:pPr>
    </w:p>
    <w:p w:rsidR="008B7B26" w:rsidRPr="00FA274D" w:rsidRDefault="008B7B26" w:rsidP="00CC33C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>АДМИНИСТРАЦИЯ СОЛТОНСКОГО РАЙОНА</w:t>
      </w:r>
    </w:p>
    <w:p w:rsidR="008B7B26" w:rsidRPr="00FA274D" w:rsidRDefault="008B7B26" w:rsidP="008B7B2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 xml:space="preserve">   АЛТАЙСКОГО КРАЯ</w:t>
      </w:r>
    </w:p>
    <w:p w:rsidR="008B7B26" w:rsidRPr="00FA274D" w:rsidRDefault="008B7B26" w:rsidP="008B7B2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8"/>
          <w:szCs w:val="28"/>
          <w:lang w:eastAsia="ar-SA"/>
        </w:rPr>
      </w:pPr>
    </w:p>
    <w:p w:rsidR="00CC33CF" w:rsidRPr="00FA274D" w:rsidRDefault="008B7B26" w:rsidP="008B7B26">
      <w:pPr>
        <w:suppressLineNumber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 w:rsidRPr="00FA274D">
        <w:rPr>
          <w:rFonts w:ascii="Arial" w:eastAsia="Times New Roman" w:hAnsi="Arial" w:cs="Arial"/>
          <w:b/>
          <w:sz w:val="28"/>
          <w:szCs w:val="28"/>
          <w:lang w:eastAsia="ar-SA"/>
        </w:rPr>
        <w:t>П</w:t>
      </w:r>
      <w:proofErr w:type="gramEnd"/>
      <w:r w:rsidRPr="00FA274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О С Т А Н О В Л Е Н И Е</w:t>
      </w:r>
    </w:p>
    <w:p w:rsidR="008B7B26" w:rsidRPr="00FA274D" w:rsidRDefault="008B7B26" w:rsidP="008B7B2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B26" w:rsidRPr="00FA274D" w:rsidRDefault="001D00CA" w:rsidP="008B7B26">
      <w:pPr>
        <w:suppressLineNumber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26.11.</w:t>
      </w:r>
      <w:r w:rsidR="0030537E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41E4C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581</w:t>
      </w:r>
    </w:p>
    <w:p w:rsidR="008B7B26" w:rsidRPr="00FA274D" w:rsidRDefault="008B7B26" w:rsidP="008B7B26">
      <w:pPr>
        <w:suppressLineNumber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41E4C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олтон</w:t>
      </w:r>
    </w:p>
    <w:p w:rsidR="00340F36" w:rsidRPr="00FA274D" w:rsidRDefault="00340F36" w:rsidP="00CC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A274D" w:rsidRPr="00FA274D" w:rsidRDefault="00884E5E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  <w:r w:rsidRPr="00FA274D">
        <w:rPr>
          <w:rStyle w:val="10"/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A274D">
        <w:rPr>
          <w:rStyle w:val="10"/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A274D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:rsidR="00FA274D" w:rsidRPr="00FA274D" w:rsidRDefault="00884E5E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  <w:r w:rsidRPr="00FA274D">
        <w:rPr>
          <w:rStyle w:val="10"/>
          <w:rFonts w:ascii="Times New Roman" w:hAnsi="Times New Roman" w:cs="Times New Roman"/>
          <w:sz w:val="28"/>
          <w:szCs w:val="28"/>
        </w:rPr>
        <w:t xml:space="preserve">программы «Развитие физической </w:t>
      </w:r>
    </w:p>
    <w:p w:rsidR="00FA274D" w:rsidRPr="00FA274D" w:rsidRDefault="00FA274D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  <w:r w:rsidRPr="00FA274D">
        <w:rPr>
          <w:rStyle w:val="10"/>
          <w:rFonts w:ascii="Times New Roman" w:hAnsi="Times New Roman" w:cs="Times New Roman"/>
          <w:sz w:val="28"/>
          <w:szCs w:val="28"/>
        </w:rPr>
        <w:t>культуры и спорта</w:t>
      </w:r>
    </w:p>
    <w:p w:rsidR="00FA274D" w:rsidRPr="00FA274D" w:rsidRDefault="00884E5E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  <w:proofErr w:type="spellStart"/>
      <w:r w:rsidRPr="00FA274D">
        <w:rPr>
          <w:rStyle w:val="10"/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FA274D">
        <w:rPr>
          <w:rStyle w:val="10"/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884E5E" w:rsidRDefault="00884E5E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  <w:r w:rsidRPr="00FA274D">
        <w:rPr>
          <w:rStyle w:val="10"/>
          <w:rFonts w:ascii="Times New Roman" w:hAnsi="Times New Roman" w:cs="Times New Roman"/>
          <w:sz w:val="28"/>
          <w:szCs w:val="28"/>
        </w:rPr>
        <w:t xml:space="preserve"> на 2025-2029 годы</w:t>
      </w:r>
    </w:p>
    <w:p w:rsidR="00FA274D" w:rsidRDefault="00FA274D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</w:p>
    <w:p w:rsidR="00FA274D" w:rsidRPr="00FA274D" w:rsidRDefault="00FA274D" w:rsidP="00FA274D">
      <w:pPr>
        <w:spacing w:line="240" w:lineRule="auto"/>
        <w:contextualSpacing/>
        <w:rPr>
          <w:rStyle w:val="10"/>
          <w:rFonts w:ascii="Times New Roman" w:hAnsi="Times New Roman" w:cs="Times New Roman"/>
          <w:sz w:val="28"/>
          <w:szCs w:val="28"/>
        </w:rPr>
      </w:pPr>
    </w:p>
    <w:p w:rsidR="008B7B26" w:rsidRPr="00FA274D" w:rsidRDefault="008B7B26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исполнение федерального законодательства и поручения Президента Российской Федерации по вопросам создания в населенных пунктах условий для занятий физической культурой и массовым спортом,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8B7B26" w:rsidRPr="00FA274D" w:rsidRDefault="008B7B26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прилагаемую муниципальную программу «Развитие физической культуры и спорта Солтонского района Алтайского края» на 2025-2029 годы (далее — программа).</w:t>
      </w:r>
    </w:p>
    <w:p w:rsidR="00935C4D" w:rsidRPr="00FA274D" w:rsidRDefault="00935C4D" w:rsidP="00FA274D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941E4C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утратившими силу постановления Администрации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935C4D" w:rsidRPr="00FA274D" w:rsidRDefault="00941E4C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Style w:val="10"/>
          <w:rFonts w:ascii="Times New Roman" w:hAnsi="Times New Roman" w:cs="Times New Roman"/>
          <w:sz w:val="28"/>
          <w:szCs w:val="28"/>
        </w:rPr>
        <w:t>-</w:t>
      </w: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08.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09.2020 №270 «Об утверждении муниципальной                                                                                                 программы «Развитие физической культуры и спорта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края» на 2020-2024 годы»;</w:t>
      </w:r>
    </w:p>
    <w:p w:rsidR="00935C4D" w:rsidRPr="00FA274D" w:rsidRDefault="00941E4C" w:rsidP="00FA2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от 28.06.2021 № 234 «О внесении изменений в муниципальную программу «Развитие физической культуры и спорта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края» на 2020-2024 годы, утвержденную постановлением Администрации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08.09.2020 № 270</w:t>
      </w:r>
    </w:p>
    <w:p w:rsidR="00935C4D" w:rsidRPr="00FA274D" w:rsidRDefault="00941E4C" w:rsidP="00FA2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-от 26.06.2023 № 309 «О внесении изменений в муниципальную программу «Развитие физической культуры и спорта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края» на 2020-2024 годы, утвержденную постановлением Администрации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08.09.2020 № 270»;</w:t>
      </w:r>
    </w:p>
    <w:p w:rsidR="00935C4D" w:rsidRPr="00FA274D" w:rsidRDefault="00941E4C" w:rsidP="00FA2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-от 07.08.2023  № 587 «О внесении изменений в муниципальную программу «Развитие физической культуры и спорта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края» на 2020-2024 годы, утвержденную постановлением Администрации </w:t>
      </w:r>
      <w:proofErr w:type="spellStart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="00935C4D"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08.09.2020 № 270»;</w:t>
      </w:r>
    </w:p>
    <w:p w:rsidR="00935C4D" w:rsidRPr="00FA274D" w:rsidRDefault="00935C4D" w:rsidP="00FA274D">
      <w:pPr>
        <w:tabs>
          <w:tab w:val="left" w:pos="709"/>
        </w:tabs>
        <w:spacing w:after="0" w:line="240" w:lineRule="auto"/>
        <w:ind w:firstLine="709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-от 28.03.2024 № 134 «О внесении изменений в муниципальную программу «Развитие физической культуры и спорта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края» на 2020-2024 годы, утвержденную постановлением Администрации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Солтонского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08.09.2020 № 270</w:t>
      </w:r>
      <w:r w:rsidR="00960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B7B26" w:rsidRPr="00FA274D" w:rsidRDefault="00935C4D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Комитету по финансам, налоговой и кредитной политике Администрации Солтонского района при формировании районного бюджета на соответствующие финансовые годы предусматривать средства на финансирование программы в пределах возможностей бюджета.</w:t>
      </w:r>
    </w:p>
    <w:p w:rsidR="008B7B26" w:rsidRPr="00FA274D" w:rsidRDefault="00960796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Сборнике  муниципальных правовых актов  Солтонского района Алтайского края и разместить  на официальном сайте Администрации Солтонского района  </w:t>
      </w:r>
      <w:hyperlink r:id="rId8" w:history="1">
        <w:r w:rsidR="008B7B26" w:rsidRPr="00FA274D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https://solton.gosuslugi.ru/</w:t>
        </w:r>
      </w:hyperlink>
    </w:p>
    <w:p w:rsidR="008B7B26" w:rsidRPr="00FA274D" w:rsidRDefault="00960796" w:rsidP="00FA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5C4D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</w:t>
      </w:r>
      <w:proofErr w:type="spellStart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Котовщикова</w:t>
      </w:r>
      <w:proofErr w:type="spellEnd"/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А.Л.</w:t>
      </w:r>
    </w:p>
    <w:p w:rsidR="007120C7" w:rsidRPr="00FA274D" w:rsidRDefault="007120C7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20C7" w:rsidRPr="00FA274D" w:rsidRDefault="007120C7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</w:t>
      </w:r>
      <w:r w:rsidR="00884E5E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Л.П. Харламова </w:t>
      </w:r>
    </w:p>
    <w:p w:rsidR="008B7B26" w:rsidRPr="00FA274D" w:rsidRDefault="008B7B26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20C7" w:rsidRPr="00FA274D" w:rsidRDefault="007120C7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960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8B7B26" w:rsidRPr="00FA274D" w:rsidRDefault="008B7B26" w:rsidP="00960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8B7B26" w:rsidRPr="00FA274D" w:rsidRDefault="008B7B26" w:rsidP="00960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8B7B26" w:rsidRPr="00FA274D" w:rsidRDefault="008B7B26" w:rsidP="00960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1D00CA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26.11.2024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D00CA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581</w:t>
      </w:r>
    </w:p>
    <w:p w:rsidR="008B7B26" w:rsidRPr="00FA274D" w:rsidRDefault="008B7B26" w:rsidP="00884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МУНИЦИПАЛЬНАЯ  ПРОГРАММА</w:t>
      </w:r>
    </w:p>
    <w:p w:rsidR="008B7B26" w:rsidRPr="00FA274D" w:rsidRDefault="008B7B26" w:rsidP="008B7B26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Солтонском районе                      </w:t>
      </w:r>
    </w:p>
    <w:p w:rsidR="008B7B26" w:rsidRPr="00FA274D" w:rsidRDefault="008B7B26" w:rsidP="008B7B26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Алтайского края»  на  2025-2029 годы</w:t>
      </w:r>
    </w:p>
    <w:p w:rsidR="008B7B26" w:rsidRPr="00FA274D" w:rsidRDefault="008B7B26" w:rsidP="008B7B26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8B7B2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340F3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FA27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Развитие физической культуры и спорта в Солтонском районе </w:t>
      </w:r>
    </w:p>
    <w:p w:rsidR="008B7B26" w:rsidRPr="00FA274D" w:rsidRDefault="008B7B26" w:rsidP="008B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Алтайского края» на 2025-2029 годы</w:t>
      </w:r>
    </w:p>
    <w:p w:rsidR="008B7B26" w:rsidRPr="00FA274D" w:rsidRDefault="008B7B26" w:rsidP="008B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505" w:tblpY="192"/>
        <w:tblW w:w="9606" w:type="dxa"/>
        <w:tblLayout w:type="fixed"/>
        <w:tblLook w:val="0000"/>
      </w:tblPr>
      <w:tblGrid>
        <w:gridCol w:w="3085"/>
        <w:gridCol w:w="6521"/>
      </w:tblGrid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Ответственный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исполнитель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Солтонского района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Алтайского края 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Соисполнитель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Муниципальное бюджетное учреждение дополнительного образования «Спортивная школа Солтонского района»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Алтайского края (далее МБУ ДО  «Спортивная школа Солтонского района»</w:t>
            </w:r>
            <w:proofErr w:type="gramEnd"/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Администрация Солтонского района Алтайского края, в том числе: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отдел по делам молодежи и спорта Администрации  Солтонского  района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Алтайского края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района»;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комитет Администрации  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Солтонского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 по образованию Алтайского края;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комитет по финансам, налоговой и кредитной политике Администрации  района Алтайского края;</w:t>
            </w: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комитет по культуре Администрации Солтонского  района Алтайского края;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-районные учреждения и общественные объединения, участвующие в развитии физической культуры и спорта (по согласованию)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Цели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создание условий для укрепления здоровья населения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Солтонского 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района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Задачи программы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Создание правовых, экономических, социальных и организационных условий для развития массовой физической культуры и спорта в Солтонском районе;</w:t>
            </w:r>
          </w:p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Создание оптимальных условий для развития в Солтонском районе детско-юношеского и массового спорта;</w:t>
            </w:r>
          </w:p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3.Формирование у населения навыков здорового образа жизни, воспитание осознанной потребности в физическом совершенствовании;</w:t>
            </w:r>
          </w:p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4.Сохранение, развитие и эффективное использование материально - спортивной базы на территории муниципального образования Солтонском район Алтайского края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доля </w:t>
            </w:r>
            <w:r w:rsidR="00496733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 трудоспособного возраста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систематически занимающихся физической культурой и спортом в общей численности населения Солтонского района</w:t>
            </w:r>
            <w:r w:rsidR="00496733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возрасте от 3 до 79 лет до 63,0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процентов;</w:t>
            </w:r>
          </w:p>
          <w:p w:rsidR="008B7B26" w:rsidRPr="00FA274D" w:rsidRDefault="008B7B26" w:rsidP="008B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граждан в возрасте </w:t>
            </w:r>
            <w:r w:rsidR="00BA4851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3- 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 лет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систематически занимающихся физической культурой и спортом, в общей чи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сленности детей и молодежи до 94, 2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8B7B26" w:rsidRPr="00FA274D" w:rsidRDefault="008B7B26" w:rsidP="008B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доля граждан 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возрасте от 30 – 54 лет включительно (женщины) и до 59 лет включительно (мужчины)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систематически занимающихся физической культурой и спортом, в общей численности граждан 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данной категории до 5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процентов;</w:t>
            </w:r>
          </w:p>
          <w:p w:rsidR="008B7B26" w:rsidRPr="00FA274D" w:rsidRDefault="008B7B26" w:rsidP="008B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доля граждан 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возрасте от 55 лет (женщин)  и от 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60 лет (мужчины) до 79 лет включительно, 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систематически занимающихся физической культурой и спортом, в общей численности</w:t>
            </w:r>
            <w:r w:rsidR="00BC1955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граждан старшего возраста до 24,2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BC1955"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до 64,5 процентов</w:t>
            </w: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;</w:t>
            </w:r>
          </w:p>
          <w:p w:rsidR="008B7B26" w:rsidRPr="00FA274D" w:rsidRDefault="008B7B26" w:rsidP="008B7B2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 w:rsidR="00496733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</w:t>
            </w:r>
            <w:r w:rsidR="00BC19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24,9 процентов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B7B26" w:rsidRPr="00FA274D" w:rsidRDefault="008B7B26" w:rsidP="008B7B2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жителей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947B89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55 процентов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B7B26" w:rsidRPr="00FA274D" w:rsidRDefault="008B7B26" w:rsidP="008B7B26">
            <w:pPr>
              <w:widowControl w:val="0"/>
              <w:tabs>
                <w:tab w:val="left" w:pos="320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лиц, занимающихся по программам  спортивной подготовки в организациях  ведомственной принадлежности физической культуры и спорта</w:t>
            </w:r>
            <w:r w:rsidR="00947B89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70</w:t>
            </w:r>
            <w:r w:rsidR="00BA4851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процентов.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Сроки и этапы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реализации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496733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2024 - 2029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Объемы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финансирования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общий объем финансирования программы  составляет </w:t>
            </w:r>
            <w:r w:rsidR="005E6A9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2 200,0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рублей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том числе районного бюджета:</w:t>
            </w:r>
          </w:p>
          <w:p w:rsidR="008B7B26" w:rsidRPr="00FA274D" w:rsidRDefault="00496733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2025 год - </w:t>
            </w:r>
            <w:r w:rsidR="00581EC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,0рублей</w:t>
            </w:r>
          </w:p>
          <w:p w:rsidR="008B7B26" w:rsidRPr="00FA274D" w:rsidRDefault="00496733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2026 год -</w:t>
            </w:r>
            <w:r w:rsidR="00581EC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43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рублей</w:t>
            </w:r>
          </w:p>
          <w:p w:rsidR="008B7B26" w:rsidRPr="00FA274D" w:rsidRDefault="00496733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2027 год - </w:t>
            </w:r>
            <w:r w:rsidR="00581EC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рублей</w:t>
            </w:r>
          </w:p>
          <w:p w:rsidR="008B7B26" w:rsidRPr="00FA274D" w:rsidRDefault="00496733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2028</w:t>
            </w:r>
            <w:r w:rsidR="00CC33CF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- </w:t>
            </w:r>
            <w:r w:rsidR="00581EC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45</w:t>
            </w:r>
            <w:r w:rsidR="00CC33CF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рублей</w:t>
            </w:r>
          </w:p>
          <w:p w:rsidR="008B7B26" w:rsidRPr="00FA274D" w:rsidRDefault="00496733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2029</w:t>
            </w:r>
            <w:r w:rsidR="00340F3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-  </w:t>
            </w:r>
            <w:r w:rsidR="00581ECD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</w:t>
            </w:r>
            <w:r w:rsidR="00CC33CF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рублей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из краевого бюджета (на условиях </w:t>
            </w:r>
            <w:proofErr w:type="gramStart"/>
            <w:r w:rsidR="00340F3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</w:t>
            </w:r>
            <w:proofErr w:type="gramEnd"/>
            <w:r w:rsidR="00340F3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финансирования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) </w:t>
            </w:r>
          </w:p>
          <w:p w:rsidR="008B7B26" w:rsidRPr="00FA274D" w:rsidRDefault="00CC33CF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2025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 </w:t>
            </w:r>
          </w:p>
          <w:p w:rsidR="008B7B26" w:rsidRPr="00FA274D" w:rsidRDefault="00CC33CF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2026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</w:t>
            </w:r>
          </w:p>
          <w:p w:rsidR="008B7B26" w:rsidRPr="00FA274D" w:rsidRDefault="00CC33CF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2027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</w:t>
            </w:r>
          </w:p>
          <w:p w:rsidR="008B7B26" w:rsidRPr="00FA274D" w:rsidRDefault="00CC33CF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2028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</w:t>
            </w:r>
          </w:p>
          <w:p w:rsidR="008B7B26" w:rsidRPr="00FA274D" w:rsidRDefault="00CC33CF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2029</w:t>
            </w:r>
            <w:r w:rsidR="008B7B26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Объем финансирования программы подлежит ежегодному уточнению при формировании районного бюджета на очередной финансовый год</w:t>
            </w:r>
          </w:p>
        </w:tc>
      </w:tr>
      <w:tr w:rsidR="008B7B26" w:rsidRPr="00FA274D" w:rsidTr="008B7B2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51" w:rsidRPr="00FA274D" w:rsidRDefault="00BA4851" w:rsidP="00BA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граждан трудоспособного возраста, систематически занимающихся физической культурой и спортом в общей численности населения Солтонского района в возрасте от 3 до 79 лет до 71 процентов;</w:t>
            </w:r>
          </w:p>
          <w:p w:rsidR="00BA4851" w:rsidRPr="00FA274D" w:rsidRDefault="00BA4851" w:rsidP="00BA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граждан в возрасте  3- 29 лет, систематически занимающихся физической культурой и спортом, в общей численности детей и молодежи до 94, 2 процентов;</w:t>
            </w:r>
          </w:p>
          <w:p w:rsidR="00BA4851" w:rsidRPr="00FA274D" w:rsidRDefault="00BA4851" w:rsidP="00BA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доля граждан в возрасте от 30 –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  <w:r w:rsidR="00E01E7D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данной категории до 63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BA4851" w:rsidRPr="00FA274D" w:rsidRDefault="00BA4851" w:rsidP="00BA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граждан  в возрасте от 55 лет (женщин)  и от 60 лет (мужчины) до 79 лет включительно, систематически занимающихся физической культурой и спортом, в общей численности г</w:t>
            </w:r>
            <w:r w:rsidR="00E01E7D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раждан старшего возраста до 34</w:t>
            </w: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BA4851" w:rsidRPr="00FA274D" w:rsidRDefault="00BA4851" w:rsidP="00BA4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E01E7D"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до 64,9</w:t>
            </w: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процентов;</w:t>
            </w:r>
          </w:p>
          <w:p w:rsidR="00BA4851" w:rsidRPr="00FA274D" w:rsidRDefault="00BA4851" w:rsidP="00BA4851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 w:rsidR="00E01E7D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28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,9 процентов;</w:t>
            </w:r>
          </w:p>
          <w:p w:rsidR="00BA4851" w:rsidRPr="00FA274D" w:rsidRDefault="00BA4851" w:rsidP="00BA4851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жителей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01E7D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60</w:t>
            </w:r>
            <w:r w:rsidR="00947B89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процентов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B7B26" w:rsidRPr="00FA274D" w:rsidRDefault="00BA4851" w:rsidP="00BA4851">
            <w:pPr>
              <w:widowControl w:val="0"/>
              <w:tabs>
                <w:tab w:val="left" w:pos="3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лиц, занимающихся по программам  спортивной подготовки в организациях  ведомственной принадлежности физической культуры и спорта</w:t>
            </w:r>
            <w:r w:rsidR="00947B89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70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процентов.</w:t>
            </w:r>
          </w:p>
        </w:tc>
      </w:tr>
    </w:tbl>
    <w:p w:rsidR="008B7B26" w:rsidRPr="00FA274D" w:rsidRDefault="008B7B26" w:rsidP="008B7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Общая характеристика сферы реализации муниципальной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Приоритетной задачей социальной политики в Солтонском районе является создание условий для обеспечения долгосрочной социальной стабильности населения. Создание основы для сохранения и улучшения физического и духовного здоровья населения Солтонского района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политики Солтонского района.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морально-психологического климата в различных социально-демографических группах и в районе в целом, снижению травматизма, заболеваемости.</w:t>
      </w:r>
    </w:p>
    <w:p w:rsidR="008B7B26" w:rsidRPr="00FA274D" w:rsidRDefault="008B7B26" w:rsidP="00A7719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 в Солтонском районе, требующих неотложного решения</w:t>
      </w:r>
      <w:r w:rsidR="00A77190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B7B26" w:rsidRPr="00FA274D" w:rsidRDefault="00A77190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недостаточное привлечение населения к регулярным занятиям физической культурой;</w:t>
      </w:r>
    </w:p>
    <w:p w:rsidR="008B7B26" w:rsidRPr="00FA274D" w:rsidRDefault="00A77190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уровня материальной базы и инфраструктуры физической культуры и спорта задачам развития спорта в районе;</w:t>
      </w:r>
    </w:p>
    <w:p w:rsidR="008B7B26" w:rsidRPr="00FA274D" w:rsidRDefault="008B7B26" w:rsidP="008B7B26">
      <w:pPr>
        <w:widowControl w:val="0"/>
        <w:tabs>
          <w:tab w:val="left" w:pos="322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Названные проблемы могут быть решены с применением програм</w:t>
      </w:r>
      <w:r w:rsidR="00A77190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целевого метода, среди основных преимуществ которого могут быть выделены следующие:</w:t>
      </w:r>
    </w:p>
    <w:p w:rsidR="008B7B26" w:rsidRPr="00FA274D" w:rsidRDefault="008B7B26" w:rsidP="008B7B26">
      <w:pPr>
        <w:widowControl w:val="0"/>
        <w:tabs>
          <w:tab w:val="left" w:pos="3226"/>
        </w:tabs>
        <w:spacing w:after="0" w:line="322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-комплексный подход к решению проблем;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-распределение полномо</w:t>
      </w:r>
      <w:r w:rsidR="00BA4851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чий и ответственности;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-эффективное планирование и мониторинг результатов реализации программы.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 и школьного спорта, организации и проведения спортивных соревнований.</w:t>
      </w:r>
    </w:p>
    <w:p w:rsidR="008B7B26" w:rsidRPr="00FA274D" w:rsidRDefault="008B7B26" w:rsidP="008B7B26">
      <w:pPr>
        <w:widowControl w:val="0"/>
        <w:spacing w:after="240" w:line="322" w:lineRule="exact"/>
        <w:ind w:left="120" w:right="20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мероприятий программы позволит обеспечить реализацию целей государственной политики в сфере физической культуры и спорта на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долгосрочный период, будет способствовать повышению экономической рентабельности этой сферы, раскрытию ее социального потенциала на территории Солтонского района.</w:t>
      </w:r>
    </w:p>
    <w:p w:rsidR="008B7B26" w:rsidRPr="00FA274D" w:rsidRDefault="008B7B26" w:rsidP="008B7B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2.Приоритетные направления реализации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муниципальной программы в сфере физической кул</w:t>
      </w:r>
      <w:r w:rsidR="0015718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ьтуры и спорта на период до 2029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8B7B26" w:rsidRPr="00FA274D" w:rsidRDefault="00F81568" w:rsidP="008B7B26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hyperlink r:id="rId9" w:history="1">
        <w:r w:rsidR="008B7B26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ar-SA"/>
          </w:rPr>
          <w:t>Федеральный закон от 04.12.2007  № 329-ФЗ «О физической культуре и спорте в Российской Федерации»;</w:t>
        </w:r>
      </w:hyperlink>
    </w:p>
    <w:p w:rsidR="008B7B26" w:rsidRPr="00FA274D" w:rsidRDefault="00F81568" w:rsidP="008B7B26">
      <w:pPr>
        <w:widowControl w:val="0"/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10" w:history="1">
        <w:r w:rsidR="008B7B26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ar-SA"/>
          </w:rPr>
          <w:t>Федеральный закон от 29.12.2012 № 273-ФЗ «Об образовании в Российской Федерации»;</w:t>
        </w:r>
      </w:hyperlink>
    </w:p>
    <w:p w:rsidR="008B7B26" w:rsidRPr="00FA274D" w:rsidRDefault="00F81568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r:id="rId11" w:history="1">
        <w:r w:rsidR="008B7B26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Указ Президента Российской Федерации от 07.05.2012 № 597 «О мероприятиях по реализации государственной социальной политики»;</w:t>
        </w:r>
      </w:hyperlink>
    </w:p>
    <w:p w:rsidR="008B7B26" w:rsidRPr="00FA274D" w:rsidRDefault="00F81568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r:id="rId12" w:history="1">
        <w:r w:rsidR="00420D3A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П</w:t>
        </w:r>
        <w:r w:rsidR="008B7B26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остановление Правительства Российской Федерации от 15.04.2014 № 302 «Об утверждении государственной программы Российской Федерации Развитие физической культуры и спорта»;</w:t>
        </w:r>
      </w:hyperlink>
    </w:p>
    <w:p w:rsidR="00420D3A" w:rsidRPr="00FA274D" w:rsidRDefault="00420D3A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A27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Распоряжение  «Единый план по достижению национальных целей развития Российской Федерации  на период до 2024 года  и на плановый период до 20230 года» правительство Российской Федерации  от 01.10.2021 №2765-р;</w:t>
      </w:r>
    </w:p>
    <w:p w:rsidR="00420D3A" w:rsidRPr="00FA274D" w:rsidRDefault="00420D3A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A27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Соглашение  «Дополнительное соглашение  к соглашению о реализации на территории Алтайского края государственной программы </w:t>
      </w:r>
      <w:r w:rsidR="00340F36" w:rsidRPr="00FA27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субъекта Российской Федерации, направленной на достижение целей и показателей государственной программы Российской Федерации «Развитие физической культуры и спорта»» Министерство спорта Российской Федерации  от 22.12.2023 №2022 -00640/2</w:t>
      </w:r>
      <w:r w:rsidR="00A77190" w:rsidRPr="00FA27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77190" w:rsidRPr="00FA274D" w:rsidRDefault="00F81568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420D3A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З</w:t>
        </w:r>
        <w:r w:rsidR="008B7B26" w:rsidRPr="00FA274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акон Алтайского края от 11.09.2008 № 68-ЗС «О физической культуре и спорте в Алтайском крае»;</w:t>
        </w:r>
      </w:hyperlink>
    </w:p>
    <w:p w:rsidR="008B7B26" w:rsidRPr="00FA274D" w:rsidRDefault="008B7B26" w:rsidP="008B7B26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развития физической культуры и спорта Солтонского района являются: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формирование организационной основы управления развития физической культуры и спорта;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системы проведения спортивных и физкультурных мероприятий;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взаимодействия субъектов физической культуры и спорта;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спортивных клубов по месту жительства, в том числе спортивных клубов выходного дня самостоятельно занимающихся физической культурой и спортом;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ежегодного единого районного календарного плана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спортивно-массовых и физкультурных мероприятий;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преемственности программ физического воспитания в образовательных учреждениях;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проведение соревнований, олимпиад среди учащихся;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проведение соревнований среди пенсионеров;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требований по обеспечению безопасности для жизни и здоровья обучающихся при проведении занятий физической культурой.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является одним из приоритетных направлений социальной политики Солтонского района.</w:t>
      </w:r>
    </w:p>
    <w:p w:rsidR="008B7B26" w:rsidRPr="00FA274D" w:rsidRDefault="008B7B26" w:rsidP="008B7B26">
      <w:pPr>
        <w:widowControl w:val="0"/>
        <w:suppressAutoHyphens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большинство населения района что, в конечном счете, положительно скажется на улучшении качества жизни жителей Солтонского района.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 Цели и задачи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программы является создание условий для укрепления здоровья населения Солтонского района путем развития инфраструктуры спорта и приобщения различных слоев населения к регулярным занятиям физической культурой и спортом.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К числу основных задач, требующих решения для достижения поставленной цели, относятся: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правовых, экономических, социальных и организационных условий для развития массовой физической культуры и спорта в Солтонском районе; 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создание оптимальных условий для развития в Солтонском районе детско-юношеского и массового спорта;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населения навыков здорового образа жизни, воспитание осознанной потребности в физическом совершенствовании;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сохранение, развитие и эффективное использование материально - спортивной базы на территории муниципального образования Солтонский район Алтайского края.</w:t>
      </w:r>
    </w:p>
    <w:p w:rsidR="008B7B26" w:rsidRPr="00FA274D" w:rsidRDefault="008B7B26" w:rsidP="008B7B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 Конечные результаты реализации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</w:t>
      </w:r>
      <w:r w:rsidR="0015718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муниципальной программы к 2029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предполагается:</w:t>
      </w:r>
    </w:p>
    <w:p w:rsidR="00A77190" w:rsidRPr="00FA274D" w:rsidRDefault="00A77190" w:rsidP="00A7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граждан трудоспособного возраста, систематически занимающихся физической культурой и спортом в общей численности населения Солтонского района</w:t>
      </w:r>
      <w:r w:rsidR="0015718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возрасте от 3 до 79 лет до 71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процентов;</w:t>
      </w:r>
    </w:p>
    <w:p w:rsidR="00A77190" w:rsidRPr="00FA274D" w:rsidRDefault="00A77190" w:rsidP="00A7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>- доля граждан в возрасте  3- 29 лет, систематически занимающихся физической культурой и спортом, в общей численности детей и молодежи до 94, 2 процентов;</w:t>
      </w:r>
    </w:p>
    <w:p w:rsidR="00A77190" w:rsidRPr="00FA274D" w:rsidRDefault="00A77190" w:rsidP="00A7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доля граждан в возрасте от 30 –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</w:r>
      <w:r w:rsidR="00E01E7D"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>данной категории до 63</w:t>
      </w:r>
      <w:r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процентов;</w:t>
      </w:r>
    </w:p>
    <w:p w:rsidR="00157186" w:rsidRPr="00FA274D" w:rsidRDefault="00157186" w:rsidP="00884E5E">
      <w:pPr>
        <w:framePr w:w="10606" w:h="2881" w:hRule="exact" w:hSpace="180" w:wrap="around" w:vAnchor="text" w:hAnchor="page" w:x="1315" w:y="367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- уровень обеспеченности населения спортивными сооружениями, исходя из единовременной пропускной способности объектов спорта</w:t>
      </w:r>
      <w:r w:rsidR="00E01E7D" w:rsidRPr="00FA2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 64,9</w:t>
      </w:r>
      <w:r w:rsidRPr="00FA2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процентов;</w:t>
      </w:r>
    </w:p>
    <w:p w:rsidR="00157186" w:rsidRPr="00FA274D" w:rsidRDefault="00157186" w:rsidP="00884E5E">
      <w:pPr>
        <w:framePr w:w="10606" w:h="2881" w:hRule="exact" w:hSpace="180" w:wrap="around" w:vAnchor="text" w:hAnchor="page" w:x="1315" w:y="367"/>
        <w:spacing w:after="0" w:line="240" w:lineRule="auto"/>
        <w:ind w:left="-107" w:right="39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</w:r>
      <w:r w:rsidR="00E01E7D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28,9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процентов;</w:t>
      </w:r>
    </w:p>
    <w:p w:rsidR="00157186" w:rsidRPr="00FA274D" w:rsidRDefault="00157186" w:rsidP="00884E5E">
      <w:pPr>
        <w:framePr w:w="10606" w:h="2881" w:hRule="exact" w:hSpace="180" w:wrap="around" w:vAnchor="text" w:hAnchor="page" w:x="1315" w:y="367"/>
        <w:spacing w:after="0" w:line="240" w:lineRule="auto"/>
        <w:ind w:left="-107" w:right="39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жителей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</w:r>
      <w:r w:rsidR="00E01E7D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 60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процентов;</w:t>
      </w:r>
    </w:p>
    <w:p w:rsidR="00A77190" w:rsidRPr="00FA274D" w:rsidRDefault="00A77190" w:rsidP="00A77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>- доля граждан  в возрасте от 55 лет (женщин)  и от 60 лет (мужчины) до 79 лет включительно, систематически занимающихся физической культурой и спортом, в общей численности</w:t>
      </w:r>
      <w:r w:rsidR="00157186"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E01E7D"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>раждан старшего возраста до 34</w:t>
      </w:r>
      <w:r w:rsidRPr="00FA2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процентов;</w:t>
      </w:r>
    </w:p>
    <w:p w:rsidR="008B7B26" w:rsidRPr="00FA274D" w:rsidRDefault="00A77190" w:rsidP="00E01E7D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лиц, занимающихся по программам  спортивной подготовки в организациях  ведомственной принадлежности физической культуры и спорта</w:t>
      </w:r>
      <w:r w:rsidR="0015718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70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процентов.</w:t>
      </w:r>
    </w:p>
    <w:p w:rsidR="008B7B26" w:rsidRPr="00FA274D" w:rsidRDefault="008B7B26" w:rsidP="008B7B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Основные индикаторы и их значения по годам представлены в приложении №2. Перечень основных мероприятий муниципальной программы представлен в приложении №3.</w:t>
      </w:r>
    </w:p>
    <w:p w:rsidR="008B7B26" w:rsidRPr="00FA274D" w:rsidRDefault="008B7B26" w:rsidP="008B7B26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5.Общий объем финансовых ресурсов, необходимых для реализации                               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осуществляется за счет средств районного бюджета.</w:t>
      </w:r>
    </w:p>
    <w:p w:rsidR="00A77190" w:rsidRPr="00FA274D" w:rsidRDefault="008B7B26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</w:t>
      </w:r>
      <w:r w:rsidR="00A77190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сирования программы составляет </w:t>
      </w:r>
    </w:p>
    <w:p w:rsidR="00A77190" w:rsidRPr="00FA274D" w:rsidRDefault="00581ECD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2025 год -  42</w:t>
      </w:r>
      <w:r w:rsidR="00A77190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0,0рублей</w:t>
      </w:r>
    </w:p>
    <w:p w:rsidR="00A77190" w:rsidRPr="00FA274D" w:rsidRDefault="00581ECD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2026 год -  43</w:t>
      </w:r>
      <w:r w:rsidR="00A77190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0,0 рублей</w:t>
      </w:r>
    </w:p>
    <w:p w:rsidR="00A77190" w:rsidRPr="00FA274D" w:rsidRDefault="00581ECD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2027 год -  44</w:t>
      </w:r>
      <w:r w:rsidR="00A77190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0,0 рублей</w:t>
      </w:r>
    </w:p>
    <w:p w:rsidR="00A77190" w:rsidRPr="00FA274D" w:rsidRDefault="00581ECD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2028 год -  45</w:t>
      </w:r>
      <w:r w:rsidR="00A77190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0,0 рублей</w:t>
      </w:r>
    </w:p>
    <w:p w:rsidR="00A77190" w:rsidRPr="00FA274D" w:rsidRDefault="00581ECD" w:rsidP="00A771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2029 год -  46</w:t>
      </w:r>
      <w:r w:rsidR="00A77190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0,0 рублей</w:t>
      </w:r>
    </w:p>
    <w:p w:rsidR="008B7B26" w:rsidRPr="00FA274D" w:rsidRDefault="008B7B26" w:rsidP="008B7B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программы подлежит ежегодному уточнению при формировании районного бюджета на очередной финансовый год. Объем финансовых ресурсов, необходимых для реализации районной целевой программы представлен в приложении № 1.</w:t>
      </w:r>
    </w:p>
    <w:p w:rsidR="008B7B26" w:rsidRPr="00FA274D" w:rsidRDefault="008B7B26" w:rsidP="008B7B26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shd w:val="clear" w:color="auto" w:fill="FFFFFF"/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6. Анализ рисков реализации программы и описание мер управления       рисками реализации программы</w:t>
      </w:r>
    </w:p>
    <w:p w:rsidR="008B7B26" w:rsidRPr="00FA274D" w:rsidRDefault="008B7B26" w:rsidP="008B7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реализации настоящей муниципальной программы и для достижения поставленных ею целей необходимо учитывать возможные социальные, операционные и прочие риски.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Минимизация указанных рисков, в том числе финансовых, достигается в ходе регулярного мониторинга и оценки эффективности реализации мероприятий программы, а также на основе: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8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совершенствования межведомственного взаимодействия.</w:t>
      </w:r>
    </w:p>
    <w:p w:rsidR="008B7B26" w:rsidRPr="00FA274D" w:rsidRDefault="008B7B26" w:rsidP="008B7B26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программы.</w:t>
      </w:r>
    </w:p>
    <w:p w:rsidR="008B7B26" w:rsidRPr="00FA274D" w:rsidRDefault="008B7B26" w:rsidP="008B7B26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F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8B7B26" w:rsidRPr="00FA274D" w:rsidRDefault="008B7B26" w:rsidP="008B7B26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8B7B26" w:rsidRPr="00FA274D" w:rsidRDefault="008B7B26" w:rsidP="008B7B26">
      <w:pPr>
        <w:tabs>
          <w:tab w:val="left" w:pos="0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степени достижения целей и решения задач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степени реализации мероприятий муниципальной программы.</w:t>
      </w:r>
    </w:p>
    <w:p w:rsidR="008B7B26" w:rsidRPr="00FA274D" w:rsidRDefault="008B7B26" w:rsidP="008B7B26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1.1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B7B26" w:rsidRPr="00FA274D" w:rsidRDefault="008B7B26" w:rsidP="008B7B26">
      <w:pPr>
        <w:tabs>
          <w:tab w:val="left" w:pos="709"/>
        </w:tabs>
        <w:autoSpaceDE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autoSpaceDE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proofErr w:type="gramEnd"/>
    </w:p>
    <w:p w:rsidR="008B7B26" w:rsidRPr="00FA274D" w:rsidRDefault="008B7B26" w:rsidP="008B7B26">
      <w:pPr>
        <w:autoSpaceDE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lastRenderedPageBreak/>
        <w:t>Cel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= (1/m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) 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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(S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),</w:t>
      </w:r>
    </w:p>
    <w:p w:rsidR="008B7B26" w:rsidRPr="00FA274D" w:rsidRDefault="008B7B26" w:rsidP="008B7B26">
      <w:pPr>
        <w:autoSpaceDE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=1</w:t>
      </w:r>
    </w:p>
    <w:p w:rsidR="008B7B26" w:rsidRPr="00FA274D" w:rsidRDefault="008B7B26" w:rsidP="008B7B26">
      <w:pPr>
        <w:autoSpaceDE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Cel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оценка степени достижения цели, решения задачи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 – сумма значений;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оценка значения i-го индикатора (показателя) выполнения муниципальной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,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отражающего степень достижения цели, решения соответствующей задачи;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значения i-го индикатора (показателя) муниципальной программы производится по формуле:</w:t>
      </w:r>
    </w:p>
    <w:p w:rsidR="008B7B26" w:rsidRPr="00FA274D" w:rsidRDefault="008B7B26" w:rsidP="008B7B26">
      <w:pPr>
        <w:autoSpaceDE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) х 100%,</w:t>
      </w:r>
    </w:p>
    <w:p w:rsidR="008B7B26" w:rsidRPr="00FA274D" w:rsidRDefault="008B7B26" w:rsidP="008B7B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фактическое значение i-го индикатора (показателя)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) х 100% (для индикаторов (показателей), желаемой тенденцией развития которых является снижение значений).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равным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100%.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 по формуле:</w:t>
      </w:r>
    </w:p>
    <w:p w:rsidR="008B7B26" w:rsidRPr="00FA274D" w:rsidRDefault="008B7B26" w:rsidP="008B7B26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Fin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) х 100%,</w:t>
      </w:r>
    </w:p>
    <w:p w:rsidR="008B7B26" w:rsidRPr="00FA274D" w:rsidRDefault="008B7B26" w:rsidP="008B7B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Fin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уровень финансирования реализации мероприятий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фактический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финансовых ресурсов, направленный на реализацию мероприятий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плановый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B7B26" w:rsidRPr="00FA274D" w:rsidRDefault="008B7B26" w:rsidP="008B7B26">
      <w:pPr>
        <w:autoSpaceDE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</w:p>
    <w:p w:rsidR="008B7B26" w:rsidRPr="00FA274D" w:rsidRDefault="008B7B26" w:rsidP="008B7B26">
      <w:pPr>
        <w:autoSpaceDE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proofErr w:type="spellStart"/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Mer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=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(1/n)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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j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100%),</w:t>
      </w:r>
    </w:p>
    <w:p w:rsidR="008B7B26" w:rsidRPr="00FA274D" w:rsidRDefault="008B7B26" w:rsidP="008B7B26">
      <w:pPr>
        <w:autoSpaceDE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j=1</w:t>
      </w:r>
    </w:p>
    <w:p w:rsidR="008B7B26" w:rsidRPr="00FA274D" w:rsidRDefault="008B7B26" w:rsidP="008B7B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Mer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оценка степени реализации мероприятий муниципальной программы;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включенных в муниципальную программу;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 – сумма значений;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0C0C0"/>
          <w:lang w:eastAsia="ar-SA"/>
        </w:rPr>
      </w:pP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</w:t>
      </w:r>
      <w:r w:rsidRPr="00FA27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j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показатель достижения ожидаемого непосредственного результата 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j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 мероприятия муниципальной программы , определяемый в случае достижения непосредственного результата в отчетном периоде как «1», в случае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недостижения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непосредственного результата - как «0».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0C0C0"/>
          <w:lang w:eastAsia="ar-SA"/>
        </w:rPr>
      </w:pP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1.4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B7B26" w:rsidRPr="00FA274D" w:rsidRDefault="008B7B26" w:rsidP="008B7B26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(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Cel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Fin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Mer</w:t>
      </w:r>
      <w:proofErr w:type="spell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)/3,</w:t>
      </w:r>
    </w:p>
    <w:p w:rsidR="008B7B26" w:rsidRPr="00FA274D" w:rsidRDefault="008B7B26" w:rsidP="008B7B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где: </w:t>
      </w:r>
      <w:r w:rsidRPr="00FA27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комплексная оценка.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2. Реализация муниципальной программы может характеризоваться: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 уровнем эффективности;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средним уровнем эффективности;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низким уровнем эффективности.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B7B26" w:rsidRPr="00FA274D" w:rsidRDefault="008B7B26" w:rsidP="008B7B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B7B26" w:rsidRPr="00FA274D" w:rsidRDefault="008B7B26" w:rsidP="008B7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</w:t>
      </w:r>
    </w:p>
    <w:p w:rsidR="008B7B26" w:rsidRPr="00FA274D" w:rsidRDefault="008B7B26" w:rsidP="008B7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tabs>
          <w:tab w:val="left" w:pos="288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B7B26" w:rsidRPr="00FA274D" w:rsidSect="00FA274D">
          <w:footerReference w:type="default" r:id="rId14"/>
          <w:pgSz w:w="11906" w:h="16838"/>
          <w:pgMar w:top="1134" w:right="567" w:bottom="1134" w:left="1418" w:header="720" w:footer="720" w:gutter="0"/>
          <w:cols w:space="720"/>
          <w:docGrid w:linePitch="600" w:charSpace="40960"/>
        </w:sectPr>
      </w:pPr>
    </w:p>
    <w:p w:rsidR="008B7B26" w:rsidRPr="00FA274D" w:rsidRDefault="008B7B26" w:rsidP="008B7B26">
      <w:pPr>
        <w:widowControl w:val="0"/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8B7B26" w:rsidRPr="00FA274D" w:rsidRDefault="008B7B26" w:rsidP="008B7B26">
      <w:pPr>
        <w:tabs>
          <w:tab w:val="center" w:pos="5102"/>
          <w:tab w:val="left" w:pos="5529"/>
          <w:tab w:val="left" w:pos="7230"/>
          <w:tab w:val="right" w:pos="10204"/>
          <w:tab w:val="left" w:pos="1275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</w:p>
    <w:p w:rsidR="008B7B26" w:rsidRPr="00FA274D" w:rsidRDefault="008B7B26" w:rsidP="008B7B26">
      <w:pPr>
        <w:tabs>
          <w:tab w:val="left" w:pos="1275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«Развитие физической культуры и спорта </w:t>
      </w:r>
    </w:p>
    <w:p w:rsidR="008B7B26" w:rsidRPr="00FA274D" w:rsidRDefault="008B7B26" w:rsidP="008B7B26">
      <w:pPr>
        <w:widowControl w:val="0"/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Солтонском районе Алтайского края»</w:t>
      </w:r>
    </w:p>
    <w:p w:rsidR="008B7B26" w:rsidRPr="00FA274D" w:rsidRDefault="00A77190" w:rsidP="008B7B26">
      <w:pPr>
        <w:widowControl w:val="0"/>
        <w:spacing w:after="0" w:line="322" w:lineRule="exact"/>
        <w:ind w:left="20" w:right="4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2025-2029</w:t>
      </w:r>
      <w:r w:rsidR="008B7B26"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8B7B26" w:rsidRPr="00FA274D" w:rsidRDefault="008B7B26" w:rsidP="008B7B26">
      <w:pPr>
        <w:widowControl w:val="0"/>
        <w:spacing w:after="0" w:line="322" w:lineRule="exact"/>
        <w:ind w:left="20" w:right="4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B26" w:rsidRPr="00FA274D" w:rsidRDefault="008B7B26" w:rsidP="008B7B26">
      <w:pPr>
        <w:widowControl w:val="0"/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финансовых ресурсов,</w:t>
      </w:r>
    </w:p>
    <w:p w:rsidR="008B7B26" w:rsidRPr="00FA274D" w:rsidRDefault="008B7B26" w:rsidP="008B7B26">
      <w:pPr>
        <w:widowControl w:val="0"/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</w:t>
      </w:r>
      <w:proofErr w:type="gramEnd"/>
      <w:r w:rsidRPr="00FA2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реализации муниципальной программы.</w:t>
      </w:r>
    </w:p>
    <w:p w:rsidR="008B7B26" w:rsidRPr="00FA274D" w:rsidRDefault="008B7B26" w:rsidP="008B7B26">
      <w:pPr>
        <w:widowControl w:val="0"/>
        <w:spacing w:after="0" w:line="322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69" w:type="dxa"/>
        <w:tblInd w:w="-34" w:type="dxa"/>
        <w:tblLayout w:type="fixed"/>
        <w:tblLook w:val="0000"/>
      </w:tblPr>
      <w:tblGrid>
        <w:gridCol w:w="5529"/>
        <w:gridCol w:w="1276"/>
        <w:gridCol w:w="1701"/>
        <w:gridCol w:w="1701"/>
        <w:gridCol w:w="1417"/>
        <w:gridCol w:w="1722"/>
        <w:gridCol w:w="1723"/>
      </w:tblGrid>
      <w:tr w:rsidR="008B7B26" w:rsidRPr="00FA274D" w:rsidTr="008B7B26">
        <w:trPr>
          <w:trHeight w:val="696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и направления расходов</w:t>
            </w: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расходов, тыс. рублей</w:t>
            </w:r>
          </w:p>
        </w:tc>
      </w:tr>
      <w:tr w:rsidR="008B7B26" w:rsidRPr="00FA274D" w:rsidTr="008B7B26">
        <w:trPr>
          <w:trHeight w:val="154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77190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77190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77190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77190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A77190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8B7B26" w:rsidRPr="00FA274D" w:rsidTr="008B7B26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581ECD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2 200,0</w:t>
            </w:r>
          </w:p>
        </w:tc>
      </w:tr>
      <w:tr w:rsidR="008B7B26" w:rsidRPr="00FA274D" w:rsidTr="008B7B26">
        <w:trPr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8B7B26">
        <w:trPr>
          <w:trHeight w:val="6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8B7B26">
        <w:trPr>
          <w:trHeight w:val="6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краевого бюджета (на условиях </w:t>
            </w:r>
            <w:proofErr w:type="spell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8B7B26">
        <w:trPr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8B7B26">
        <w:trPr>
          <w:trHeight w:val="6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районного бюджета Солтонского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581ECD" w:rsidP="00581ECD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581ECD" w:rsidP="008B7B26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2 200,0</w:t>
            </w:r>
          </w:p>
        </w:tc>
      </w:tr>
    </w:tbl>
    <w:p w:rsidR="008B7B26" w:rsidRPr="00FA274D" w:rsidRDefault="008B7B26" w:rsidP="008B7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B7B26" w:rsidRPr="00FA274D" w:rsidSect="008B7B26">
          <w:pgSz w:w="16838" w:h="11906" w:orient="landscape"/>
          <w:pgMar w:top="851" w:right="776" w:bottom="851" w:left="851" w:header="720" w:footer="720" w:gutter="0"/>
          <w:cols w:space="720"/>
          <w:docGrid w:linePitch="600" w:charSpace="40960"/>
        </w:sectPr>
      </w:pP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Приложение№2</w:t>
      </w: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муниципальной программе</w:t>
      </w: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«Развитие физической культуры и спорта</w:t>
      </w: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Солтонском районе Алтайского края »</w:t>
      </w:r>
    </w:p>
    <w:p w:rsidR="008B7B26" w:rsidRPr="00FA274D" w:rsidRDefault="00AF3B44" w:rsidP="00884E5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2025-2029</w:t>
      </w:r>
      <w:r w:rsidR="008B7B26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8B7B26" w:rsidRPr="00FA274D" w:rsidRDefault="008B7B26" w:rsidP="00884E5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индикаторах муниципальной программы </w:t>
      </w:r>
    </w:p>
    <w:p w:rsidR="008B7B26" w:rsidRPr="00FA274D" w:rsidRDefault="008B7B26" w:rsidP="00D1024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gramStart"/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показат</w:t>
      </w:r>
      <w:r w:rsidR="00D10246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елях</w:t>
      </w:r>
      <w:proofErr w:type="gramEnd"/>
      <w:r w:rsidR="00D10246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программы) и их значениях.</w:t>
      </w:r>
    </w:p>
    <w:p w:rsidR="00D10246" w:rsidRPr="00FA274D" w:rsidRDefault="00D10246" w:rsidP="00D1024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478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8153"/>
        <w:gridCol w:w="1703"/>
        <w:gridCol w:w="850"/>
        <w:gridCol w:w="850"/>
        <w:gridCol w:w="976"/>
        <w:gridCol w:w="979"/>
        <w:gridCol w:w="1003"/>
      </w:tblGrid>
      <w:tr w:rsidR="008B7B26" w:rsidRPr="00FA274D" w:rsidTr="00E6197F">
        <w:trPr>
          <w:trHeight w:val="316"/>
        </w:trPr>
        <w:tc>
          <w:tcPr>
            <w:tcW w:w="254" w:type="pct"/>
            <w:vMerge w:val="restart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666" w:type="pct"/>
            <w:vMerge w:val="restart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индикатора (показателя)</w:t>
            </w:r>
          </w:p>
        </w:tc>
        <w:tc>
          <w:tcPr>
            <w:tcW w:w="557" w:type="pct"/>
            <w:vMerge w:val="restart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Еденица</w:t>
            </w:r>
            <w:proofErr w:type="spell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измерения</w:t>
            </w:r>
          </w:p>
        </w:tc>
        <w:tc>
          <w:tcPr>
            <w:tcW w:w="1523" w:type="pct"/>
            <w:gridSpan w:val="5"/>
            <w:tcBorders>
              <w:bottom w:val="single" w:sz="4" w:space="0" w:color="auto"/>
            </w:tcBorders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Значения по годам</w:t>
            </w:r>
          </w:p>
        </w:tc>
      </w:tr>
      <w:tr w:rsidR="008B7B26" w:rsidRPr="00FA274D" w:rsidTr="00E6197F">
        <w:trPr>
          <w:trHeight w:val="279"/>
        </w:trPr>
        <w:tc>
          <w:tcPr>
            <w:tcW w:w="254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7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Годы реализации программы</w:t>
            </w:r>
          </w:p>
        </w:tc>
      </w:tr>
      <w:tr w:rsidR="008B7B26" w:rsidRPr="00FA274D" w:rsidTr="00E6197F">
        <w:trPr>
          <w:trHeight w:val="268"/>
        </w:trPr>
        <w:tc>
          <w:tcPr>
            <w:tcW w:w="254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7" w:type="pct"/>
            <w:vMerge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8B7B26" w:rsidRPr="00FA274D" w:rsidRDefault="00434B9F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8B7B26" w:rsidRPr="00FA274D" w:rsidRDefault="00434B9F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8B7B26" w:rsidRPr="00FA274D" w:rsidRDefault="00434B9F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8B7B26" w:rsidRPr="00FA274D" w:rsidRDefault="00434B9F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8B7B26" w:rsidRPr="00FA274D" w:rsidRDefault="00434B9F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  <w:tr w:rsidR="008B7B26" w:rsidRPr="00FA274D" w:rsidTr="00E6197F">
        <w:trPr>
          <w:trHeight w:val="1151"/>
        </w:trPr>
        <w:tc>
          <w:tcPr>
            <w:tcW w:w="254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66" w:type="pct"/>
          </w:tcPr>
          <w:p w:rsidR="00434B9F" w:rsidRPr="00FA274D" w:rsidRDefault="00D10246" w:rsidP="00434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434B9F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оля граждан трудоспособного возраста, систематически занимающихся физической культурой и спортом в общей численности населения Солтонского района в возрасте от 3 до 79 лет 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19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320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32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</w:tc>
      </w:tr>
      <w:tr w:rsidR="008B7B26" w:rsidRPr="00FA274D" w:rsidTr="00E6197F">
        <w:trPr>
          <w:trHeight w:val="1151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66" w:type="pct"/>
          </w:tcPr>
          <w:p w:rsidR="008B7B26" w:rsidRPr="00FA274D" w:rsidRDefault="00C7779E" w:rsidP="00D1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D10246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граждан в возрасте  3- 29 лет,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процентов 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</w:t>
            </w:r>
          </w:p>
        </w:tc>
        <w:tc>
          <w:tcPr>
            <w:tcW w:w="319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</w:t>
            </w:r>
          </w:p>
        </w:tc>
        <w:tc>
          <w:tcPr>
            <w:tcW w:w="320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</w:t>
            </w:r>
          </w:p>
        </w:tc>
        <w:tc>
          <w:tcPr>
            <w:tcW w:w="328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</w:t>
            </w:r>
          </w:p>
        </w:tc>
      </w:tr>
      <w:tr w:rsidR="008B7B26" w:rsidRPr="00FA274D" w:rsidTr="00E6197F">
        <w:trPr>
          <w:trHeight w:val="1151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66" w:type="pct"/>
          </w:tcPr>
          <w:p w:rsidR="008B7B26" w:rsidRPr="00FA274D" w:rsidRDefault="00C7779E" w:rsidP="00D1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D10246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граждан в возрасте от 30 –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категории 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319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320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328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</w:tr>
      <w:tr w:rsidR="008B7B26" w:rsidRPr="00FA274D" w:rsidTr="00E6197F">
        <w:trPr>
          <w:trHeight w:val="1151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66" w:type="pct"/>
          </w:tcPr>
          <w:p w:rsidR="008B7B26" w:rsidRPr="00FA274D" w:rsidRDefault="00C7779E" w:rsidP="00D1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D10246" w:rsidRPr="00FA27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граждан  в возрасте от 55 лет (женщин)  и от 60 лет (мужчины) до 79 лет включительно,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24,2</w:t>
            </w:r>
          </w:p>
        </w:tc>
        <w:tc>
          <w:tcPr>
            <w:tcW w:w="278" w:type="pct"/>
            <w:vAlign w:val="center"/>
          </w:tcPr>
          <w:p w:rsidR="008B7B26" w:rsidRPr="00FA274D" w:rsidRDefault="00D1024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28,3</w:t>
            </w:r>
          </w:p>
        </w:tc>
        <w:tc>
          <w:tcPr>
            <w:tcW w:w="319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20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28" w:type="pct"/>
            <w:vAlign w:val="center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8B7B26" w:rsidRPr="00FA274D" w:rsidTr="00E6197F">
        <w:trPr>
          <w:trHeight w:val="855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666" w:type="pct"/>
          </w:tcPr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Уровень обеспеченности населения 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57" w:type="pct"/>
            <w:tcBorders>
              <w:right w:val="single" w:sz="4" w:space="0" w:color="auto"/>
            </w:tcBorders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8B7B26" w:rsidRPr="00FA274D" w:rsidRDefault="00D1024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64,8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</w:tr>
      <w:tr w:rsidR="008B7B26" w:rsidRPr="00FA274D" w:rsidTr="00E6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6"/>
        </w:trPr>
        <w:tc>
          <w:tcPr>
            <w:tcW w:w="254" w:type="pct"/>
          </w:tcPr>
          <w:p w:rsidR="008B7B26" w:rsidRPr="00FA274D" w:rsidRDefault="00D10246" w:rsidP="00D10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66" w:type="pct"/>
          </w:tcPr>
          <w:p w:rsidR="008B7B26" w:rsidRPr="00FA274D" w:rsidRDefault="00C7779E" w:rsidP="00D102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D1024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</w:tcPr>
          <w:p w:rsidR="008B7B26" w:rsidRPr="00FA274D" w:rsidRDefault="00C7779E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24,9</w:t>
            </w:r>
          </w:p>
        </w:tc>
        <w:tc>
          <w:tcPr>
            <w:tcW w:w="278" w:type="pct"/>
          </w:tcPr>
          <w:p w:rsidR="008B7B26" w:rsidRPr="00FA274D" w:rsidRDefault="00C7779E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25,9</w:t>
            </w:r>
          </w:p>
        </w:tc>
        <w:tc>
          <w:tcPr>
            <w:tcW w:w="319" w:type="pct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26,9</w:t>
            </w:r>
          </w:p>
        </w:tc>
        <w:tc>
          <w:tcPr>
            <w:tcW w:w="320" w:type="pct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27,9</w:t>
            </w:r>
          </w:p>
        </w:tc>
        <w:tc>
          <w:tcPr>
            <w:tcW w:w="328" w:type="pct"/>
          </w:tcPr>
          <w:p w:rsidR="008B7B26" w:rsidRPr="00FA274D" w:rsidRDefault="00B75F39" w:rsidP="002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28,9</w:t>
            </w:r>
          </w:p>
        </w:tc>
      </w:tr>
      <w:tr w:rsidR="008B7B26" w:rsidRPr="00FA274D" w:rsidTr="00E6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8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66" w:type="pct"/>
          </w:tcPr>
          <w:p w:rsidR="008B7B26" w:rsidRPr="00FA274D" w:rsidRDefault="008B7B26" w:rsidP="008B7B2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278" w:type="pct"/>
          </w:tcPr>
          <w:p w:rsidR="008B7B26" w:rsidRPr="00FA274D" w:rsidRDefault="00FF3DEC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278" w:type="pct"/>
          </w:tcPr>
          <w:p w:rsidR="008B7B26" w:rsidRPr="00FA274D" w:rsidRDefault="00FF3DEC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19" w:type="pct"/>
          </w:tcPr>
          <w:p w:rsidR="008B7B26" w:rsidRPr="00FA274D" w:rsidRDefault="00B75F39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320" w:type="pct"/>
          </w:tcPr>
          <w:p w:rsidR="008B7B26" w:rsidRPr="00FA274D" w:rsidRDefault="00B75F39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328" w:type="pct"/>
          </w:tcPr>
          <w:p w:rsidR="008B7B26" w:rsidRPr="00FA274D" w:rsidRDefault="00B75F39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  <w:tr w:rsidR="008B7B26" w:rsidRPr="00FA274D" w:rsidTr="00E6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0"/>
        </w:trPr>
        <w:tc>
          <w:tcPr>
            <w:tcW w:w="254" w:type="pct"/>
          </w:tcPr>
          <w:p w:rsidR="008B7B26" w:rsidRPr="00FA274D" w:rsidRDefault="00D10246" w:rsidP="008B7B2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66" w:type="pct"/>
          </w:tcPr>
          <w:p w:rsidR="008B7B26" w:rsidRPr="00FA274D" w:rsidRDefault="00C7779E" w:rsidP="008B7B26">
            <w:pPr>
              <w:widowControl w:val="0"/>
              <w:tabs>
                <w:tab w:val="left" w:pos="3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557" w:type="pct"/>
          </w:tcPr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процентов </w:t>
            </w:r>
          </w:p>
        </w:tc>
        <w:tc>
          <w:tcPr>
            <w:tcW w:w="278" w:type="pct"/>
          </w:tcPr>
          <w:p w:rsidR="008B7B26" w:rsidRPr="00FA274D" w:rsidRDefault="002B59F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78" w:type="pct"/>
          </w:tcPr>
          <w:p w:rsidR="008B7B26" w:rsidRPr="00FA274D" w:rsidRDefault="002B59F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319" w:type="pct"/>
          </w:tcPr>
          <w:p w:rsidR="008B7B26" w:rsidRPr="00FA274D" w:rsidRDefault="002B59F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320" w:type="pct"/>
          </w:tcPr>
          <w:p w:rsidR="008B7B26" w:rsidRPr="00FA274D" w:rsidRDefault="002B59F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328" w:type="pct"/>
          </w:tcPr>
          <w:p w:rsidR="008B7B26" w:rsidRPr="00FA274D" w:rsidRDefault="002B59F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</w:tbl>
    <w:p w:rsidR="008B7B26" w:rsidRPr="00FA274D" w:rsidRDefault="008B7B26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B7B26" w:rsidRPr="00FA274D" w:rsidSect="008B7B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91" w:right="510" w:bottom="720" w:left="567" w:header="454" w:footer="340" w:gutter="0"/>
          <w:cols w:space="720"/>
          <w:docGrid w:linePitch="600" w:charSpace="40960"/>
        </w:sectPr>
      </w:pPr>
    </w:p>
    <w:p w:rsidR="008B7B26" w:rsidRPr="00FA274D" w:rsidRDefault="008B7B26" w:rsidP="0088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№ 3</w:t>
      </w: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муниципальной программе</w:t>
      </w:r>
    </w:p>
    <w:p w:rsidR="008B7B26" w:rsidRPr="00FA274D" w:rsidRDefault="008B7B26" w:rsidP="00884E5E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«Развитие физической культуры и спорта</w:t>
      </w:r>
    </w:p>
    <w:p w:rsidR="008B7B26" w:rsidRPr="00FA274D" w:rsidRDefault="008B7B26" w:rsidP="0088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Солтонском районе Алтайского края»</w:t>
      </w:r>
    </w:p>
    <w:p w:rsidR="008B7B26" w:rsidRPr="00FA274D" w:rsidRDefault="00D10246" w:rsidP="0088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2025-2029</w:t>
      </w:r>
      <w:r w:rsidR="008B7B26"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8B7B26" w:rsidRPr="00FA274D" w:rsidRDefault="008B7B26" w:rsidP="00884E5E">
      <w:pPr>
        <w:spacing w:after="0" w:line="240" w:lineRule="auto"/>
        <w:ind w:left="10300" w:hanging="103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84E5E">
      <w:pPr>
        <w:spacing w:after="0" w:line="240" w:lineRule="auto"/>
        <w:ind w:left="10300" w:hanging="103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B7B26" w:rsidRPr="00FA274D" w:rsidRDefault="008B7B26" w:rsidP="008B7B26">
      <w:pPr>
        <w:spacing w:after="0" w:line="240" w:lineRule="auto"/>
        <w:ind w:left="10300" w:hanging="10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7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мероприятий муниципальной программы</w:t>
      </w:r>
    </w:p>
    <w:p w:rsidR="008B7B26" w:rsidRPr="00FA274D" w:rsidRDefault="008B7B26" w:rsidP="008B7B26">
      <w:pPr>
        <w:spacing w:after="0" w:line="240" w:lineRule="auto"/>
        <w:ind w:left="10300" w:hanging="10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478" w:type="dxa"/>
        <w:tblInd w:w="-34" w:type="dxa"/>
        <w:tblLayout w:type="fixed"/>
        <w:tblLook w:val="0000"/>
      </w:tblPr>
      <w:tblGrid>
        <w:gridCol w:w="602"/>
        <w:gridCol w:w="3651"/>
        <w:gridCol w:w="1276"/>
        <w:gridCol w:w="1984"/>
        <w:gridCol w:w="993"/>
        <w:gridCol w:w="992"/>
        <w:gridCol w:w="1134"/>
        <w:gridCol w:w="850"/>
        <w:gridCol w:w="1134"/>
        <w:gridCol w:w="1276"/>
        <w:gridCol w:w="1586"/>
      </w:tblGrid>
      <w:tr w:rsidR="008B7B26" w:rsidRPr="00FA274D" w:rsidTr="0035688A">
        <w:trPr>
          <w:trHeight w:val="52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расходов,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финансирования</w:t>
            </w:r>
          </w:p>
        </w:tc>
      </w:tr>
      <w:tr w:rsidR="008B7B26" w:rsidRPr="00FA274D" w:rsidTr="0035688A">
        <w:trPr>
          <w:trHeight w:val="528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7DB" w:rsidRPr="00FA274D" w:rsidRDefault="008B7B26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Цель:</w:t>
            </w:r>
          </w:p>
          <w:p w:rsidR="008B7B26" w:rsidRPr="00FA274D" w:rsidRDefault="00A307DB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оздание условий для укрепления здоровья жителей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Солтонского 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7D7355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</w:t>
            </w:r>
            <w:r w:rsidR="007D73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 </w:t>
            </w:r>
            <w:proofErr w:type="gramStart"/>
            <w:r w:rsidR="007D73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="007D73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="007D73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="007D7355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FB" w:rsidRPr="00FA274D" w:rsidRDefault="002B59F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B59FB" w:rsidRPr="00FA274D" w:rsidRDefault="002B59F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B59FB" w:rsidRPr="00FA274D" w:rsidRDefault="002B59FB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B59FB" w:rsidRPr="00FA274D" w:rsidRDefault="002B59FB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440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2 200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 бюджет</w:t>
            </w:r>
          </w:p>
        </w:tc>
      </w:tr>
      <w:tr w:rsidR="008B7B26" w:rsidRPr="00FA274D" w:rsidTr="0035688A">
        <w:trPr>
          <w:cantSplit/>
          <w:trHeight w:val="16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Задача 1.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правовых, экономических, социальных и организационных условий для развития массовой физической культу</w:t>
            </w:r>
            <w:r w:rsidR="00A81ADB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 и спорта в Солтонском районе 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Мероприятие 1.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Проведение мероприятий по внедрению современных оздоровительных технологий в систему воспитания и организации досуга молодежи, направленных на предупреждение употребления наркотиков</w:t>
            </w:r>
            <w:r w:rsidR="00E119DE"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и психотропных веществ </w:t>
            </w:r>
          </w:p>
          <w:p w:rsidR="00E119DE" w:rsidRPr="00FA274D" w:rsidRDefault="00E119DE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19DE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AF3B44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A81ADB" w:rsidP="008B7B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74D">
              <w:rPr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E119DE" w:rsidRPr="00FA274D" w:rsidRDefault="00E119DE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hAnsi="Times New Roman" w:cs="Times New Roman"/>
                <w:sz w:val="28"/>
                <w:szCs w:val="28"/>
              </w:rPr>
              <w:t>Реализация Единого календарного плана физкультурных мероприятий и спортивных мероприятий</w:t>
            </w:r>
            <w:r w:rsidR="00A81ADB" w:rsidRPr="00FA274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E119DE" w:rsidRPr="00FA274D" w:rsidRDefault="00E119DE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DE" w:rsidRPr="00FA274D" w:rsidRDefault="00E119DE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F3B44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7D7355" w:rsidP="007D735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 2</w:t>
            </w:r>
            <w:r w:rsidR="00A81ADB" w:rsidRPr="00FA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A2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«Оказание финансовой поддержки муниципальным 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A81ADB" w:rsidRPr="00FA274D" w:rsidRDefault="00A81ADB" w:rsidP="00A81AD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</w:t>
            </w:r>
          </w:p>
        </w:tc>
      </w:tr>
      <w:tr w:rsidR="008B7B26" w:rsidRPr="00FA274D" w:rsidTr="0035688A">
        <w:trPr>
          <w:cantSplit/>
          <w:trHeight w:val="86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81ADB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Мероприятие 2.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Организация,  проведение летних и зимних Олимпиад  Солтонского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2B59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AF3B4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2B59F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2B59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2B59F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2B59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2B59F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2B59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2B59F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8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DE" w:rsidRPr="00FA274D" w:rsidRDefault="008B7B26" w:rsidP="00E119D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Мероприятие 2.2. </w:t>
            </w:r>
          </w:p>
          <w:p w:rsidR="008B7B26" w:rsidRPr="00FA274D" w:rsidRDefault="00E119DE" w:rsidP="00E119D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Содействие в организации 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проведени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спартакиады школ Солтонского 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Комитет Администрации Солтонского района  Алтайского края </w:t>
            </w:r>
          </w:p>
          <w:p w:rsidR="00E119DE" w:rsidRPr="00FA274D" w:rsidRDefault="005E6A9D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образованию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0CAA" w:rsidRPr="00FA274D" w:rsidRDefault="0093471D" w:rsidP="00E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84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Мероприятие 2.3. Организация и проведение соревнований   по пневматическому биатлону Солтонского района 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Мероприятие 2.4. Участие в спортивных мероприятиях краевого уровня, а также в зимней и летней Олимп</w:t>
            </w:r>
            <w:r w:rsidR="00E119DE"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иадах сельских спортсменов Алтайского края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EE0CAA" w:rsidP="00AF3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372418" w:rsidP="00AF3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EE0CAA" w:rsidP="00AF3B4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EE0CAA" w:rsidP="00AF3B4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EE0CAA" w:rsidP="00AF3B4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  <w:p w:rsidR="008B7B26" w:rsidRPr="00FA274D" w:rsidRDefault="008B7B26" w:rsidP="00AF3B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93471D" w:rsidP="00AF3B4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Мероприятие 2.6. Организация прове</w:t>
            </w: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softHyphen/>
              <w:t>дения физкультурно-оздоровительных мероприятий для лиц пожилого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EE0CAA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AA" w:rsidRPr="00FA274D" w:rsidRDefault="00EE0CAA" w:rsidP="00EE0CAA">
            <w:pPr>
              <w:widowControl w:val="0"/>
              <w:autoSpaceDE w:val="0"/>
              <w:ind w:right="-10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Мероприятие 2.7.</w:t>
            </w:r>
          </w:p>
          <w:p w:rsidR="00E119DE" w:rsidRPr="00FA274D" w:rsidRDefault="00E119DE" w:rsidP="00EE0CAA">
            <w:pPr>
              <w:widowControl w:val="0"/>
              <w:autoSpaceDE w:val="0"/>
              <w:ind w:right="-10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FA274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«Спортивная школа Солтонского района»</w:t>
            </w:r>
          </w:p>
          <w:p w:rsidR="008B7B26" w:rsidRPr="00FA274D" w:rsidRDefault="008B7B26" w:rsidP="00E119DE">
            <w:pPr>
              <w:widowControl w:val="0"/>
              <w:autoSpaceDE w:val="0"/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делам молодежи и спорта Администрации Солтонского района;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Задача 3.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у населения навыков здорового образа жизни, воспитание осознанной потребности в физическом совершенствовании;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делам молодежи и спорта Администрации Солтонского района;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</w:tc>
      </w:tr>
      <w:tr w:rsidR="008B7B26" w:rsidRPr="00FA274D" w:rsidTr="0035688A">
        <w:trPr>
          <w:cantSplit/>
          <w:trHeight w:val="9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2B59FB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81AD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Мероприятие 3.</w:t>
            </w:r>
            <w:r w:rsidR="008B7B26" w:rsidRPr="00FA27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Освещение итогов спортивных мероприятий в районной газете «Слово-дело»;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делам молодежи и спорта Администрации Солтонского района;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4D" w:rsidRPr="00FA274D" w:rsidRDefault="00CB1D4D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8B7B26" w:rsidRPr="00FA274D" w:rsidRDefault="008B7B26" w:rsidP="008B7B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35688A">
        <w:trPr>
          <w:cantSplit/>
          <w:trHeight w:val="11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2B59FB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</w:t>
            </w:r>
          </w:p>
          <w:p w:rsidR="008B7B26" w:rsidRPr="00FA274D" w:rsidRDefault="008B7B26" w:rsidP="008B7B26">
            <w:pPr>
              <w:spacing w:after="0" w:line="240" w:lineRule="auto"/>
              <w:ind w:left="10016" w:hanging="10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81AD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Мероприятие 3.1</w:t>
            </w:r>
            <w:r w:rsidR="008B7B26" w:rsidRPr="00FA27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. Организация приема 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нормативов Всероссийского физкультурно-оздоровительного комплекса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C5734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CB1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AF3B44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CB1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AF3B44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CB1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AF3B44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CB1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CB1D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B7B26" w:rsidRPr="00FA274D" w:rsidTr="0035688A">
        <w:trPr>
          <w:cantSplit/>
          <w:trHeight w:val="11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2B59FB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A81ADB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Мероприятие 3.2</w:t>
            </w: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</w:t>
            </w:r>
            <w:r w:rsidR="0035688A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физкультурно-спортивных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 Солтонского района</w:t>
            </w: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5734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  <w:r w:rsidR="008B7B26"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1D4D" w:rsidRPr="00FA274D" w:rsidRDefault="00CB1D4D" w:rsidP="00CB1D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8B7B26" w:rsidRPr="00FA274D" w:rsidRDefault="008B7B26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AF3B44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  <w:p w:rsidR="008B7B26" w:rsidRPr="00FA274D" w:rsidRDefault="008B7B26" w:rsidP="00CB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372418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93471D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392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B7B26" w:rsidRPr="00FA274D" w:rsidRDefault="008B7B26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1ADB" w:rsidRPr="00FA274D" w:rsidTr="0035688A">
        <w:trPr>
          <w:cantSplit/>
          <w:trHeight w:val="11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1ADB" w:rsidRPr="00FA274D" w:rsidRDefault="00A81ADB" w:rsidP="00A81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4D" w:rsidRPr="00FA274D" w:rsidRDefault="00CB1D4D" w:rsidP="00A8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1ADB" w:rsidRPr="00FA274D" w:rsidRDefault="00A81ADB" w:rsidP="00A8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Мероприятие 3.3</w:t>
            </w:r>
          </w:p>
          <w:p w:rsidR="00A81ADB" w:rsidRPr="00FA274D" w:rsidRDefault="00A81ADB" w:rsidP="00A8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Строительство  </w:t>
            </w:r>
          </w:p>
          <w:p w:rsidR="00A81ADB" w:rsidRPr="00FA274D" w:rsidRDefault="00A81ADB" w:rsidP="00A8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обустройство спортивных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A81ADB" w:rsidRPr="00FA274D" w:rsidRDefault="00A81ADB" w:rsidP="008B7B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DB" w:rsidRPr="00FA274D" w:rsidRDefault="00A81ADB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4D" w:rsidRPr="00FA274D" w:rsidRDefault="00CB1D4D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A81ADB" w:rsidRPr="00FA274D" w:rsidRDefault="00A81ADB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688A" w:rsidRPr="00FA274D" w:rsidTr="0035688A">
        <w:trPr>
          <w:cantSplit/>
          <w:trHeight w:val="11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4D">
              <w:rPr>
                <w:rFonts w:ascii="Times New Roman" w:hAnsi="Times New Roman" w:cs="Times New Roman"/>
                <w:sz w:val="28"/>
                <w:szCs w:val="28"/>
              </w:rPr>
              <w:t>Мероприятие 3.4. Финансовое содержание снегохода, укомплектованного приспособлениями для прокладки лыжных трасс.</w:t>
            </w:r>
          </w:p>
          <w:p w:rsidR="0035688A" w:rsidRPr="00FA274D" w:rsidRDefault="0035688A" w:rsidP="00A8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EE0CA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EE0CA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EE0CAA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EE0CA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EE0CAA" w:rsidP="00EE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A" w:rsidRPr="00FA274D" w:rsidRDefault="00EE0CA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4D" w:rsidRPr="00FA274D" w:rsidRDefault="00CB1D4D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35688A" w:rsidRPr="00FA274D" w:rsidRDefault="0035688A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5688A" w:rsidRPr="00FA274D" w:rsidTr="0035688A">
        <w:trPr>
          <w:cantSplit/>
          <w:trHeight w:val="11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ind w:left="100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4D">
              <w:rPr>
                <w:rFonts w:ascii="Times New Roman" w:hAnsi="Times New Roman" w:cs="Times New Roman"/>
                <w:sz w:val="28"/>
                <w:szCs w:val="28"/>
              </w:rPr>
              <w:t>Мероприятие 3.5. Обеспечение деятельности муниципальных бюджетных учреждений спортивной подготовки.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FA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Спортивная</w:t>
            </w:r>
            <w:proofErr w:type="gramEnd"/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школа Солтонского района»</w:t>
            </w:r>
          </w:p>
          <w:p w:rsidR="0035688A" w:rsidRPr="00FA274D" w:rsidRDefault="0035688A" w:rsidP="003568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A" w:rsidRPr="00FA274D" w:rsidRDefault="0035688A" w:rsidP="008B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4D" w:rsidRPr="00FA274D" w:rsidRDefault="00CB1D4D" w:rsidP="00C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A27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Районный бюджет</w:t>
            </w:r>
          </w:p>
          <w:p w:rsidR="0035688A" w:rsidRPr="00FA274D" w:rsidRDefault="0035688A" w:rsidP="008B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B7B26" w:rsidRPr="00FA274D" w:rsidRDefault="008B7B26" w:rsidP="008B7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6BE" w:rsidRPr="00FA274D" w:rsidRDefault="00C566BE">
      <w:pPr>
        <w:rPr>
          <w:rFonts w:ascii="Times New Roman" w:hAnsi="Times New Roman" w:cs="Times New Roman"/>
          <w:sz w:val="28"/>
          <w:szCs w:val="28"/>
        </w:rPr>
      </w:pPr>
    </w:p>
    <w:sectPr w:rsidR="00C566BE" w:rsidRPr="00FA274D" w:rsidSect="008B7B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284" w:right="1134" w:bottom="51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4D" w:rsidRDefault="00935C4D">
      <w:pPr>
        <w:spacing w:after="0" w:line="240" w:lineRule="auto"/>
      </w:pPr>
      <w:r>
        <w:separator/>
      </w:r>
    </w:p>
  </w:endnote>
  <w:endnote w:type="continuationSeparator" w:id="1">
    <w:p w:rsidR="00935C4D" w:rsidRDefault="0093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F81568">
    <w:pPr>
      <w:pStyle w:val="ae"/>
      <w:jc w:val="right"/>
    </w:pPr>
    <w:fldSimple w:instr="PAGE   \* MERGEFORMAT">
      <w:r w:rsidR="00960796">
        <w:rPr>
          <w:noProof/>
        </w:rPr>
        <w:t>4</w:t>
      </w:r>
    </w:fldSimple>
  </w:p>
  <w:p w:rsidR="00935C4D" w:rsidRDefault="00935C4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F81568">
    <w:pPr>
      <w:pStyle w:val="ae"/>
      <w:jc w:val="right"/>
    </w:pPr>
    <w:fldSimple w:instr="PAGE   \* MERGEFORMAT">
      <w:r w:rsidR="00960796">
        <w:rPr>
          <w:noProof/>
        </w:rPr>
        <w:t>15</w:t>
      </w:r>
    </w:fldSimple>
  </w:p>
  <w:p w:rsidR="00935C4D" w:rsidRDefault="00935C4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F81568">
    <w:pPr>
      <w:pStyle w:val="ae"/>
      <w:jc w:val="right"/>
    </w:pPr>
    <w:fldSimple w:instr="PAGE   \* MERGEFORMAT">
      <w:r w:rsidR="00960796">
        <w:rPr>
          <w:noProof/>
        </w:rPr>
        <w:t>27</w:t>
      </w:r>
    </w:fldSimple>
  </w:p>
  <w:p w:rsidR="00935C4D" w:rsidRDefault="00935C4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4D" w:rsidRDefault="00935C4D">
      <w:pPr>
        <w:spacing w:after="0" w:line="240" w:lineRule="auto"/>
      </w:pPr>
      <w:r>
        <w:separator/>
      </w:r>
    </w:p>
  </w:footnote>
  <w:footnote w:type="continuationSeparator" w:id="1">
    <w:p w:rsidR="00935C4D" w:rsidRDefault="0093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4D" w:rsidRDefault="00935C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z w:val="28"/>
        <w:szCs w:val="28"/>
      </w:rPr>
    </w:lvl>
  </w:abstractNum>
  <w:abstractNum w:abstractNumId="2">
    <w:nsid w:val="1488684C"/>
    <w:multiLevelType w:val="hybridMultilevel"/>
    <w:tmpl w:val="D0BC797A"/>
    <w:lvl w:ilvl="0" w:tplc="13A27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D91"/>
    <w:rsid w:val="00157186"/>
    <w:rsid w:val="00161DBA"/>
    <w:rsid w:val="00184DDE"/>
    <w:rsid w:val="001D00CA"/>
    <w:rsid w:val="002A46BA"/>
    <w:rsid w:val="002B59FB"/>
    <w:rsid w:val="002C7D91"/>
    <w:rsid w:val="0030537E"/>
    <w:rsid w:val="00340F36"/>
    <w:rsid w:val="0035688A"/>
    <w:rsid w:val="00372418"/>
    <w:rsid w:val="00420D3A"/>
    <w:rsid w:val="00434B9F"/>
    <w:rsid w:val="00496733"/>
    <w:rsid w:val="00516595"/>
    <w:rsid w:val="00581ECD"/>
    <w:rsid w:val="0058397F"/>
    <w:rsid w:val="005E6A9D"/>
    <w:rsid w:val="007120C7"/>
    <w:rsid w:val="007D7355"/>
    <w:rsid w:val="00884E5E"/>
    <w:rsid w:val="008B7B26"/>
    <w:rsid w:val="0093471D"/>
    <w:rsid w:val="00935C4D"/>
    <w:rsid w:val="00941E4C"/>
    <w:rsid w:val="00947B89"/>
    <w:rsid w:val="00960796"/>
    <w:rsid w:val="00A307DB"/>
    <w:rsid w:val="00A77190"/>
    <w:rsid w:val="00A81ADB"/>
    <w:rsid w:val="00AF3B44"/>
    <w:rsid w:val="00B41C82"/>
    <w:rsid w:val="00B75F39"/>
    <w:rsid w:val="00BA4851"/>
    <w:rsid w:val="00BC1955"/>
    <w:rsid w:val="00C566BE"/>
    <w:rsid w:val="00C5734D"/>
    <w:rsid w:val="00C7779E"/>
    <w:rsid w:val="00CB1D4D"/>
    <w:rsid w:val="00CC33CF"/>
    <w:rsid w:val="00D10246"/>
    <w:rsid w:val="00E01E7D"/>
    <w:rsid w:val="00E119DE"/>
    <w:rsid w:val="00E6197F"/>
    <w:rsid w:val="00EE0CAA"/>
    <w:rsid w:val="00F81568"/>
    <w:rsid w:val="00FA274D"/>
    <w:rsid w:val="00FB1EA0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82"/>
  </w:style>
  <w:style w:type="paragraph" w:styleId="2">
    <w:name w:val="heading 2"/>
    <w:basedOn w:val="a"/>
    <w:next w:val="a"/>
    <w:link w:val="20"/>
    <w:qFormat/>
    <w:rsid w:val="008B7B26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B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B7B26"/>
  </w:style>
  <w:style w:type="character" w:customStyle="1" w:styleId="WW8Num1z0">
    <w:name w:val="WW8Num1z0"/>
    <w:rsid w:val="008B7B26"/>
    <w:rPr>
      <w:rFonts w:hint="default"/>
      <w:b/>
      <w:color w:val="000000"/>
      <w:sz w:val="28"/>
      <w:szCs w:val="28"/>
    </w:rPr>
  </w:style>
  <w:style w:type="character" w:customStyle="1" w:styleId="WW8Num1z1">
    <w:name w:val="WW8Num1z1"/>
    <w:rsid w:val="008B7B26"/>
  </w:style>
  <w:style w:type="character" w:customStyle="1" w:styleId="WW8Num1z2">
    <w:name w:val="WW8Num1z2"/>
    <w:rsid w:val="008B7B26"/>
  </w:style>
  <w:style w:type="character" w:customStyle="1" w:styleId="WW8Num1z3">
    <w:name w:val="WW8Num1z3"/>
    <w:rsid w:val="008B7B26"/>
  </w:style>
  <w:style w:type="character" w:customStyle="1" w:styleId="WW8Num1z4">
    <w:name w:val="WW8Num1z4"/>
    <w:rsid w:val="008B7B26"/>
  </w:style>
  <w:style w:type="character" w:customStyle="1" w:styleId="WW8Num1z5">
    <w:name w:val="WW8Num1z5"/>
    <w:rsid w:val="008B7B26"/>
  </w:style>
  <w:style w:type="character" w:customStyle="1" w:styleId="WW8Num1z6">
    <w:name w:val="WW8Num1z6"/>
    <w:rsid w:val="008B7B26"/>
  </w:style>
  <w:style w:type="character" w:customStyle="1" w:styleId="WW8Num1z7">
    <w:name w:val="WW8Num1z7"/>
    <w:rsid w:val="008B7B26"/>
  </w:style>
  <w:style w:type="character" w:customStyle="1" w:styleId="WW8Num1z8">
    <w:name w:val="WW8Num1z8"/>
    <w:rsid w:val="008B7B26"/>
  </w:style>
  <w:style w:type="character" w:customStyle="1" w:styleId="WW8Num2z0">
    <w:name w:val="WW8Num2z0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z1">
    <w:name w:val="WW8Num2z1"/>
    <w:rsid w:val="008B7B26"/>
  </w:style>
  <w:style w:type="character" w:customStyle="1" w:styleId="WW8Num2z2">
    <w:name w:val="WW8Num2z2"/>
    <w:rsid w:val="008B7B26"/>
  </w:style>
  <w:style w:type="character" w:customStyle="1" w:styleId="WW8Num2z3">
    <w:name w:val="WW8Num2z3"/>
    <w:rsid w:val="008B7B26"/>
  </w:style>
  <w:style w:type="character" w:customStyle="1" w:styleId="WW8Num2z4">
    <w:name w:val="WW8Num2z4"/>
    <w:rsid w:val="008B7B26"/>
  </w:style>
  <w:style w:type="character" w:customStyle="1" w:styleId="WW8Num2z5">
    <w:name w:val="WW8Num2z5"/>
    <w:rsid w:val="008B7B26"/>
  </w:style>
  <w:style w:type="character" w:customStyle="1" w:styleId="WW8Num2z6">
    <w:name w:val="WW8Num2z6"/>
    <w:rsid w:val="008B7B26"/>
  </w:style>
  <w:style w:type="character" w:customStyle="1" w:styleId="WW8Num2z7">
    <w:name w:val="WW8Num2z7"/>
    <w:rsid w:val="008B7B26"/>
  </w:style>
  <w:style w:type="character" w:customStyle="1" w:styleId="WW8Num2z8">
    <w:name w:val="WW8Num2z8"/>
    <w:rsid w:val="008B7B26"/>
  </w:style>
  <w:style w:type="character" w:customStyle="1" w:styleId="WW8Num3z0">
    <w:name w:val="WW8Num3z0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8B7B26"/>
  </w:style>
  <w:style w:type="character" w:customStyle="1" w:styleId="WW8Num3z2">
    <w:name w:val="WW8Num3z2"/>
    <w:rsid w:val="008B7B26"/>
  </w:style>
  <w:style w:type="character" w:customStyle="1" w:styleId="WW8Num3z3">
    <w:name w:val="WW8Num3z3"/>
    <w:rsid w:val="008B7B26"/>
  </w:style>
  <w:style w:type="character" w:customStyle="1" w:styleId="WW8Num3z4">
    <w:name w:val="WW8Num3z4"/>
    <w:rsid w:val="008B7B26"/>
  </w:style>
  <w:style w:type="character" w:customStyle="1" w:styleId="WW8Num3z5">
    <w:name w:val="WW8Num3z5"/>
    <w:rsid w:val="008B7B26"/>
  </w:style>
  <w:style w:type="character" w:customStyle="1" w:styleId="WW8Num3z6">
    <w:name w:val="WW8Num3z6"/>
    <w:rsid w:val="008B7B26"/>
  </w:style>
  <w:style w:type="character" w:customStyle="1" w:styleId="WW8Num3z7">
    <w:name w:val="WW8Num3z7"/>
    <w:rsid w:val="008B7B26"/>
  </w:style>
  <w:style w:type="character" w:customStyle="1" w:styleId="WW8Num3z8">
    <w:name w:val="WW8Num3z8"/>
    <w:rsid w:val="008B7B26"/>
  </w:style>
  <w:style w:type="character" w:customStyle="1" w:styleId="10">
    <w:name w:val="Основной шрифт абзаца1"/>
    <w:rsid w:val="008B7B26"/>
  </w:style>
  <w:style w:type="character" w:customStyle="1" w:styleId="FontStyle14">
    <w:name w:val="Font Style14"/>
    <w:rsid w:val="008B7B2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rsid w:val="008B7B26"/>
    <w:rPr>
      <w:rFonts w:ascii="Times New Roman" w:hAnsi="Times New Roman" w:cs="Times New Roman" w:hint="default"/>
      <w:sz w:val="24"/>
      <w:szCs w:val="24"/>
    </w:rPr>
  </w:style>
  <w:style w:type="character" w:customStyle="1" w:styleId="a3">
    <w:name w:val="Основной текст_"/>
    <w:rsid w:val="008B7B26"/>
    <w:rPr>
      <w:sz w:val="26"/>
      <w:szCs w:val="26"/>
      <w:shd w:val="clear" w:color="auto" w:fill="FFFFFF"/>
    </w:rPr>
  </w:style>
  <w:style w:type="character" w:customStyle="1" w:styleId="105pt">
    <w:name w:val="Основной текст + 10;5 pt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a4">
    <w:name w:val="Верхний колонтитул Знак"/>
    <w:basedOn w:val="10"/>
    <w:uiPriority w:val="99"/>
    <w:rsid w:val="008B7B26"/>
  </w:style>
  <w:style w:type="character" w:customStyle="1" w:styleId="a5">
    <w:name w:val="Нижний колонтитул Знак"/>
    <w:basedOn w:val="10"/>
    <w:uiPriority w:val="99"/>
    <w:rsid w:val="008B7B26"/>
  </w:style>
  <w:style w:type="character" w:customStyle="1" w:styleId="a6">
    <w:name w:val="Маркеры списка"/>
    <w:rsid w:val="008B7B26"/>
    <w:rPr>
      <w:rFonts w:ascii="OpenSymbol" w:eastAsia="OpenSymbol" w:hAnsi="OpenSymbol" w:cs="OpenSymbol"/>
    </w:rPr>
  </w:style>
  <w:style w:type="paragraph" w:customStyle="1" w:styleId="a7">
    <w:basedOn w:val="a"/>
    <w:next w:val="a8"/>
    <w:qFormat/>
    <w:rsid w:val="008B7B26"/>
    <w:pPr>
      <w:keepNext/>
      <w:spacing w:before="240" w:after="120" w:line="240" w:lineRule="auto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B7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B7B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"/>
    <w:basedOn w:val="a8"/>
    <w:rsid w:val="008B7B26"/>
    <w:rPr>
      <w:rFonts w:cs="Mangal"/>
    </w:rPr>
  </w:style>
  <w:style w:type="paragraph" w:customStyle="1" w:styleId="11">
    <w:name w:val="Название1"/>
    <w:basedOn w:val="a"/>
    <w:rsid w:val="008B7B2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B7B26"/>
    <w:pPr>
      <w:suppressLineNumbers/>
      <w:spacing w:after="0" w:line="240" w:lineRule="auto"/>
      <w:jc w:val="both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Cell">
    <w:name w:val="ConsPlusCell"/>
    <w:rsid w:val="008B7B2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ody Text Indent"/>
    <w:basedOn w:val="a"/>
    <w:link w:val="ac"/>
    <w:rsid w:val="008B7B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7B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B7B2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B7B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5">
    <w:name w:val="Style5"/>
    <w:basedOn w:val="a"/>
    <w:rsid w:val="008B7B26"/>
    <w:pPr>
      <w:widowControl w:val="0"/>
      <w:autoSpaceDE w:val="0"/>
      <w:spacing w:after="0" w:line="33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B7B26"/>
    <w:pPr>
      <w:widowControl w:val="0"/>
      <w:autoSpaceDE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2"/>
    <w:basedOn w:val="a"/>
    <w:rsid w:val="008B7B26"/>
    <w:pPr>
      <w:widowControl w:val="0"/>
      <w:shd w:val="clear" w:color="auto" w:fill="FFFFFF"/>
      <w:spacing w:before="360" w:after="60" w:line="0" w:lineRule="atLeast"/>
      <w:ind w:hanging="96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header"/>
    <w:basedOn w:val="a"/>
    <w:link w:val="13"/>
    <w:uiPriority w:val="99"/>
    <w:rsid w:val="008B7B2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rsid w:val="008B7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14"/>
    <w:uiPriority w:val="99"/>
    <w:rsid w:val="008B7B2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e"/>
    <w:uiPriority w:val="99"/>
    <w:rsid w:val="008B7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qFormat/>
    <w:rsid w:val="008B7B2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8B7B26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8B7B2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8B7B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B7B2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7B26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basedOn w:val="a"/>
    <w:rsid w:val="008B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8B7B26"/>
    <w:rPr>
      <w:color w:val="0000FF"/>
      <w:u w:val="single"/>
    </w:rPr>
  </w:style>
  <w:style w:type="character" w:styleId="af6">
    <w:name w:val="annotation reference"/>
    <w:uiPriority w:val="99"/>
    <w:semiHidden/>
    <w:unhideWhenUsed/>
    <w:rsid w:val="008B7B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B7B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B7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B7B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B7B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b">
    <w:name w:val="Название Знак"/>
    <w:link w:val="afc"/>
    <w:rsid w:val="008B7B26"/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Title"/>
    <w:basedOn w:val="a"/>
    <w:next w:val="a"/>
    <w:link w:val="afb"/>
    <w:qFormat/>
    <w:rsid w:val="008B7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uiPriority w:val="10"/>
    <w:rsid w:val="008B7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7B26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B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B7B26"/>
  </w:style>
  <w:style w:type="character" w:customStyle="1" w:styleId="WW8Num1z0">
    <w:name w:val="WW8Num1z0"/>
    <w:rsid w:val="008B7B26"/>
    <w:rPr>
      <w:rFonts w:hint="default"/>
      <w:b/>
      <w:color w:val="000000"/>
      <w:sz w:val="28"/>
      <w:szCs w:val="28"/>
    </w:rPr>
  </w:style>
  <w:style w:type="character" w:customStyle="1" w:styleId="WW8Num1z1">
    <w:name w:val="WW8Num1z1"/>
    <w:rsid w:val="008B7B26"/>
  </w:style>
  <w:style w:type="character" w:customStyle="1" w:styleId="WW8Num1z2">
    <w:name w:val="WW8Num1z2"/>
    <w:rsid w:val="008B7B26"/>
  </w:style>
  <w:style w:type="character" w:customStyle="1" w:styleId="WW8Num1z3">
    <w:name w:val="WW8Num1z3"/>
    <w:rsid w:val="008B7B26"/>
  </w:style>
  <w:style w:type="character" w:customStyle="1" w:styleId="WW8Num1z4">
    <w:name w:val="WW8Num1z4"/>
    <w:rsid w:val="008B7B26"/>
  </w:style>
  <w:style w:type="character" w:customStyle="1" w:styleId="WW8Num1z5">
    <w:name w:val="WW8Num1z5"/>
    <w:rsid w:val="008B7B26"/>
  </w:style>
  <w:style w:type="character" w:customStyle="1" w:styleId="WW8Num1z6">
    <w:name w:val="WW8Num1z6"/>
    <w:rsid w:val="008B7B26"/>
  </w:style>
  <w:style w:type="character" w:customStyle="1" w:styleId="WW8Num1z7">
    <w:name w:val="WW8Num1z7"/>
    <w:rsid w:val="008B7B26"/>
  </w:style>
  <w:style w:type="character" w:customStyle="1" w:styleId="WW8Num1z8">
    <w:name w:val="WW8Num1z8"/>
    <w:rsid w:val="008B7B26"/>
  </w:style>
  <w:style w:type="character" w:customStyle="1" w:styleId="WW8Num2z0">
    <w:name w:val="WW8Num2z0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z1">
    <w:name w:val="WW8Num2z1"/>
    <w:rsid w:val="008B7B26"/>
  </w:style>
  <w:style w:type="character" w:customStyle="1" w:styleId="WW8Num2z2">
    <w:name w:val="WW8Num2z2"/>
    <w:rsid w:val="008B7B26"/>
  </w:style>
  <w:style w:type="character" w:customStyle="1" w:styleId="WW8Num2z3">
    <w:name w:val="WW8Num2z3"/>
    <w:rsid w:val="008B7B26"/>
  </w:style>
  <w:style w:type="character" w:customStyle="1" w:styleId="WW8Num2z4">
    <w:name w:val="WW8Num2z4"/>
    <w:rsid w:val="008B7B26"/>
  </w:style>
  <w:style w:type="character" w:customStyle="1" w:styleId="WW8Num2z5">
    <w:name w:val="WW8Num2z5"/>
    <w:rsid w:val="008B7B26"/>
  </w:style>
  <w:style w:type="character" w:customStyle="1" w:styleId="WW8Num2z6">
    <w:name w:val="WW8Num2z6"/>
    <w:rsid w:val="008B7B26"/>
  </w:style>
  <w:style w:type="character" w:customStyle="1" w:styleId="WW8Num2z7">
    <w:name w:val="WW8Num2z7"/>
    <w:rsid w:val="008B7B26"/>
  </w:style>
  <w:style w:type="character" w:customStyle="1" w:styleId="WW8Num2z8">
    <w:name w:val="WW8Num2z8"/>
    <w:rsid w:val="008B7B26"/>
  </w:style>
  <w:style w:type="character" w:customStyle="1" w:styleId="WW8Num3z0">
    <w:name w:val="WW8Num3z0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8B7B26"/>
  </w:style>
  <w:style w:type="character" w:customStyle="1" w:styleId="WW8Num3z2">
    <w:name w:val="WW8Num3z2"/>
    <w:rsid w:val="008B7B26"/>
  </w:style>
  <w:style w:type="character" w:customStyle="1" w:styleId="WW8Num3z3">
    <w:name w:val="WW8Num3z3"/>
    <w:rsid w:val="008B7B26"/>
  </w:style>
  <w:style w:type="character" w:customStyle="1" w:styleId="WW8Num3z4">
    <w:name w:val="WW8Num3z4"/>
    <w:rsid w:val="008B7B26"/>
  </w:style>
  <w:style w:type="character" w:customStyle="1" w:styleId="WW8Num3z5">
    <w:name w:val="WW8Num3z5"/>
    <w:rsid w:val="008B7B26"/>
  </w:style>
  <w:style w:type="character" w:customStyle="1" w:styleId="WW8Num3z6">
    <w:name w:val="WW8Num3z6"/>
    <w:rsid w:val="008B7B26"/>
  </w:style>
  <w:style w:type="character" w:customStyle="1" w:styleId="WW8Num3z7">
    <w:name w:val="WW8Num3z7"/>
    <w:rsid w:val="008B7B26"/>
  </w:style>
  <w:style w:type="character" w:customStyle="1" w:styleId="WW8Num3z8">
    <w:name w:val="WW8Num3z8"/>
    <w:rsid w:val="008B7B26"/>
  </w:style>
  <w:style w:type="character" w:customStyle="1" w:styleId="10">
    <w:name w:val="Основной шрифт абзаца1"/>
    <w:rsid w:val="008B7B26"/>
  </w:style>
  <w:style w:type="character" w:customStyle="1" w:styleId="FontStyle14">
    <w:name w:val="Font Style14"/>
    <w:rsid w:val="008B7B2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rsid w:val="008B7B26"/>
    <w:rPr>
      <w:rFonts w:ascii="Times New Roman" w:hAnsi="Times New Roman" w:cs="Times New Roman" w:hint="default"/>
      <w:sz w:val="24"/>
      <w:szCs w:val="24"/>
    </w:rPr>
  </w:style>
  <w:style w:type="character" w:customStyle="1" w:styleId="a3">
    <w:name w:val="Основной текст_"/>
    <w:rsid w:val="008B7B26"/>
    <w:rPr>
      <w:sz w:val="26"/>
      <w:szCs w:val="26"/>
      <w:shd w:val="clear" w:color="auto" w:fill="FFFFFF"/>
    </w:rPr>
  </w:style>
  <w:style w:type="character" w:customStyle="1" w:styleId="105pt">
    <w:name w:val="Основной текст + 10;5 pt"/>
    <w:rsid w:val="008B7B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a4">
    <w:name w:val="Верхний колонтитул Знак"/>
    <w:basedOn w:val="10"/>
    <w:uiPriority w:val="99"/>
    <w:rsid w:val="008B7B26"/>
  </w:style>
  <w:style w:type="character" w:customStyle="1" w:styleId="a5">
    <w:name w:val="Нижний колонтитул Знак"/>
    <w:basedOn w:val="10"/>
    <w:uiPriority w:val="99"/>
    <w:rsid w:val="008B7B26"/>
  </w:style>
  <w:style w:type="character" w:customStyle="1" w:styleId="a6">
    <w:name w:val="Маркеры списка"/>
    <w:rsid w:val="008B7B26"/>
    <w:rPr>
      <w:rFonts w:ascii="OpenSymbol" w:eastAsia="OpenSymbol" w:hAnsi="OpenSymbol" w:cs="OpenSymbol"/>
    </w:rPr>
  </w:style>
  <w:style w:type="paragraph" w:customStyle="1" w:styleId="a7">
    <w:basedOn w:val="a"/>
    <w:next w:val="a8"/>
    <w:qFormat/>
    <w:rsid w:val="008B7B26"/>
    <w:pPr>
      <w:keepNext/>
      <w:spacing w:before="240" w:after="120" w:line="240" w:lineRule="auto"/>
      <w:jc w:val="both"/>
    </w:pPr>
    <w:rPr>
      <w:rFonts w:ascii="Arial" w:eastAsia="Arial Unicode MS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B7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B7B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"/>
    <w:basedOn w:val="a8"/>
    <w:rsid w:val="008B7B26"/>
    <w:rPr>
      <w:rFonts w:cs="Mangal"/>
    </w:rPr>
  </w:style>
  <w:style w:type="paragraph" w:customStyle="1" w:styleId="11">
    <w:name w:val="Название1"/>
    <w:basedOn w:val="a"/>
    <w:rsid w:val="008B7B2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B7B26"/>
    <w:pPr>
      <w:suppressLineNumbers/>
      <w:spacing w:after="0" w:line="240" w:lineRule="auto"/>
      <w:jc w:val="both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Cell">
    <w:name w:val="ConsPlusCell"/>
    <w:rsid w:val="008B7B2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ody Text Indent"/>
    <w:basedOn w:val="a"/>
    <w:link w:val="ac"/>
    <w:rsid w:val="008B7B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7B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B7B2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B7B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5">
    <w:name w:val="Style5"/>
    <w:basedOn w:val="a"/>
    <w:rsid w:val="008B7B26"/>
    <w:pPr>
      <w:widowControl w:val="0"/>
      <w:autoSpaceDE w:val="0"/>
      <w:spacing w:after="0" w:line="33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B7B26"/>
    <w:pPr>
      <w:widowControl w:val="0"/>
      <w:autoSpaceDE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2"/>
    <w:basedOn w:val="a"/>
    <w:rsid w:val="008B7B26"/>
    <w:pPr>
      <w:widowControl w:val="0"/>
      <w:shd w:val="clear" w:color="auto" w:fill="FFFFFF"/>
      <w:spacing w:before="360" w:after="60" w:line="0" w:lineRule="atLeast"/>
      <w:ind w:hanging="96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d">
    <w:name w:val="header"/>
    <w:basedOn w:val="a"/>
    <w:link w:val="13"/>
    <w:uiPriority w:val="99"/>
    <w:rsid w:val="008B7B2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rsid w:val="008B7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14"/>
    <w:uiPriority w:val="99"/>
    <w:rsid w:val="008B7B2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e"/>
    <w:uiPriority w:val="99"/>
    <w:rsid w:val="008B7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qFormat/>
    <w:rsid w:val="008B7B2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8B7B26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8B7B2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8B7B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B7B2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7B2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formattext">
    <w:name w:val="formattext"/>
    <w:basedOn w:val="a"/>
    <w:rsid w:val="008B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8B7B26"/>
    <w:rPr>
      <w:color w:val="0000FF"/>
      <w:u w:val="single"/>
    </w:rPr>
  </w:style>
  <w:style w:type="character" w:styleId="af6">
    <w:name w:val="annotation reference"/>
    <w:uiPriority w:val="99"/>
    <w:semiHidden/>
    <w:unhideWhenUsed/>
    <w:rsid w:val="008B7B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B7B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B7B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B7B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B7B2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fb">
    <w:name w:val="Название Знак"/>
    <w:link w:val="afc"/>
    <w:rsid w:val="008B7B26"/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Title"/>
    <w:basedOn w:val="a"/>
    <w:next w:val="a"/>
    <w:link w:val="afb"/>
    <w:qFormat/>
    <w:rsid w:val="008B7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uiPriority w:val="10"/>
    <w:rsid w:val="008B7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.gosuslugi.ru/" TargetMode="External"/><Relationship Id="rId13" Type="http://schemas.openxmlformats.org/officeDocument/2006/relationships/hyperlink" Target="http://docs.cntd.ru/document/819064246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91777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5103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7654-E2E7-4273-8347-B57637A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27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13</cp:revision>
  <cp:lastPrinted>2024-11-25T08:38:00Z</cp:lastPrinted>
  <dcterms:created xsi:type="dcterms:W3CDTF">2024-10-07T07:33:00Z</dcterms:created>
  <dcterms:modified xsi:type="dcterms:W3CDTF">2024-12-06T03:40:00Z</dcterms:modified>
</cp:coreProperties>
</file>