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9F" w:rsidRDefault="0023609F" w:rsidP="0023609F">
      <w:pPr>
        <w:pStyle w:val="a4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АДМИНИСТРАЦИЯ СОЛТОНСКОГО РАЙОНА</w:t>
      </w:r>
    </w:p>
    <w:p w:rsidR="0023609F" w:rsidRDefault="0023609F" w:rsidP="0023609F">
      <w:pPr>
        <w:pStyle w:val="a4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АЛТАЙСКОГО КРАЯ</w:t>
      </w:r>
    </w:p>
    <w:p w:rsidR="0023609F" w:rsidRDefault="0023609F" w:rsidP="0023609F">
      <w:pPr>
        <w:pStyle w:val="a4"/>
        <w:jc w:val="left"/>
      </w:pPr>
    </w:p>
    <w:p w:rsidR="00805447" w:rsidRDefault="0023609F" w:rsidP="0023609F">
      <w:pPr>
        <w:pStyle w:val="a4"/>
        <w:ind w:left="-180" w:firstLine="180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23609F" w:rsidRDefault="0023609F" w:rsidP="0023609F">
      <w:pPr>
        <w:pStyle w:val="a4"/>
        <w:ind w:left="-180" w:firstLine="180"/>
        <w:rPr>
          <w:rFonts w:ascii="Arial" w:hAnsi="Arial" w:cs="Arial"/>
          <w:b/>
          <w:bCs/>
          <w:szCs w:val="28"/>
        </w:rPr>
      </w:pPr>
    </w:p>
    <w:p w:rsidR="0023609F" w:rsidRPr="00B44B08" w:rsidRDefault="0023609F" w:rsidP="0023609F">
      <w:pPr>
        <w:pStyle w:val="a4"/>
        <w:ind w:left="-180" w:firstLine="180"/>
        <w:rPr>
          <w:szCs w:val="28"/>
        </w:rPr>
      </w:pPr>
    </w:p>
    <w:p w:rsidR="0023609F" w:rsidRPr="00B44B08" w:rsidRDefault="00327693" w:rsidP="0023609F">
      <w:pPr>
        <w:pStyle w:val="a4"/>
        <w:ind w:left="-180" w:hanging="104"/>
        <w:jc w:val="left"/>
        <w:rPr>
          <w:szCs w:val="28"/>
          <w:u w:val="single"/>
        </w:rPr>
      </w:pPr>
      <w:r>
        <w:rPr>
          <w:szCs w:val="28"/>
          <w:lang w:val="ru-RU"/>
        </w:rPr>
        <w:t>26.11.</w:t>
      </w:r>
      <w:r w:rsidR="0023609F" w:rsidRPr="00B44B08">
        <w:rPr>
          <w:szCs w:val="28"/>
        </w:rPr>
        <w:t>202</w:t>
      </w:r>
      <w:r w:rsidR="0023609F">
        <w:rPr>
          <w:szCs w:val="28"/>
          <w:lang w:val="ru-RU"/>
        </w:rPr>
        <w:t>4</w:t>
      </w:r>
      <w:r w:rsidR="0023609F" w:rsidRPr="00B44B08">
        <w:rPr>
          <w:szCs w:val="28"/>
        </w:rPr>
        <w:t xml:space="preserve">        </w:t>
      </w:r>
      <w:r w:rsidR="00003027">
        <w:rPr>
          <w:szCs w:val="28"/>
          <w:lang w:val="ru-RU"/>
        </w:rPr>
        <w:t xml:space="preserve">                                                                                            </w:t>
      </w:r>
      <w:r w:rsidR="0023609F" w:rsidRPr="00B44B08">
        <w:rPr>
          <w:szCs w:val="28"/>
        </w:rPr>
        <w:t xml:space="preserve">№ </w:t>
      </w:r>
      <w:r w:rsidR="00530A6B">
        <w:rPr>
          <w:szCs w:val="28"/>
          <w:lang w:val="ru-RU"/>
        </w:rPr>
        <w:t>580</w:t>
      </w:r>
    </w:p>
    <w:p w:rsidR="0023609F" w:rsidRPr="00805447" w:rsidRDefault="0023609F" w:rsidP="0023609F">
      <w:pPr>
        <w:pStyle w:val="a4"/>
        <w:ind w:left="-180" w:hanging="104"/>
        <w:rPr>
          <w:sz w:val="40"/>
          <w:szCs w:val="28"/>
        </w:rPr>
      </w:pPr>
      <w:r w:rsidRPr="00805447">
        <w:rPr>
          <w:sz w:val="24"/>
          <w:szCs w:val="18"/>
        </w:rPr>
        <w:t>с.Солтон</w:t>
      </w:r>
    </w:p>
    <w:p w:rsidR="0023609F" w:rsidRDefault="00A63D55" w:rsidP="0023609F">
      <w:r w:rsidRPr="00A63D55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.8pt;margin-top:4.7pt;width:244.35pt;height: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SDwA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" filled="f" stroked="f">
            <v:textbox>
              <w:txbxContent>
                <w:p w:rsidR="00327693" w:rsidRDefault="00327693" w:rsidP="0023609F">
                  <w:pPr>
                    <w:jc w:val="both"/>
                  </w:pPr>
                  <w:r>
                    <w:t xml:space="preserve">Об утверждении муниципальной   программы «Развитие культуры </w:t>
                  </w:r>
                  <w:proofErr w:type="spellStart"/>
                  <w:r>
                    <w:t>Солтонского</w:t>
                  </w:r>
                  <w:proofErr w:type="spellEnd"/>
                  <w:r>
                    <w:t xml:space="preserve"> района  на 2025-2028 годы» 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1854"/>
                  </w:tblGrid>
                  <w:tr w:rsidR="00327693">
                    <w:tc>
                      <w:tcPr>
                        <w:tcW w:w="1854" w:type="dxa"/>
                      </w:tcPr>
                      <w:p w:rsidR="00327693" w:rsidRDefault="00327693">
                        <w:pPr>
                          <w:spacing w:after="200"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7693" w:rsidRPr="001F67DF" w:rsidRDefault="00327693" w:rsidP="0023609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t xml:space="preserve"> «Развитие и поддержка предпринимательства в </w:t>
                  </w:r>
                  <w:proofErr w:type="spellStart"/>
                  <w:r>
                    <w:t>Солтонском</w:t>
                  </w:r>
                  <w:proofErr w:type="spellEnd"/>
                  <w:r>
                    <w:t xml:space="preserve">  районе на 2021 – 2026 годы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23609F" w:rsidRDefault="0023609F" w:rsidP="0023609F">
      <w:pPr>
        <w:rPr>
          <w:rFonts w:ascii="Calibri" w:hAnsi="Calibri"/>
        </w:rPr>
      </w:pPr>
    </w:p>
    <w:p w:rsidR="0023609F" w:rsidRDefault="0023609F" w:rsidP="0023609F">
      <w:pPr>
        <w:jc w:val="both"/>
      </w:pPr>
    </w:p>
    <w:p w:rsidR="0023609F" w:rsidRDefault="0023609F" w:rsidP="0023609F">
      <w:pPr>
        <w:jc w:val="both"/>
      </w:pPr>
    </w:p>
    <w:p w:rsidR="0023609F" w:rsidRDefault="0023609F" w:rsidP="0023609F">
      <w:pPr>
        <w:jc w:val="both"/>
      </w:pPr>
    </w:p>
    <w:p w:rsidR="0023609F" w:rsidRDefault="0023609F" w:rsidP="0023609F">
      <w:pPr>
        <w:jc w:val="both"/>
      </w:pPr>
    </w:p>
    <w:p w:rsidR="0023609F" w:rsidRDefault="0023609F" w:rsidP="0023609F">
      <w:pPr>
        <w:jc w:val="both"/>
      </w:pPr>
      <w:r>
        <w:t xml:space="preserve">         В соответствии с 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 от   01.04.2014 г. №  214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t>Солтонский</w:t>
      </w:r>
      <w:proofErr w:type="spellEnd"/>
      <w:r>
        <w:t xml:space="preserve"> район Алтайского края», </w:t>
      </w:r>
      <w:proofErr w:type="gramStart"/>
      <w:r>
        <w:t>п</w:t>
      </w:r>
      <w:proofErr w:type="gramEnd"/>
      <w:r>
        <w:t xml:space="preserve"> о с т а н о в л я ю:</w:t>
      </w:r>
    </w:p>
    <w:p w:rsidR="0023609F" w:rsidRPr="00D1623A" w:rsidRDefault="00AB1021" w:rsidP="0023609F">
      <w:pPr>
        <w:ind w:firstLine="567"/>
        <w:jc w:val="both"/>
      </w:pPr>
      <w:r>
        <w:t>1.Утвердить</w:t>
      </w:r>
      <w:r w:rsidR="0023609F">
        <w:t>муниципальную программу «Развитие кул</w:t>
      </w:r>
      <w:r w:rsidR="00D93BC7">
        <w:t xml:space="preserve">ьтуры </w:t>
      </w:r>
      <w:proofErr w:type="spellStart"/>
      <w:r w:rsidR="00D93BC7">
        <w:t>Солтонского</w:t>
      </w:r>
      <w:proofErr w:type="spellEnd"/>
      <w:r w:rsidR="00D93BC7">
        <w:t xml:space="preserve"> района на 2025</w:t>
      </w:r>
      <w:r w:rsidR="00805447">
        <w:t xml:space="preserve"> -2028 годы» (далее-программа</w:t>
      </w:r>
      <w:r w:rsidR="0023609F">
        <w:t xml:space="preserve">). </w:t>
      </w:r>
    </w:p>
    <w:p w:rsidR="00AB1021" w:rsidRDefault="00AB1021" w:rsidP="0023609F">
      <w:pPr>
        <w:ind w:firstLine="567"/>
        <w:jc w:val="both"/>
      </w:pPr>
      <w:r w:rsidRPr="00AB1021">
        <w:t>2</w:t>
      </w:r>
      <w:r>
        <w:t xml:space="preserve">. Признать утратившими силу с 1 января 2025 года постановления Администрации </w:t>
      </w:r>
      <w:proofErr w:type="spellStart"/>
      <w:r>
        <w:t>Солтонского</w:t>
      </w:r>
      <w:proofErr w:type="spellEnd"/>
      <w:r>
        <w:t xml:space="preserve"> района:</w:t>
      </w:r>
    </w:p>
    <w:p w:rsidR="00AB1021" w:rsidRDefault="00AB1021" w:rsidP="00AB1021">
      <w:pPr>
        <w:jc w:val="both"/>
      </w:pPr>
      <w:r>
        <w:t xml:space="preserve">        от 29.12.2020 № 404 «Об утверждении  муниципальной   программы «Развитие культуры </w:t>
      </w:r>
      <w:proofErr w:type="spellStart"/>
      <w:r>
        <w:t>Солтонского</w:t>
      </w:r>
      <w:proofErr w:type="spellEnd"/>
      <w:r>
        <w:t xml:space="preserve"> района  на 2021-2024 годы»»;</w:t>
      </w:r>
    </w:p>
    <w:p w:rsidR="008E3313" w:rsidRDefault="008E3313" w:rsidP="00AB1021">
      <w:pPr>
        <w:jc w:val="both"/>
      </w:pPr>
      <w:r>
        <w:t xml:space="preserve">        от 23.11.2021 № 419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AB1021" w:rsidRDefault="008E3313" w:rsidP="008E3313">
      <w:pPr>
        <w:tabs>
          <w:tab w:val="left" w:pos="611"/>
        </w:tabs>
        <w:jc w:val="both"/>
      </w:pPr>
      <w:r>
        <w:tab/>
        <w:t xml:space="preserve">от 25.04.2022 № 191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20.07.2022 № 327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29.08.2022 № 402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06.09.2022 № 418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13.10.2023 № 674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16.11.2023 № 790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21.12.2023 № 876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8E3313" w:rsidRDefault="008E3313" w:rsidP="008E3313">
      <w:pPr>
        <w:tabs>
          <w:tab w:val="left" w:pos="611"/>
        </w:tabs>
        <w:jc w:val="both"/>
      </w:pPr>
      <w:r>
        <w:t xml:space="preserve">         от 16.04.2024 № 182 «О внесении изменений в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от 29.12.2020 № 404»;</w:t>
      </w:r>
    </w:p>
    <w:p w:rsidR="00AB1021" w:rsidRPr="00AB1021" w:rsidRDefault="00AB1021" w:rsidP="0023609F">
      <w:pPr>
        <w:ind w:firstLine="567"/>
        <w:jc w:val="both"/>
      </w:pPr>
    </w:p>
    <w:p w:rsidR="00541062" w:rsidRPr="00541062" w:rsidRDefault="00541062" w:rsidP="00541062">
      <w:pPr>
        <w:ind w:firstLine="567"/>
        <w:jc w:val="both"/>
      </w:pPr>
      <w:r>
        <w:t>3</w:t>
      </w:r>
      <w:r w:rsidR="0023609F">
        <w:t xml:space="preserve">.Опубликовать настоящее постановление в Сборнике муниципальных правовых актов </w:t>
      </w:r>
      <w:proofErr w:type="spellStart"/>
      <w:r w:rsidR="0023609F">
        <w:t>Солтонского</w:t>
      </w:r>
      <w:proofErr w:type="spellEnd"/>
      <w:r w:rsidR="0023609F">
        <w:t xml:space="preserve"> района Алтайского края и разместить на </w:t>
      </w:r>
      <w:r w:rsidR="0023609F">
        <w:lastRenderedPageBreak/>
        <w:t xml:space="preserve">официальном сайте Администрации  </w:t>
      </w:r>
      <w:proofErr w:type="spellStart"/>
      <w:r w:rsidR="0023609F">
        <w:t>Солт</w:t>
      </w:r>
      <w:r>
        <w:t>онского</w:t>
      </w:r>
      <w:proofErr w:type="spellEnd"/>
      <w:r>
        <w:t xml:space="preserve"> района </w:t>
      </w:r>
      <w:hyperlink r:id="rId5" w:history="1">
        <w:r w:rsidRPr="00541062">
          <w:rPr>
            <w:rStyle w:val="a3"/>
            <w:color w:val="000000"/>
            <w:shd w:val="clear" w:color="auto" w:fill="FFFFFF"/>
          </w:rPr>
          <w:t>https://solton.gosuslugi.ru/</w:t>
        </w:r>
      </w:hyperlink>
    </w:p>
    <w:p w:rsidR="0023609F" w:rsidRDefault="00541062" w:rsidP="0023609F">
      <w:pPr>
        <w:pStyle w:val="a6"/>
        <w:ind w:right="-15"/>
        <w:jc w:val="both"/>
        <w:rPr>
          <w:lang w:val="ru-RU"/>
        </w:rPr>
      </w:pPr>
      <w:r>
        <w:rPr>
          <w:lang w:val="ru-RU"/>
        </w:rPr>
        <w:t>4</w:t>
      </w:r>
      <w:r w:rsidR="0023609F">
        <w:t>. Контроль за исполнением настоящего пост</w:t>
      </w:r>
      <w:r w:rsidR="00805447">
        <w:t xml:space="preserve">ановления возложить на   </w:t>
      </w:r>
      <w:r w:rsidR="0023609F">
        <w:t xml:space="preserve">  заместителя главы </w:t>
      </w:r>
      <w:r w:rsidR="0023609F">
        <w:rPr>
          <w:sz w:val="24"/>
          <w:szCs w:val="24"/>
        </w:rPr>
        <w:t>А</w:t>
      </w:r>
      <w:r w:rsidR="0023609F">
        <w:t xml:space="preserve">дминистрации </w:t>
      </w:r>
      <w:proofErr w:type="spellStart"/>
      <w:r w:rsidR="00805447">
        <w:rPr>
          <w:lang w:val="ru-RU"/>
        </w:rPr>
        <w:t>Солтонского</w:t>
      </w:r>
      <w:proofErr w:type="spellEnd"/>
      <w:r w:rsidR="00003027">
        <w:rPr>
          <w:lang w:val="ru-RU"/>
        </w:rPr>
        <w:t xml:space="preserve"> </w:t>
      </w:r>
      <w:r w:rsidR="0023609F">
        <w:t>района</w:t>
      </w:r>
      <w:r w:rsidR="00003027">
        <w:rPr>
          <w:lang w:val="ru-RU"/>
        </w:rPr>
        <w:t xml:space="preserve"> </w:t>
      </w:r>
      <w:proofErr w:type="spellStart"/>
      <w:r w:rsidR="00805447">
        <w:rPr>
          <w:lang w:val="ru-RU"/>
        </w:rPr>
        <w:t>Котовщикова</w:t>
      </w:r>
      <w:proofErr w:type="spellEnd"/>
      <w:r w:rsidR="00805447">
        <w:rPr>
          <w:lang w:val="ru-RU"/>
        </w:rPr>
        <w:t xml:space="preserve"> А.Л.</w:t>
      </w:r>
    </w:p>
    <w:p w:rsidR="00541062" w:rsidRPr="00541062" w:rsidRDefault="00541062" w:rsidP="0023609F">
      <w:pPr>
        <w:pStyle w:val="a6"/>
        <w:ind w:right="-15"/>
        <w:jc w:val="both"/>
        <w:rPr>
          <w:lang w:val="ru-RU"/>
        </w:rPr>
      </w:pPr>
    </w:p>
    <w:p w:rsidR="0023609F" w:rsidRDefault="0023609F" w:rsidP="0023609F">
      <w:pPr>
        <w:pStyle w:val="a6"/>
        <w:ind w:right="-15"/>
        <w:jc w:val="both"/>
      </w:pPr>
    </w:p>
    <w:p w:rsidR="0023609F" w:rsidRPr="00A452CB" w:rsidRDefault="0023609F" w:rsidP="0023609F">
      <w:pPr>
        <w:pStyle w:val="a6"/>
        <w:ind w:left="5" w:right="-15" w:firstLine="500"/>
        <w:jc w:val="both"/>
        <w:rPr>
          <w:szCs w:val="28"/>
          <w:lang w:val="ru-RU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                                      </w:t>
      </w:r>
      <w:r>
        <w:rPr>
          <w:szCs w:val="28"/>
          <w:lang w:val="ru-RU"/>
        </w:rPr>
        <w:t>Л.П.Харламова</w:t>
      </w:r>
    </w:p>
    <w:p w:rsidR="0023609F" w:rsidRDefault="0023609F" w:rsidP="0023609F">
      <w:pPr>
        <w:pStyle w:val="a6"/>
        <w:ind w:left="5" w:right="-15" w:firstLine="500"/>
        <w:jc w:val="both"/>
        <w:rPr>
          <w:szCs w:val="28"/>
        </w:rPr>
      </w:pPr>
    </w:p>
    <w:p w:rsidR="0023609F" w:rsidRDefault="0023609F" w:rsidP="0023609F">
      <w:pPr>
        <w:pStyle w:val="a6"/>
        <w:ind w:left="5" w:right="-15" w:firstLine="500"/>
        <w:jc w:val="both"/>
        <w:rPr>
          <w:szCs w:val="28"/>
        </w:rPr>
      </w:pPr>
    </w:p>
    <w:p w:rsidR="0023609F" w:rsidRDefault="0023609F" w:rsidP="0023609F">
      <w:pPr>
        <w:pStyle w:val="a6"/>
        <w:ind w:left="5" w:right="-15" w:firstLine="500"/>
        <w:jc w:val="both"/>
        <w:rPr>
          <w:sz w:val="24"/>
          <w:szCs w:val="24"/>
        </w:rPr>
      </w:pPr>
    </w:p>
    <w:p w:rsidR="0023609F" w:rsidRDefault="0023609F" w:rsidP="0023609F">
      <w:pPr>
        <w:pStyle w:val="a6"/>
        <w:ind w:left="5" w:right="-15" w:firstLine="50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3609F" w:rsidRDefault="00E55278" w:rsidP="00E55278">
      <w:pPr>
        <w:pStyle w:val="a6"/>
        <w:ind w:left="5" w:right="-15" w:firstLine="5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Начальник отдела по экономике</w:t>
      </w:r>
    </w:p>
    <w:p w:rsidR="00E55278" w:rsidRPr="00E55278" w:rsidRDefault="00E55278" w:rsidP="00E55278">
      <w:pPr>
        <w:pStyle w:val="a6"/>
        <w:ind w:left="5" w:right="-15" w:firstLine="5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proofErr w:type="spellStart"/>
      <w:r>
        <w:rPr>
          <w:sz w:val="24"/>
          <w:szCs w:val="24"/>
          <w:lang w:val="ru-RU"/>
        </w:rPr>
        <w:t>Солтонского</w:t>
      </w:r>
      <w:proofErr w:type="spellEnd"/>
      <w:r>
        <w:rPr>
          <w:sz w:val="24"/>
          <w:szCs w:val="24"/>
          <w:lang w:val="ru-RU"/>
        </w:rPr>
        <w:t xml:space="preserve"> района</w:t>
      </w:r>
    </w:p>
    <w:p w:rsidR="0023609F" w:rsidRDefault="00E55278" w:rsidP="0023609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Гаас</w:t>
      </w:r>
      <w:proofErr w:type="spellEnd"/>
      <w:r>
        <w:rPr>
          <w:sz w:val="24"/>
          <w:szCs w:val="24"/>
        </w:rPr>
        <w:t xml:space="preserve"> Л.А.</w:t>
      </w:r>
      <w:r w:rsidR="0023609F">
        <w:rPr>
          <w:sz w:val="24"/>
          <w:szCs w:val="24"/>
        </w:rPr>
        <w:t xml:space="preserve">__________ </w:t>
      </w:r>
    </w:p>
    <w:p w:rsidR="006100AB" w:rsidRDefault="006100AB" w:rsidP="0023609F">
      <w:pPr>
        <w:pStyle w:val="a6"/>
        <w:ind w:left="5" w:right="-15" w:firstLine="500"/>
        <w:jc w:val="both"/>
        <w:rPr>
          <w:sz w:val="24"/>
          <w:szCs w:val="24"/>
          <w:lang w:val="ru-RU"/>
        </w:rPr>
      </w:pPr>
    </w:p>
    <w:p w:rsidR="0023609F" w:rsidRPr="00E55278" w:rsidRDefault="00E55278" w:rsidP="00E55278">
      <w:pPr>
        <w:pStyle w:val="a6"/>
        <w:ind w:left="5" w:right="-15" w:firstLine="5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Согласовано:</w:t>
      </w:r>
    </w:p>
    <w:p w:rsidR="0023609F" w:rsidRPr="00A452CB" w:rsidRDefault="0023609F" w:rsidP="0023609F">
      <w:pPr>
        <w:pStyle w:val="a6"/>
        <w:ind w:left="5" w:right="-15" w:firstLine="5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Председатель комитета по культуре </w:t>
      </w:r>
    </w:p>
    <w:p w:rsidR="0023609F" w:rsidRDefault="0023609F" w:rsidP="0023609F">
      <w:pPr>
        <w:pStyle w:val="a6"/>
        <w:ind w:left="5" w:right="-15" w:firstLine="50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003027">
        <w:rPr>
          <w:sz w:val="24"/>
          <w:szCs w:val="24"/>
          <w:lang w:val="ru-RU"/>
        </w:rPr>
        <w:t xml:space="preserve"> </w:t>
      </w:r>
      <w:proofErr w:type="spellStart"/>
      <w:r w:rsidR="00E55278">
        <w:rPr>
          <w:sz w:val="24"/>
          <w:szCs w:val="24"/>
          <w:lang w:val="ru-RU"/>
        </w:rPr>
        <w:t>Солтонского</w:t>
      </w:r>
      <w:proofErr w:type="spellEnd"/>
      <w:r>
        <w:rPr>
          <w:sz w:val="24"/>
          <w:szCs w:val="24"/>
        </w:rPr>
        <w:t xml:space="preserve"> района</w:t>
      </w:r>
    </w:p>
    <w:p w:rsidR="0023609F" w:rsidRDefault="0023609F" w:rsidP="0023609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Максимочкина</w:t>
      </w:r>
      <w:proofErr w:type="spellEnd"/>
      <w:r>
        <w:rPr>
          <w:sz w:val="24"/>
          <w:szCs w:val="24"/>
        </w:rPr>
        <w:t xml:space="preserve"> И.Н. _________</w:t>
      </w:r>
    </w:p>
    <w:p w:rsidR="008E3519" w:rsidRDefault="008E3519"/>
    <w:p w:rsidR="0023609F" w:rsidRDefault="0023609F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805447" w:rsidRDefault="00805447"/>
    <w:p w:rsidR="006100AB" w:rsidRDefault="006100AB"/>
    <w:p w:rsidR="00327693" w:rsidRDefault="00327693"/>
    <w:p w:rsidR="00327693" w:rsidRDefault="00327693"/>
    <w:p w:rsidR="006100AB" w:rsidRDefault="006100AB"/>
    <w:p w:rsidR="000D09E3" w:rsidRDefault="000D09E3"/>
    <w:p w:rsidR="00E55278" w:rsidRDefault="00E55278"/>
    <w:p w:rsidR="00E55278" w:rsidRDefault="00E55278"/>
    <w:p w:rsidR="00805447" w:rsidRDefault="00805447"/>
    <w:p w:rsidR="00805447" w:rsidRDefault="00805447"/>
    <w:p w:rsidR="0023609F" w:rsidRPr="00A20A8D" w:rsidRDefault="00003027" w:rsidP="0023609F">
      <w:pPr>
        <w:tabs>
          <w:tab w:val="left" w:pos="6060"/>
          <w:tab w:val="left" w:pos="6340"/>
          <w:tab w:val="right" w:pos="10205"/>
        </w:tabs>
        <w:outlineLvl w:val="0"/>
      </w:pPr>
      <w:r>
        <w:lastRenderedPageBreak/>
        <w:t xml:space="preserve">                                                                           </w:t>
      </w:r>
      <w:r w:rsidR="0023609F" w:rsidRPr="00A20A8D">
        <w:t>УТВЕРЖДЕНА</w:t>
      </w:r>
    </w:p>
    <w:p w:rsidR="0023609F" w:rsidRPr="00A20A8D" w:rsidRDefault="0023609F" w:rsidP="0023609F">
      <w:pPr>
        <w:tabs>
          <w:tab w:val="left" w:pos="6100"/>
          <w:tab w:val="left" w:pos="6380"/>
          <w:tab w:val="right" w:pos="10205"/>
        </w:tabs>
      </w:pPr>
      <w:r w:rsidRPr="00A20A8D">
        <w:t xml:space="preserve">                                                                          постановлением Администрации</w:t>
      </w:r>
      <w:r w:rsidRPr="00A20A8D">
        <w:tab/>
      </w:r>
    </w:p>
    <w:p w:rsidR="0023609F" w:rsidRDefault="00003027" w:rsidP="0023609F">
      <w:pPr>
        <w:tabs>
          <w:tab w:val="left" w:pos="6100"/>
          <w:tab w:val="left" w:pos="6300"/>
        </w:tabs>
      </w:pPr>
      <w:r>
        <w:t xml:space="preserve">                                                                          </w:t>
      </w:r>
      <w:proofErr w:type="spellStart"/>
      <w:r w:rsidR="0023609F">
        <w:t>Солтонского</w:t>
      </w:r>
      <w:proofErr w:type="spellEnd"/>
      <w:r w:rsidR="0023609F">
        <w:t xml:space="preserve">  района</w:t>
      </w:r>
    </w:p>
    <w:p w:rsidR="0023609F" w:rsidRPr="00A20A8D" w:rsidRDefault="0023609F" w:rsidP="0023609F">
      <w:pPr>
        <w:tabs>
          <w:tab w:val="left" w:pos="6100"/>
          <w:tab w:val="left" w:pos="6300"/>
        </w:tabs>
      </w:pPr>
      <w:r>
        <w:t xml:space="preserve">                                                                         от  </w:t>
      </w:r>
      <w:r w:rsidR="000148A4">
        <w:t>26.11.2024</w:t>
      </w:r>
      <w:r>
        <w:t xml:space="preserve">  № </w:t>
      </w:r>
      <w:r w:rsidR="00530A6B">
        <w:t>580</w:t>
      </w:r>
    </w:p>
    <w:p w:rsidR="0023609F" w:rsidRPr="00A20A8D" w:rsidRDefault="0023609F" w:rsidP="0023609F"/>
    <w:p w:rsidR="0023609F" w:rsidRPr="00A20A8D" w:rsidRDefault="0023609F" w:rsidP="0023609F">
      <w:pPr>
        <w:jc w:val="center"/>
        <w:outlineLvl w:val="0"/>
        <w:rPr>
          <w:b/>
        </w:rPr>
      </w:pPr>
      <w:r w:rsidRPr="00A20A8D">
        <w:rPr>
          <w:b/>
        </w:rPr>
        <w:t>МУНИЦИПАЛЬНАЯ  ПРОГРАММА</w:t>
      </w:r>
    </w:p>
    <w:p w:rsidR="0023609F" w:rsidRPr="00A20A8D" w:rsidRDefault="0023609F" w:rsidP="0023609F">
      <w:pPr>
        <w:jc w:val="center"/>
        <w:rPr>
          <w:b/>
        </w:rPr>
      </w:pPr>
      <w:r>
        <w:rPr>
          <w:b/>
        </w:rPr>
        <w:t xml:space="preserve">«Развитие культуры </w:t>
      </w:r>
      <w:proofErr w:type="spellStart"/>
      <w:r>
        <w:rPr>
          <w:b/>
        </w:rPr>
        <w:t>Солтонского</w:t>
      </w:r>
      <w:proofErr w:type="spellEnd"/>
      <w:r>
        <w:rPr>
          <w:b/>
        </w:rPr>
        <w:t xml:space="preserve"> района</w:t>
      </w:r>
      <w:r w:rsidRPr="00A20A8D">
        <w:rPr>
          <w:b/>
        </w:rPr>
        <w:t>»</w:t>
      </w:r>
      <w:r>
        <w:rPr>
          <w:b/>
        </w:rPr>
        <w:t xml:space="preserve"> на 2025-2028 годы </w:t>
      </w:r>
    </w:p>
    <w:p w:rsidR="0023609F" w:rsidRPr="00A20A8D" w:rsidRDefault="0023609F" w:rsidP="0023609F"/>
    <w:p w:rsidR="0023609F" w:rsidRDefault="0023609F" w:rsidP="0023609F">
      <w:pPr>
        <w:jc w:val="center"/>
      </w:pPr>
      <w:r>
        <w:t>ПАСПОРТ</w:t>
      </w:r>
    </w:p>
    <w:p w:rsidR="0023609F" w:rsidRDefault="0023609F" w:rsidP="0023609F">
      <w:pPr>
        <w:jc w:val="center"/>
      </w:pPr>
      <w:r>
        <w:t>муниципальной программы</w:t>
      </w:r>
    </w:p>
    <w:p w:rsidR="0023609F" w:rsidRPr="008A3AA4" w:rsidRDefault="0023609F" w:rsidP="0023609F">
      <w:pPr>
        <w:jc w:val="center"/>
      </w:pPr>
      <w:r w:rsidRPr="008A3AA4">
        <w:t xml:space="preserve">«Развитие культуры </w:t>
      </w:r>
      <w:proofErr w:type="spellStart"/>
      <w:r w:rsidRPr="008A3AA4">
        <w:t>Солтонского</w:t>
      </w:r>
      <w:proofErr w:type="spellEnd"/>
      <w:r w:rsidRPr="008A3AA4">
        <w:t xml:space="preserve"> района» на 2025-2028 годы  </w:t>
      </w:r>
    </w:p>
    <w:p w:rsidR="0023609F" w:rsidRPr="008A3AA4" w:rsidRDefault="0023609F" w:rsidP="0023609F"/>
    <w:p w:rsidR="0023609F" w:rsidRDefault="0023609F" w:rsidP="002360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5913"/>
      </w:tblGrid>
      <w:tr w:rsidR="0023609F" w:rsidTr="0023609F">
        <w:tc>
          <w:tcPr>
            <w:tcW w:w="3658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Название муниципальной программы</w:t>
            </w:r>
          </w:p>
        </w:tc>
        <w:tc>
          <w:tcPr>
            <w:tcW w:w="5913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 xml:space="preserve">«Развитие культуры </w:t>
            </w:r>
            <w:proofErr w:type="spellStart"/>
            <w:r>
              <w:t>Солтонского</w:t>
            </w:r>
            <w:proofErr w:type="spellEnd"/>
            <w:r>
              <w:t xml:space="preserve"> района</w:t>
            </w:r>
          </w:p>
          <w:p w:rsidR="0023609F" w:rsidRDefault="0023609F" w:rsidP="00BB4269">
            <w:pPr>
              <w:jc w:val="both"/>
            </w:pPr>
            <w:r>
              <w:t xml:space="preserve"> на 2025-2028 годы»</w:t>
            </w:r>
          </w:p>
        </w:tc>
      </w:tr>
      <w:tr w:rsidR="0023609F" w:rsidTr="0023609F">
        <w:tc>
          <w:tcPr>
            <w:tcW w:w="3658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5913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 xml:space="preserve">Комитет по культуре  Администрации </w:t>
            </w:r>
            <w:proofErr w:type="spellStart"/>
            <w:r>
              <w:t>Солтонского</w:t>
            </w:r>
            <w:proofErr w:type="spellEnd"/>
            <w:r w:rsidRPr="00A20A8D">
              <w:t xml:space="preserve"> района Алтайско</w:t>
            </w:r>
            <w:r>
              <w:t xml:space="preserve">го края </w:t>
            </w:r>
          </w:p>
        </w:tc>
      </w:tr>
      <w:tr w:rsidR="0023609F" w:rsidTr="0023609F">
        <w:tc>
          <w:tcPr>
            <w:tcW w:w="3658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Участники программы</w:t>
            </w:r>
          </w:p>
        </w:tc>
        <w:tc>
          <w:tcPr>
            <w:tcW w:w="5913" w:type="dxa"/>
            <w:shd w:val="clear" w:color="auto" w:fill="auto"/>
          </w:tcPr>
          <w:p w:rsidR="0023609F" w:rsidRPr="00A20A8D" w:rsidRDefault="0023609F" w:rsidP="00BB4269">
            <w:pPr>
              <w:jc w:val="both"/>
            </w:pPr>
            <w:r w:rsidRPr="00A20A8D">
              <w:t>муниципальные учреждения культуры района,</w:t>
            </w:r>
          </w:p>
          <w:p w:rsidR="0023609F" w:rsidRDefault="0023609F" w:rsidP="00BB4269">
            <w:pPr>
              <w:jc w:val="both"/>
            </w:pPr>
            <w:r w:rsidRPr="00A20A8D">
              <w:t>органы местного самоуправления района</w:t>
            </w:r>
          </w:p>
        </w:tc>
      </w:tr>
      <w:tr w:rsidR="0023609F" w:rsidTr="0023609F">
        <w:tc>
          <w:tcPr>
            <w:tcW w:w="3658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Подпрограммы муниципальной программы</w:t>
            </w:r>
          </w:p>
        </w:tc>
        <w:tc>
          <w:tcPr>
            <w:tcW w:w="5913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- подпрограмма № 1 «Развитие образования в сфере культуры и искусства»</w:t>
            </w:r>
          </w:p>
          <w:p w:rsidR="0023609F" w:rsidRDefault="0023609F" w:rsidP="00BB4269">
            <w:pPr>
              <w:jc w:val="both"/>
            </w:pPr>
            <w:r>
              <w:t>- подпрограмма № 2 «Обеспечение культурно-досуговой деятельности»;</w:t>
            </w:r>
          </w:p>
          <w:p w:rsidR="0023609F" w:rsidRDefault="0023609F" w:rsidP="00BB4269">
            <w:pPr>
              <w:jc w:val="both"/>
            </w:pPr>
            <w:r>
              <w:t>- подпрограмма № 3 «Развитие библиотечного дела»;</w:t>
            </w:r>
          </w:p>
          <w:p w:rsidR="0023609F" w:rsidRDefault="0023609F" w:rsidP="00BB4269">
            <w:pPr>
              <w:jc w:val="both"/>
            </w:pPr>
            <w:r>
              <w:t>- подпрограмма  № 4  «Развитие музейного дела»</w:t>
            </w:r>
          </w:p>
        </w:tc>
      </w:tr>
      <w:tr w:rsidR="0023609F" w:rsidTr="0023609F">
        <w:tc>
          <w:tcPr>
            <w:tcW w:w="3658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Цели муниципальной       программы</w:t>
            </w:r>
          </w:p>
        </w:tc>
        <w:tc>
          <w:tcPr>
            <w:tcW w:w="5913" w:type="dxa"/>
            <w:shd w:val="clear" w:color="auto" w:fill="auto"/>
          </w:tcPr>
          <w:p w:rsidR="0023609F" w:rsidRDefault="0023609F" w:rsidP="00BB4269">
            <w:pPr>
              <w:jc w:val="both"/>
            </w:pPr>
            <w:r w:rsidRPr="00A20A8D">
              <w:t>сохранение и  развитие куль</w:t>
            </w:r>
            <w:r>
              <w:t xml:space="preserve">туры и искусства в </w:t>
            </w:r>
            <w:proofErr w:type="spellStart"/>
            <w:r>
              <w:t>Солтонском</w:t>
            </w:r>
            <w:proofErr w:type="spellEnd"/>
            <w:r w:rsidRPr="00A20A8D">
              <w:t xml:space="preserve"> районе Алтайского края</w:t>
            </w:r>
            <w:r>
              <w:t>.</w:t>
            </w:r>
          </w:p>
          <w:p w:rsidR="0023609F" w:rsidRDefault="0023609F" w:rsidP="00BB4269">
            <w:pPr>
              <w:jc w:val="both"/>
            </w:pPr>
            <w:r>
              <w:t>Обеспечение доступа населения в организации культуры.</w:t>
            </w:r>
          </w:p>
          <w:p w:rsidR="0023609F" w:rsidRDefault="0023609F" w:rsidP="00BB4269">
            <w:pPr>
              <w:jc w:val="both"/>
            </w:pPr>
            <w:r>
              <w:t>Приобщение населения к культурным традициям, ценностями нормам.</w:t>
            </w:r>
          </w:p>
        </w:tc>
      </w:tr>
      <w:tr w:rsidR="0023609F" w:rsidTr="0023609F">
        <w:tc>
          <w:tcPr>
            <w:tcW w:w="3658" w:type="dxa"/>
            <w:shd w:val="clear" w:color="auto" w:fill="auto"/>
          </w:tcPr>
          <w:p w:rsidR="0023609F" w:rsidRDefault="0023609F" w:rsidP="00BB4269">
            <w:pPr>
              <w:jc w:val="both"/>
            </w:pPr>
            <w:r>
              <w:t>Задачи            муниципальной</w:t>
            </w:r>
          </w:p>
          <w:p w:rsidR="0023609F" w:rsidRDefault="0023609F" w:rsidP="00BB4269">
            <w:pPr>
              <w:jc w:val="both"/>
            </w:pPr>
            <w:r>
              <w:t>программы</w:t>
            </w:r>
          </w:p>
        </w:tc>
        <w:tc>
          <w:tcPr>
            <w:tcW w:w="5913" w:type="dxa"/>
            <w:shd w:val="clear" w:color="auto" w:fill="auto"/>
          </w:tcPr>
          <w:p w:rsidR="0023609F" w:rsidRPr="00A20A8D" w:rsidRDefault="0023609F" w:rsidP="00BB4269">
            <w:pPr>
              <w:jc w:val="both"/>
            </w:pPr>
            <w:r w:rsidRPr="00A20A8D">
              <w:t>сохранение  культурного и исторического наследия, расширение доступа населения к культурным ценностям и информации;</w:t>
            </w:r>
          </w:p>
          <w:p w:rsidR="0023609F" w:rsidRDefault="0023609F" w:rsidP="00BB4269">
            <w:pPr>
              <w:jc w:val="both"/>
            </w:pPr>
            <w:r>
              <w:t>создание условий для сохранения и развития исполнительских искусств, поддержка</w:t>
            </w:r>
            <w:r w:rsidRPr="00A20A8D">
              <w:t xml:space="preserve"> народного творчества;</w:t>
            </w:r>
          </w:p>
          <w:p w:rsidR="0023609F" w:rsidRPr="00A20A8D" w:rsidRDefault="0023609F" w:rsidP="00BB4269">
            <w:pPr>
              <w:jc w:val="both"/>
            </w:pPr>
            <w:r>
              <w:t>модернизация системы художественного образования, подготовка кадров в сфере культуры и искусства;</w:t>
            </w:r>
          </w:p>
          <w:p w:rsidR="0023609F" w:rsidRPr="00A20A8D" w:rsidRDefault="0023609F" w:rsidP="00BB4269">
            <w:pPr>
              <w:jc w:val="both"/>
            </w:pPr>
            <w:r w:rsidRPr="00A20A8D">
              <w:t>создание современных условий для реализации п</w:t>
            </w:r>
            <w:r>
              <w:t xml:space="preserve">рограммных мероприятий, работы </w:t>
            </w:r>
            <w:r w:rsidRPr="00A20A8D">
              <w:t>муниципальных учреждений культуры;</w:t>
            </w:r>
          </w:p>
          <w:p w:rsidR="0023609F" w:rsidRDefault="0023609F" w:rsidP="00BB4269">
            <w:pPr>
              <w:jc w:val="both"/>
            </w:pPr>
          </w:p>
        </w:tc>
      </w:tr>
      <w:tr w:rsidR="0023609F" w:rsidTr="00FA555C">
        <w:trPr>
          <w:trHeight w:val="307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Default="0023609F" w:rsidP="00BB4269">
            <w:pPr>
              <w:jc w:val="both"/>
            </w:pPr>
            <w:r>
              <w:lastRenderedPageBreak/>
              <w:t>Основные целевые показатели и индикаторы муниципальной программы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Default="00FA555C" w:rsidP="00BB4269">
            <w:pPr>
              <w:jc w:val="both"/>
            </w:pPr>
            <w:r>
              <w:t>-к</w:t>
            </w:r>
            <w:r w:rsidR="0023609F">
              <w:t>оличество посещений организаций культуры по отношению к уровню 2023</w:t>
            </w:r>
            <w:r w:rsidR="0023609F" w:rsidRPr="00D50987">
              <w:t xml:space="preserve"> года</w:t>
            </w:r>
            <w:r w:rsidR="0023609F" w:rsidRPr="00A20A8D">
              <w:t>;</w:t>
            </w:r>
          </w:p>
          <w:p w:rsidR="00FA555C" w:rsidRPr="00A20A8D" w:rsidRDefault="00FA555C" w:rsidP="00BB4269">
            <w:pPr>
              <w:jc w:val="both"/>
            </w:pPr>
            <w:r>
              <w:t>- увеличение числа посещений организаций культуры;</w:t>
            </w:r>
          </w:p>
          <w:p w:rsidR="0023609F" w:rsidRDefault="00FA555C" w:rsidP="00BB4269">
            <w:pPr>
              <w:jc w:val="both"/>
            </w:pPr>
            <w:r>
              <w:t>-</w:t>
            </w:r>
            <w:r w:rsidR="0023609F">
              <w:t>количество организаций культуры, получивших современное оборудование;</w:t>
            </w:r>
          </w:p>
          <w:p w:rsidR="0023609F" w:rsidRDefault="00FA555C" w:rsidP="00FA555C">
            <w:pPr>
              <w:jc w:val="both"/>
            </w:pPr>
            <w:r>
              <w:t>-количество отремонтированных объектов муниципальной собственности в сфере культуры, образования в сфере культуры;</w:t>
            </w:r>
          </w:p>
        </w:tc>
      </w:tr>
      <w:tr w:rsidR="0023609F" w:rsidTr="0023609F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Default="0023609F" w:rsidP="00BB4269">
            <w:pPr>
              <w:jc w:val="both"/>
            </w:pPr>
            <w:r>
              <w:t>Сроки и этапы реализации              муниципальной программы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Default="0023609F" w:rsidP="00BB4269">
            <w:pPr>
              <w:jc w:val="both"/>
            </w:pPr>
            <w:r>
              <w:t xml:space="preserve">2025-2028 </w:t>
            </w:r>
            <w:r w:rsidRPr="00A20A8D">
              <w:t>годы</w:t>
            </w:r>
            <w:r>
              <w:t xml:space="preserve"> без деления на этапы</w:t>
            </w:r>
          </w:p>
        </w:tc>
      </w:tr>
      <w:tr w:rsidR="0023609F" w:rsidTr="0023609F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Pr="00A20A8D" w:rsidRDefault="0023609F" w:rsidP="00BB4269">
            <w:pPr>
              <w:jc w:val="both"/>
            </w:pPr>
            <w:r>
              <w:t xml:space="preserve">Объемы </w:t>
            </w:r>
            <w:r w:rsidRPr="00A20A8D">
              <w:t>финансирования программы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Pr="00A20A8D" w:rsidRDefault="0023609F" w:rsidP="00BB4269">
            <w:pPr>
              <w:jc w:val="both"/>
            </w:pPr>
            <w:r w:rsidRPr="00A20A8D">
              <w:t>Общий объем финансирования муниципальной пр</w:t>
            </w:r>
            <w:r>
              <w:t xml:space="preserve">ограммы «Развитие культуры </w:t>
            </w:r>
            <w:proofErr w:type="spellStart"/>
            <w:r>
              <w:t>Солтонского</w:t>
            </w:r>
            <w:proofErr w:type="spellEnd"/>
            <w:r w:rsidRPr="00A20A8D">
              <w:t xml:space="preserve"> райо</w:t>
            </w:r>
            <w:r>
              <w:t>на» (далее – «программа») составля</w:t>
            </w:r>
            <w:r w:rsidR="00FA555C">
              <w:t>ет 577,35</w:t>
            </w:r>
            <w:r w:rsidRPr="00A20A8D">
              <w:t xml:space="preserve">тыс. рублей, из </w:t>
            </w:r>
            <w:r w:rsidR="00FA555C">
              <w:t>них из местного бюджета 577,35</w:t>
            </w:r>
            <w:r w:rsidRPr="00A20A8D">
              <w:t xml:space="preserve"> тыс. рублей, в том числе по годам:</w:t>
            </w:r>
          </w:p>
          <w:p w:rsidR="0023609F" w:rsidRPr="00A20A8D" w:rsidRDefault="00FA555C" w:rsidP="00BB4269">
            <w:pPr>
              <w:jc w:val="both"/>
            </w:pPr>
            <w:r>
              <w:t>в 2025 году – 277,35</w:t>
            </w:r>
            <w:r w:rsidR="0023609F" w:rsidRPr="00A20A8D">
              <w:t>тыс. рублей;</w:t>
            </w:r>
          </w:p>
          <w:p w:rsidR="0023609F" w:rsidRPr="00A20A8D" w:rsidRDefault="0023609F" w:rsidP="0023609F">
            <w:pPr>
              <w:jc w:val="both"/>
            </w:pPr>
            <w:r>
              <w:t xml:space="preserve">в 2026 году – 100,0 </w:t>
            </w:r>
            <w:r w:rsidRPr="00A20A8D">
              <w:t>тыс. рублей;</w:t>
            </w:r>
          </w:p>
          <w:p w:rsidR="0023609F" w:rsidRPr="00A20A8D" w:rsidRDefault="0023609F" w:rsidP="0023609F">
            <w:pPr>
              <w:jc w:val="both"/>
            </w:pPr>
            <w:r>
              <w:t xml:space="preserve">в 2027 году – 100,0 </w:t>
            </w:r>
            <w:r w:rsidRPr="00A20A8D">
              <w:t>тыс. рублей;</w:t>
            </w:r>
          </w:p>
          <w:p w:rsidR="0023609F" w:rsidRPr="00A20A8D" w:rsidRDefault="0023609F" w:rsidP="0023609F">
            <w:pPr>
              <w:jc w:val="both"/>
            </w:pPr>
            <w:r>
              <w:t xml:space="preserve">в 2028 году – 100,0 </w:t>
            </w:r>
            <w:r w:rsidRPr="00A20A8D">
              <w:t>тыс. рублей;</w:t>
            </w:r>
          </w:p>
          <w:p w:rsidR="0023609F" w:rsidRDefault="0023609F" w:rsidP="00BB4269">
            <w:pPr>
              <w:jc w:val="both"/>
            </w:pPr>
            <w:r>
              <w:t xml:space="preserve">Объемы финансирования подлежат ежегодному </w:t>
            </w:r>
            <w:r w:rsidRPr="00A20A8D">
              <w:t>уточнению в соответствии с решением о местном бюджете на очередной финансовый год и плановый период.</w:t>
            </w:r>
          </w:p>
        </w:tc>
      </w:tr>
      <w:tr w:rsidR="0023609F" w:rsidRPr="00A20A8D" w:rsidTr="0023609F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Default="0023609F" w:rsidP="00BB4269">
            <w:pPr>
              <w:jc w:val="both"/>
            </w:pPr>
            <w:r w:rsidRPr="00A20A8D">
              <w:t xml:space="preserve">Ожидаемые результаты </w:t>
            </w:r>
          </w:p>
          <w:p w:rsidR="0023609F" w:rsidRDefault="0023609F" w:rsidP="00BB4269">
            <w:pPr>
              <w:jc w:val="both"/>
            </w:pPr>
            <w:r w:rsidRPr="00A20A8D">
              <w:t xml:space="preserve">реализации </w:t>
            </w:r>
            <w:r>
              <w:t xml:space="preserve">муниципальной </w:t>
            </w:r>
            <w:r w:rsidRPr="00A20A8D">
              <w:t>програм</w:t>
            </w:r>
            <w:r>
              <w:t>мы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9F" w:rsidRDefault="0023609F" w:rsidP="00BB4269">
            <w:pPr>
              <w:jc w:val="both"/>
            </w:pPr>
            <w:r>
              <w:t xml:space="preserve">в результате реализации программы к 2028 году ожидается: </w:t>
            </w:r>
          </w:p>
          <w:p w:rsidR="0023609F" w:rsidRDefault="0023609F" w:rsidP="00BB4269">
            <w:pPr>
              <w:jc w:val="both"/>
            </w:pPr>
            <w:r>
              <w:t>- сохранение сети учреждений, оказывающих муниципальные услуги в сфере культуры, соответствующей нормативным требованиям, в отношении которых осуществляются функции и полномочия учредителя.</w:t>
            </w:r>
          </w:p>
          <w:p w:rsidR="0023609F" w:rsidRDefault="0023609F" w:rsidP="00BB4269">
            <w:pPr>
              <w:jc w:val="both"/>
            </w:pPr>
            <w:r>
              <w:t>- увеличить количество организаций культуры, получивших современное оборудование;</w:t>
            </w:r>
          </w:p>
          <w:p w:rsidR="0023609F" w:rsidRPr="00A20A8D" w:rsidRDefault="0023609F" w:rsidP="0023609F">
            <w:pPr>
              <w:jc w:val="both"/>
            </w:pPr>
            <w:r>
              <w:t>-  повышение квалификации на базе центров непрерывного образования и повышения квалификации творческих и управленческих кадров в сфере культуры работниками по отрасли</w:t>
            </w:r>
            <w:r w:rsidRPr="00A20A8D">
              <w:t>;</w:t>
            </w:r>
          </w:p>
          <w:p w:rsidR="0023609F" w:rsidRDefault="0023609F" w:rsidP="00BB4269">
            <w:pPr>
              <w:jc w:val="both"/>
            </w:pPr>
            <w:r>
              <w:t xml:space="preserve">- увеличение количества отремонтированных объектов муниципальной собственности в сфере культуры, образования в сфере культуры до  </w:t>
            </w:r>
            <w:r w:rsidR="00FA555C">
              <w:t>3 единиц;</w:t>
            </w:r>
          </w:p>
          <w:p w:rsidR="0023609F" w:rsidRDefault="0023609F" w:rsidP="00BB4269">
            <w:pPr>
              <w:jc w:val="both"/>
            </w:pPr>
            <w:r>
              <w:lastRenderedPageBreak/>
              <w:t>-увеличение количества посещений библиотек – 38,3 (тыс</w:t>
            </w:r>
            <w:proofErr w:type="gramStart"/>
            <w:r>
              <w:t>.ч</w:t>
            </w:r>
            <w:proofErr w:type="gramEnd"/>
            <w:r>
              <w:t>ел.) в год.</w:t>
            </w:r>
          </w:p>
          <w:p w:rsidR="0023609F" w:rsidRDefault="0023609F" w:rsidP="00BB4269">
            <w:pPr>
              <w:jc w:val="both"/>
            </w:pPr>
            <w:r>
              <w:t>-Увеличение количества посещений учреждений культурно-досугового типа – 7,1 (тыс</w:t>
            </w:r>
            <w:proofErr w:type="gramStart"/>
            <w:r>
              <w:t>.ч</w:t>
            </w:r>
            <w:proofErr w:type="gramEnd"/>
            <w:r>
              <w:t>ел.) в год.</w:t>
            </w:r>
          </w:p>
          <w:p w:rsidR="0023609F" w:rsidRPr="00A20A8D" w:rsidRDefault="0023609F" w:rsidP="00BB4269">
            <w:pPr>
              <w:jc w:val="both"/>
            </w:pPr>
            <w:r>
              <w:t>-Увеличение посещаемости музея -2,0 (тыс</w:t>
            </w:r>
            <w:proofErr w:type="gramStart"/>
            <w:r>
              <w:t>.ч</w:t>
            </w:r>
            <w:proofErr w:type="gramEnd"/>
            <w:r>
              <w:t>ел.) в год.</w:t>
            </w:r>
          </w:p>
        </w:tc>
      </w:tr>
    </w:tbl>
    <w:p w:rsidR="0023609F" w:rsidRDefault="0023609F" w:rsidP="0023609F">
      <w:pPr>
        <w:jc w:val="center"/>
        <w:rPr>
          <w:b/>
        </w:rPr>
      </w:pPr>
    </w:p>
    <w:p w:rsidR="0023609F" w:rsidRDefault="0023609F" w:rsidP="0023609F">
      <w:pPr>
        <w:spacing w:line="276" w:lineRule="auto"/>
        <w:jc w:val="center"/>
        <w:rPr>
          <w:b/>
        </w:rPr>
      </w:pPr>
      <w:r w:rsidRPr="009949C1">
        <w:rPr>
          <w:b/>
        </w:rPr>
        <w:t>Характеристика текущего состояния</w:t>
      </w:r>
      <w:r>
        <w:rPr>
          <w:b/>
        </w:rPr>
        <w:t xml:space="preserve"> сферы реализации</w:t>
      </w:r>
    </w:p>
    <w:p w:rsidR="0023609F" w:rsidRPr="009949C1" w:rsidRDefault="0023609F" w:rsidP="0023609F">
      <w:pPr>
        <w:spacing w:line="276" w:lineRule="auto"/>
        <w:jc w:val="center"/>
        <w:rPr>
          <w:b/>
        </w:rPr>
      </w:pPr>
      <w:r>
        <w:rPr>
          <w:b/>
        </w:rPr>
        <w:t>муниципальной программы, основные проблемы</w:t>
      </w:r>
    </w:p>
    <w:p w:rsidR="0023609F" w:rsidRDefault="0023609F" w:rsidP="0023609F">
      <w:pPr>
        <w:spacing w:line="276" w:lineRule="auto"/>
        <w:jc w:val="center"/>
        <w:rPr>
          <w:b/>
        </w:rPr>
      </w:pPr>
      <w:r>
        <w:rPr>
          <w:b/>
        </w:rPr>
        <w:t>и перспективы ее развития</w:t>
      </w:r>
    </w:p>
    <w:p w:rsidR="0023609F" w:rsidRDefault="0023609F" w:rsidP="00660567">
      <w:pPr>
        <w:spacing w:line="276" w:lineRule="auto"/>
        <w:jc w:val="both"/>
        <w:rPr>
          <w:b/>
        </w:rPr>
      </w:pPr>
    </w:p>
    <w:p w:rsidR="0023609F" w:rsidRPr="0023609F" w:rsidRDefault="0023609F" w:rsidP="00660567">
      <w:pPr>
        <w:spacing w:line="276" w:lineRule="auto"/>
        <w:jc w:val="both"/>
      </w:pPr>
      <w:proofErr w:type="spellStart"/>
      <w:r w:rsidRPr="0023609F">
        <w:t>Солтонский</w:t>
      </w:r>
      <w:proofErr w:type="spellEnd"/>
      <w:r w:rsidRPr="0023609F">
        <w:t xml:space="preserve"> район</w:t>
      </w:r>
      <w:r>
        <w:t xml:space="preserve"> представляет собой территорию, имеющую свои культурные корни и прошлое, и собственные пути развития.</w:t>
      </w:r>
    </w:p>
    <w:p w:rsidR="0023609F" w:rsidRPr="00660567" w:rsidRDefault="0023609F" w:rsidP="00660567">
      <w:pPr>
        <w:spacing w:line="276" w:lineRule="auto"/>
        <w:jc w:val="both"/>
      </w:pPr>
      <w:r w:rsidRPr="00660567">
        <w:t xml:space="preserve">В настоящее время работают два муниципальных учреждения культуры районного уровня: МБУК «МФКЦ </w:t>
      </w:r>
      <w:proofErr w:type="spellStart"/>
      <w:r w:rsidRPr="00660567">
        <w:t>Солтонского</w:t>
      </w:r>
      <w:proofErr w:type="spellEnd"/>
      <w:r w:rsidRPr="00660567">
        <w:t xml:space="preserve"> района», МБУ ДО «</w:t>
      </w:r>
      <w:proofErr w:type="spellStart"/>
      <w:r w:rsidRPr="00660567">
        <w:t>Солтонская</w:t>
      </w:r>
      <w:proofErr w:type="spellEnd"/>
      <w:r w:rsidRPr="00660567">
        <w:t xml:space="preserve"> ДМШ».</w:t>
      </w:r>
    </w:p>
    <w:p w:rsidR="0023609F" w:rsidRDefault="0023609F" w:rsidP="0023609F">
      <w:pPr>
        <w:spacing w:line="276" w:lineRule="auto"/>
        <w:jc w:val="both"/>
      </w:pPr>
      <w:r>
        <w:t xml:space="preserve">     Основными направлениями деятельности учреждений культуры являются: нравственно - патриотическое, эстетическое воспитание, организация культурно-массовой работы среди населения, развитие художественной самодеятельности, народных и культурных традиций, работа с детьми и подростками.</w:t>
      </w:r>
    </w:p>
    <w:p w:rsidR="0023609F" w:rsidRDefault="0023609F" w:rsidP="0023609F">
      <w:pPr>
        <w:spacing w:line="276" w:lineRule="auto"/>
        <w:jc w:val="both"/>
        <w:rPr>
          <w:color w:val="000000"/>
        </w:rPr>
      </w:pPr>
      <w:r w:rsidRPr="002946E3">
        <w:rPr>
          <w:color w:val="000000"/>
        </w:rPr>
        <w:t>На базе учреждений культуры района действует 85 клубных формирования, в кото</w:t>
      </w:r>
      <w:r>
        <w:rPr>
          <w:color w:val="000000"/>
        </w:rPr>
        <w:t>рых участвуют более 728 человек. И</w:t>
      </w:r>
      <w:r w:rsidRPr="002946E3">
        <w:rPr>
          <w:color w:val="000000"/>
        </w:rPr>
        <w:t>з них 69 коллективов самодеятельного художественного творчества, в которых занимаются 574 человека, из них</w:t>
      </w:r>
      <w:r>
        <w:rPr>
          <w:color w:val="000000"/>
        </w:rPr>
        <w:t xml:space="preserve"> 30-детских</w:t>
      </w:r>
      <w:r w:rsidRPr="002946E3">
        <w:rPr>
          <w:color w:val="000000"/>
        </w:rPr>
        <w:t xml:space="preserve"> в них 252 участников</w:t>
      </w:r>
      <w:r>
        <w:rPr>
          <w:color w:val="000000"/>
        </w:rPr>
        <w:t>; 9- молодежных</w:t>
      </w:r>
      <w:r w:rsidRPr="002946E3">
        <w:rPr>
          <w:color w:val="000000"/>
        </w:rPr>
        <w:t xml:space="preserve"> в них 62 участника, которые принимают участие в конкурсах и фестивалях.  </w:t>
      </w:r>
    </w:p>
    <w:p w:rsidR="00C34A9D" w:rsidRDefault="0023609F" w:rsidP="0023609F">
      <w:pPr>
        <w:spacing w:line="276" w:lineRule="auto"/>
        <w:jc w:val="both"/>
      </w:pPr>
      <w:r w:rsidRPr="002946E3">
        <w:rPr>
          <w:color w:val="000000"/>
        </w:rPr>
        <w:t>Учреждения культуры района совершенствуют формы и методы своей работы, целенаправленно приобщают молодежь к истокам народной культуры, нравственно – эстетическим ценностям. Самой массовой формой проведения досуговых мероприятий в районе стали традиционные фестивали. Большой популярностью</w:t>
      </w:r>
      <w:r>
        <w:t xml:space="preserve"> у жителей района пользуются ставшие традиционными массовые мероприятия:  «Прощай, Масленица», День Победы, День защиты детей, День молодежи,  и многие другие. </w:t>
      </w:r>
    </w:p>
    <w:p w:rsidR="0023609F" w:rsidRDefault="0023609F" w:rsidP="0023609F">
      <w:pPr>
        <w:spacing w:line="276" w:lineRule="auto"/>
        <w:jc w:val="both"/>
      </w:pPr>
      <w:r>
        <w:t xml:space="preserve">Коллективы художественной самодеятельности принимают активное участие в областных конкурсах и праздниках. </w:t>
      </w:r>
    </w:p>
    <w:p w:rsidR="00172E07" w:rsidRDefault="0023609F" w:rsidP="0023609F">
      <w:pPr>
        <w:spacing w:line="276" w:lineRule="auto"/>
        <w:jc w:val="both"/>
      </w:pPr>
      <w:r>
        <w:t>В районе сохранена и стабильно развивается система детского дополнительного образования МБУ ДО «</w:t>
      </w:r>
      <w:proofErr w:type="spellStart"/>
      <w:r>
        <w:t>Солтонская</w:t>
      </w:r>
      <w:proofErr w:type="spellEnd"/>
      <w:r>
        <w:t xml:space="preserve"> детская музыкальная школа». Это учреждение призвано приобщать своих воспитанников к художественному наследию нашего района,  давать детям эстетическое </w:t>
      </w:r>
      <w:r>
        <w:lastRenderedPageBreak/>
        <w:t xml:space="preserve">воспитание. Учащиеся школы вырабатывают навыки воспроизводить и выражать через искусство собственное видение красоты окружающего мира. Новое время предъявляет новые, более высокие требования к преподаванию: профессионализм, требовательность к себе, к своим ученикам, умение заинтересовать детей своим предметом. </w:t>
      </w:r>
    </w:p>
    <w:p w:rsidR="0023609F" w:rsidRDefault="0023609F" w:rsidP="0023609F">
      <w:pPr>
        <w:spacing w:line="276" w:lineRule="auto"/>
        <w:jc w:val="both"/>
      </w:pPr>
      <w:r>
        <w:t xml:space="preserve">В школе работают пять отделений: вокал, баян, фортепиано, хореографическое и изобразительное искусство.  Всего в школе обучается 79 человек. Дети являются неизменными участниками </w:t>
      </w:r>
      <w:proofErr w:type="gramStart"/>
      <w:r>
        <w:t>в</w:t>
      </w:r>
      <w:proofErr w:type="gramEnd"/>
      <w:r>
        <w:t xml:space="preserve"> районных мероприя</w:t>
      </w:r>
      <w:r w:rsidR="00172E07">
        <w:t>тий отмечаются грамотами и дипломами различных степеней.</w:t>
      </w:r>
    </w:p>
    <w:p w:rsidR="00172E07" w:rsidRDefault="0023609F" w:rsidP="00172E07">
      <w:pPr>
        <w:spacing w:line="276" w:lineRule="auto"/>
        <w:jc w:val="both"/>
      </w:pPr>
      <w:r>
        <w:t xml:space="preserve">В районе   последовательно  реализуется  поддержка и  развитие  библиотечного и  информационного  обслуживания  всех  групп  населения.    Общее  число библиотек – 12. Основные задачи в работе библиотеки связаны с удовлетворением информационных потребностей читателя, отражающих образовательный, досуговый, производственный, воспитательный интерес. </w:t>
      </w:r>
    </w:p>
    <w:p w:rsidR="00172E07" w:rsidRDefault="00172E07" w:rsidP="00172E07">
      <w:pPr>
        <w:spacing w:line="276" w:lineRule="auto"/>
        <w:jc w:val="both"/>
      </w:pPr>
      <w:r>
        <w:t xml:space="preserve">        Библиотеки</w:t>
      </w:r>
      <w:r w:rsidR="0023609F">
        <w:t xml:space="preserve"> района ежегодно обслуживают около 3269 пользователей. Библиотеки района работают с читателями целенаправленно и планово. Используются все формы и методы работы по привлечению в библиотеки всех социальных групп населения. Большую часть читателей составляют школьники, пенсионеры. Особое внимание библиотеки уделяют работе с молодежью, неполными и неблагополучными семьями, ветеранами и инвалидами. </w:t>
      </w:r>
    </w:p>
    <w:p w:rsidR="00172E07" w:rsidRDefault="0023609F" w:rsidP="00172E07">
      <w:pPr>
        <w:spacing w:line="276" w:lineRule="auto"/>
        <w:jc w:val="both"/>
      </w:pPr>
      <w:r>
        <w:t xml:space="preserve">Библиотеки района ставят перед собой задачу развиваться как информационный и досуговый центр. Тактика решения стратегической задачи включает создание библиотечного пространства, повышение рейтинга библиотечной профессии, установление творческих контактов и взаимосвязей с клубными учреждениями, музеями, школами, районной газетой «Слово-Дело». </w:t>
      </w:r>
    </w:p>
    <w:p w:rsidR="0023609F" w:rsidRPr="00FD79D3" w:rsidRDefault="0023609F" w:rsidP="00172E07">
      <w:pPr>
        <w:spacing w:line="276" w:lineRule="auto"/>
        <w:jc w:val="both"/>
      </w:pPr>
      <w:r>
        <w:t>Библиотеками района ведется работа по пропаганде здорового образа жизни и экологического воспитания, так же привлечение читателей  основные задачи библиотек района.</w:t>
      </w:r>
    </w:p>
    <w:p w:rsidR="0023609F" w:rsidRDefault="0023609F" w:rsidP="0023609F">
      <w:pPr>
        <w:spacing w:line="276" w:lineRule="auto"/>
        <w:jc w:val="both"/>
      </w:pPr>
      <w:r>
        <w:t xml:space="preserve">Так же в районе возрастает внимание к музейному делу, деятельность учреждения довольно разнообразна и насыщена, рост интереса населения к музеям и музейным выставкам может быть поддержана посредством развития новых технологий музейного дела, модернизации их материальной технической базы. </w:t>
      </w:r>
    </w:p>
    <w:p w:rsidR="00172E07" w:rsidRDefault="0023609F" w:rsidP="0023609F">
      <w:pPr>
        <w:spacing w:line="276" w:lineRule="auto"/>
        <w:jc w:val="both"/>
      </w:pPr>
      <w:r>
        <w:t xml:space="preserve">Муниципальная программа </w:t>
      </w:r>
      <w:r w:rsidRPr="00F0770D">
        <w:t xml:space="preserve">«Развитие культуры </w:t>
      </w:r>
      <w:proofErr w:type="spellStart"/>
      <w:r w:rsidRPr="00F0770D">
        <w:t>Солтонского</w:t>
      </w:r>
      <w:proofErr w:type="spellEnd"/>
      <w:r w:rsidRPr="00F0770D">
        <w:t xml:space="preserve"> района» на 202</w:t>
      </w:r>
      <w:r w:rsidR="00172E07">
        <w:t>5</w:t>
      </w:r>
      <w:r w:rsidRPr="00F0770D">
        <w:t xml:space="preserve">-2028 годы  </w:t>
      </w:r>
      <w:r>
        <w:t>является одним из основополагающих инструментов сохранения и развития культурного потенциала и сети учреждений культуры, стабилизации социально</w:t>
      </w:r>
      <w:r w:rsidR="00003027">
        <w:t xml:space="preserve"> </w:t>
      </w:r>
      <w:r>
        <w:t xml:space="preserve">экономической ситуации в отрасли. </w:t>
      </w:r>
    </w:p>
    <w:p w:rsidR="00172E07" w:rsidRDefault="0023609F" w:rsidP="0023609F">
      <w:pPr>
        <w:spacing w:line="276" w:lineRule="auto"/>
        <w:jc w:val="both"/>
      </w:pPr>
      <w:r>
        <w:lastRenderedPageBreak/>
        <w:t xml:space="preserve">В последние годы  проводятся крупномасштабные районные мероприятия с участием творческих коллективов района. </w:t>
      </w:r>
    </w:p>
    <w:p w:rsidR="00172E07" w:rsidRDefault="0023609F" w:rsidP="0023609F">
      <w:pPr>
        <w:spacing w:line="276" w:lineRule="auto"/>
        <w:jc w:val="both"/>
      </w:pPr>
      <w:r>
        <w:t>В то же время, несмотря на происходящие позитивные изменения, существуют факторы, затрудняющие дальнейшее развитие культуры в районе:</w:t>
      </w:r>
    </w:p>
    <w:p w:rsidR="00172E07" w:rsidRDefault="0023609F" w:rsidP="0023609F">
      <w:pPr>
        <w:spacing w:line="276" w:lineRule="auto"/>
        <w:jc w:val="both"/>
      </w:pPr>
      <w:r>
        <w:t xml:space="preserve"> - нехватка специалистов, имеющих специальное образование в сфере культуры, старение кадров; </w:t>
      </w:r>
    </w:p>
    <w:p w:rsidR="00172E07" w:rsidRDefault="0023609F" w:rsidP="0023609F">
      <w:pPr>
        <w:spacing w:line="276" w:lineRule="auto"/>
        <w:jc w:val="both"/>
      </w:pPr>
      <w:r>
        <w:t xml:space="preserve">- устаревшая материально-техническая база учреждений культуры вследствие недостаточного финансирования в течение нескольких десятков лет. </w:t>
      </w:r>
    </w:p>
    <w:p w:rsidR="00172E07" w:rsidRDefault="0023609F" w:rsidP="0023609F">
      <w:pPr>
        <w:spacing w:line="276" w:lineRule="auto"/>
        <w:jc w:val="both"/>
      </w:pPr>
      <w:r>
        <w:t>Решение задач и достижение главной цели программы позволит к 2028 году достигнуть следующих основных результатов:</w:t>
      </w:r>
    </w:p>
    <w:p w:rsidR="00172E07" w:rsidRDefault="00172E07" w:rsidP="0023609F">
      <w:pPr>
        <w:spacing w:line="276" w:lineRule="auto"/>
        <w:jc w:val="both"/>
      </w:pPr>
      <w:r>
        <w:t xml:space="preserve">         -</w:t>
      </w:r>
      <w:r w:rsidR="0023609F">
        <w:t xml:space="preserve"> превращение культуры в наиболее современную и привлекательную сферу общественной деятельности;  </w:t>
      </w:r>
    </w:p>
    <w:p w:rsidR="00172E07" w:rsidRDefault="0023609F" w:rsidP="0023609F">
      <w:pPr>
        <w:spacing w:line="276" w:lineRule="auto"/>
        <w:jc w:val="both"/>
      </w:pPr>
      <w:r>
        <w:t xml:space="preserve">- повышение качества управления и эффективности расходования бюджетных средств; </w:t>
      </w:r>
    </w:p>
    <w:p w:rsidR="00172E07" w:rsidRDefault="0023609F" w:rsidP="0023609F">
      <w:pPr>
        <w:spacing w:line="276" w:lineRule="auto"/>
        <w:jc w:val="both"/>
      </w:pPr>
      <w: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172E07" w:rsidRDefault="0023609F" w:rsidP="0023609F">
      <w:pPr>
        <w:spacing w:line="276" w:lineRule="auto"/>
        <w:jc w:val="both"/>
      </w:pPr>
      <w:r>
        <w:t xml:space="preserve"> - 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172E07" w:rsidRDefault="0023609F" w:rsidP="0023609F">
      <w:pPr>
        <w:spacing w:line="276" w:lineRule="auto"/>
        <w:jc w:val="both"/>
      </w:pPr>
      <w:r>
        <w:t xml:space="preserve"> -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</w:r>
    </w:p>
    <w:p w:rsidR="00172E07" w:rsidRDefault="0023609F" w:rsidP="0023609F">
      <w:pPr>
        <w:spacing w:line="276" w:lineRule="auto"/>
        <w:jc w:val="both"/>
      </w:pPr>
      <w:r>
        <w:t xml:space="preserve">- сохранение сети муниципальных учреждений культуры в районе, создание условий, обеспечивающих равный и свободный доступ населения ко всему спектру культурных благ. </w:t>
      </w:r>
    </w:p>
    <w:p w:rsidR="0023609F" w:rsidRDefault="0023609F" w:rsidP="0023609F">
      <w:pPr>
        <w:spacing w:line="276" w:lineRule="auto"/>
        <w:jc w:val="both"/>
      </w:pPr>
      <w:r>
        <w:t xml:space="preserve">Тесная взаимосвязь процессов, происходящих в сфере культуры, с процессами, происходящими в обществе, делает использование </w:t>
      </w:r>
      <w:proofErr w:type="spellStart"/>
      <w:r>
        <w:t>программноцелевого</w:t>
      </w:r>
      <w:proofErr w:type="spellEnd"/>
      <w:r>
        <w:t xml:space="preserve"> метода необходимым условием дальнейшего развития отрасли культуры. </w:t>
      </w:r>
    </w:p>
    <w:p w:rsidR="008B21F5" w:rsidRDefault="008B21F5" w:rsidP="008B21F5">
      <w:pPr>
        <w:spacing w:line="276" w:lineRule="auto"/>
        <w:jc w:val="center"/>
        <w:rPr>
          <w:b/>
        </w:rPr>
      </w:pPr>
      <w:r w:rsidRPr="009C5333">
        <w:rPr>
          <w:b/>
        </w:rPr>
        <w:t xml:space="preserve">II. Приоритеты социально-экономического развития </w:t>
      </w:r>
    </w:p>
    <w:p w:rsidR="008B21F5" w:rsidRDefault="008B21F5" w:rsidP="008B21F5">
      <w:pPr>
        <w:spacing w:line="276" w:lineRule="auto"/>
        <w:jc w:val="center"/>
        <w:rPr>
          <w:b/>
        </w:rPr>
      </w:pPr>
      <w:r w:rsidRPr="009C5333">
        <w:rPr>
          <w:b/>
        </w:rPr>
        <w:t>в сфере реализации муниципальной программы,цели, задачи,</w:t>
      </w:r>
    </w:p>
    <w:p w:rsidR="00172E07" w:rsidRDefault="008B21F5" w:rsidP="008B21F5">
      <w:pPr>
        <w:spacing w:line="276" w:lineRule="auto"/>
        <w:jc w:val="center"/>
        <w:rPr>
          <w:b/>
        </w:rPr>
      </w:pPr>
      <w:r w:rsidRPr="009C5333">
        <w:rPr>
          <w:b/>
        </w:rPr>
        <w:t xml:space="preserve"> сроки реализации муниципальной программы</w:t>
      </w:r>
    </w:p>
    <w:p w:rsidR="008B21F5" w:rsidRDefault="008B21F5" w:rsidP="008B21F5">
      <w:pPr>
        <w:spacing w:line="276" w:lineRule="auto"/>
        <w:jc w:val="center"/>
        <w:rPr>
          <w:b/>
        </w:rPr>
      </w:pPr>
    </w:p>
    <w:p w:rsidR="008B21F5" w:rsidRDefault="008B21F5" w:rsidP="008B21F5">
      <w:pPr>
        <w:jc w:val="both"/>
      </w:pPr>
      <w:r>
        <w:t xml:space="preserve">         Приоритеты социально-экономического развития в сфере культуры определены следующими стратегическими документами и нормативными правовыми актами Российской Федерации.</w:t>
      </w:r>
    </w:p>
    <w:p w:rsidR="008B21F5" w:rsidRDefault="008B21F5" w:rsidP="008B21F5">
      <w:pPr>
        <w:jc w:val="both"/>
      </w:pPr>
      <w:r>
        <w:lastRenderedPageBreak/>
        <w:t xml:space="preserve">         - законом Российской Федерации от 09.10.1992 № 3612-1 «Основы законодательства Российской Федерации о культуре»; </w:t>
      </w:r>
    </w:p>
    <w:p w:rsidR="008B21F5" w:rsidRDefault="008B21F5" w:rsidP="008B21F5">
      <w:pPr>
        <w:jc w:val="both"/>
      </w:pPr>
      <w:r>
        <w:t xml:space="preserve">        - Федеральным законом от 29.12.1994 № 78-ФЗ «О библиотечном деле»; </w:t>
      </w:r>
    </w:p>
    <w:p w:rsidR="008B21F5" w:rsidRDefault="008B21F5" w:rsidP="008B21F5">
      <w:pPr>
        <w:jc w:val="both"/>
      </w:pPr>
      <w:r>
        <w:t xml:space="preserve">        - Федеральным законом от 26.05.1996 № 54-ФЗ «О Музейном фонде Российской Федерации и музеях в Российской Федерации»;</w:t>
      </w:r>
    </w:p>
    <w:p w:rsidR="008B21F5" w:rsidRDefault="008B21F5" w:rsidP="008B21F5">
      <w:pPr>
        <w:jc w:val="both"/>
      </w:pPr>
      <w:r>
        <w:t xml:space="preserve">        - Федеральным законом от 25.06.2002 № 73-ФЗ «Об объектах культурного наследия (памятниках истории и культуры) народов Российской Федерации»; </w:t>
      </w:r>
    </w:p>
    <w:p w:rsidR="008B21F5" w:rsidRDefault="008B21F5" w:rsidP="008B21F5">
      <w:pPr>
        <w:jc w:val="both"/>
      </w:pPr>
      <w:r>
        <w:t xml:space="preserve">        - Указом Президента Российской Федерации от 29 мая 2017 года № 240 «Об объявлении в Российской Федерации Десятилетия детства»;</w:t>
      </w:r>
    </w:p>
    <w:p w:rsidR="008B21F5" w:rsidRDefault="008B21F5" w:rsidP="008B21F5">
      <w:pPr>
        <w:ind w:left="-360" w:firstLine="360"/>
        <w:jc w:val="both"/>
      </w:pPr>
      <w:r>
        <w:t xml:space="preserve">       - постановление Правительства  Российской   Федерации от 15.04.2014  № 317 «Об утверждении государственной программы Российской Федерации «Развитие культуры»;</w:t>
      </w:r>
    </w:p>
    <w:p w:rsidR="008B21F5" w:rsidRDefault="008B21F5" w:rsidP="008B21F5">
      <w:pPr>
        <w:ind w:left="-360" w:firstLine="360"/>
        <w:jc w:val="both"/>
      </w:pPr>
      <w:r>
        <w:t xml:space="preserve">      - закон Алтайского края от 12.05.2005 № 32-ЗС «Об объектах культурного наследия (памятниках истории и культуры) в Алтайском крае»;</w:t>
      </w:r>
    </w:p>
    <w:p w:rsidR="008B21F5" w:rsidRDefault="008B21F5" w:rsidP="008B21F5">
      <w:pPr>
        <w:ind w:left="-360" w:firstLine="360"/>
        <w:jc w:val="both"/>
      </w:pPr>
      <w:r>
        <w:t xml:space="preserve">      - закон Алтайского края от 10.04.2007 № 22-ЗС «О библиотечном деле в Алтайском крае»;</w:t>
      </w:r>
    </w:p>
    <w:p w:rsidR="008B21F5" w:rsidRDefault="008B21F5" w:rsidP="008B21F5">
      <w:pPr>
        <w:jc w:val="both"/>
      </w:pPr>
      <w:r>
        <w:t>Приоритеты социально-экономического развития в сфере культуры    состоят</w:t>
      </w:r>
      <w:r w:rsidR="00D31ACD">
        <w:t>в</w:t>
      </w:r>
      <w:r>
        <w:t>:</w:t>
      </w:r>
    </w:p>
    <w:p w:rsidR="008B21F5" w:rsidRDefault="00D31ACD" w:rsidP="008B21F5">
      <w:pPr>
        <w:jc w:val="both"/>
      </w:pPr>
      <w:r>
        <w:t xml:space="preserve">      - </w:t>
      </w:r>
      <w:proofErr w:type="gramStart"/>
      <w:r w:rsidR="008B21F5">
        <w:t>обеспечении</w:t>
      </w:r>
      <w:proofErr w:type="gramEnd"/>
      <w:r w:rsidR="008B21F5">
        <w:t xml:space="preserve"> максимальной доступности для граждан культурных благ и образования в сфере культуры;</w:t>
      </w:r>
    </w:p>
    <w:p w:rsidR="008B21F5" w:rsidRDefault="008B21F5" w:rsidP="008B21F5">
      <w:pPr>
        <w:jc w:val="both"/>
      </w:pPr>
      <w:r>
        <w:t xml:space="preserve">- </w:t>
      </w:r>
      <w:proofErr w:type="gramStart"/>
      <w:r>
        <w:t>создании</w:t>
      </w:r>
      <w:proofErr w:type="gramEnd"/>
      <w:r>
        <w:t xml:space="preserve"> условий для повышения качества и разнообразия услуг, предоставляемых учреждениями культуры района;</w:t>
      </w:r>
    </w:p>
    <w:p w:rsidR="008B21F5" w:rsidRDefault="008B21F5" w:rsidP="008B21F5">
      <w:pPr>
        <w:jc w:val="both"/>
      </w:pPr>
      <w:r>
        <w:t xml:space="preserve">- </w:t>
      </w:r>
      <w:proofErr w:type="gramStart"/>
      <w:r>
        <w:t>сохранении</w:t>
      </w:r>
      <w:proofErr w:type="gramEnd"/>
      <w:r>
        <w:t xml:space="preserve"> и популяризации историко-культурного и природного наследия района;</w:t>
      </w:r>
    </w:p>
    <w:p w:rsidR="008B21F5" w:rsidRDefault="008B21F5" w:rsidP="008B21F5">
      <w:pPr>
        <w:jc w:val="both"/>
      </w:pPr>
      <w:r>
        <w:t xml:space="preserve">- </w:t>
      </w:r>
      <w:proofErr w:type="gramStart"/>
      <w:r>
        <w:t>совершенствовании</w:t>
      </w:r>
      <w:proofErr w:type="gramEnd"/>
      <w:r>
        <w:t xml:space="preserve"> организационных, экономических и правовых механизмов развития сферы культуры района.</w:t>
      </w:r>
    </w:p>
    <w:p w:rsidR="00D31ACD" w:rsidRDefault="008B21F5" w:rsidP="008B21F5">
      <w:pPr>
        <w:jc w:val="both"/>
      </w:pPr>
      <w:r>
        <w:t xml:space="preserve">Целью муниципальной программы является сохранение и развитие культурного потенциала района. </w:t>
      </w:r>
    </w:p>
    <w:p w:rsidR="008B21F5" w:rsidRDefault="008B21F5" w:rsidP="008B21F5">
      <w:pPr>
        <w:jc w:val="both"/>
      </w:pPr>
      <w:r>
        <w:t>Для достижения указанной цели предусматривается решение следующих задач, реализуемых в рамках подпрограмм, включенных в муниципальную программу:</w:t>
      </w:r>
    </w:p>
    <w:p w:rsidR="008B21F5" w:rsidRDefault="008B21F5" w:rsidP="008B21F5">
      <w:pPr>
        <w:jc w:val="both"/>
      </w:pPr>
      <w: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D31ACD" w:rsidRDefault="008B21F5" w:rsidP="008B21F5">
      <w:pPr>
        <w:jc w:val="both"/>
      </w:pPr>
      <w:r>
        <w:t xml:space="preserve">- обеспечение прав граждан на участие в культурной жизни и пользование учреждениями культуры. </w:t>
      </w:r>
    </w:p>
    <w:p w:rsidR="008B21F5" w:rsidRDefault="008B21F5" w:rsidP="008B21F5">
      <w:pPr>
        <w:jc w:val="both"/>
      </w:pPr>
      <w:r>
        <w:t>Реализация приоритетных направлений государственной политики в сфере культуры района к 2028 году позволит создать условия для повышения уровня жизни граждан, сохранить существующие сети муниципальных учреждений, создать условия, обеспечивающие равный и свободный доступ населения ко всему спектру культурных услуг.</w:t>
      </w:r>
    </w:p>
    <w:p w:rsidR="008B21F5" w:rsidRDefault="008B21F5" w:rsidP="008B21F5">
      <w:pPr>
        <w:jc w:val="both"/>
      </w:pPr>
      <w:r>
        <w:t>Срок реализац</w:t>
      </w:r>
      <w:r w:rsidR="00D31ACD">
        <w:t>ии муниципальной программы: 2025</w:t>
      </w:r>
      <w:r>
        <w:t>-2028 годы.</w:t>
      </w:r>
    </w:p>
    <w:p w:rsidR="00D31ACD" w:rsidRDefault="00D31ACD" w:rsidP="008B21F5">
      <w:pPr>
        <w:jc w:val="both"/>
      </w:pPr>
    </w:p>
    <w:p w:rsidR="00D31ACD" w:rsidRDefault="00D31ACD" w:rsidP="00D31ACD">
      <w:pPr>
        <w:jc w:val="center"/>
        <w:rPr>
          <w:b/>
        </w:rPr>
      </w:pPr>
      <w:r w:rsidRPr="009C5333">
        <w:rPr>
          <w:b/>
        </w:rPr>
        <w:t>III. Обоснование выделения и в</w:t>
      </w:r>
      <w:r>
        <w:rPr>
          <w:b/>
        </w:rPr>
        <w:t xml:space="preserve">ключения в состав муниципальной </w:t>
      </w:r>
      <w:r w:rsidRPr="009C5333">
        <w:rPr>
          <w:b/>
        </w:rPr>
        <w:t>программы подпрограмми их обобщенная характеристика</w:t>
      </w:r>
    </w:p>
    <w:p w:rsidR="00D31ACD" w:rsidRDefault="00D31ACD" w:rsidP="00D31ACD">
      <w:pPr>
        <w:jc w:val="center"/>
        <w:rPr>
          <w:b/>
        </w:rPr>
      </w:pPr>
    </w:p>
    <w:p w:rsidR="00D31ACD" w:rsidRDefault="00D31ACD" w:rsidP="00D31ACD">
      <w:pPr>
        <w:jc w:val="both"/>
      </w:pPr>
      <w:r>
        <w:t xml:space="preserve">      Включенные в муниципальную программу мероприятия сгруппированы в 4 подпрограммы, содержащие основные мероприятия, направленные на решение поставленных задач:</w:t>
      </w:r>
    </w:p>
    <w:p w:rsidR="00D31ACD" w:rsidRDefault="00D31ACD" w:rsidP="00D31ACD">
      <w:pPr>
        <w:jc w:val="both"/>
      </w:pPr>
      <w:r>
        <w:t xml:space="preserve">     - «Развитие образования в сфере культуры и искусства» (приложение 1 к муниципальной программе);</w:t>
      </w:r>
    </w:p>
    <w:p w:rsidR="00B46169" w:rsidRDefault="00B46169" w:rsidP="00B46169">
      <w:pPr>
        <w:jc w:val="both"/>
      </w:pPr>
      <w:r>
        <w:t xml:space="preserve">    - «Обеспечение культурно-досуговой деятельности» (приложение 2 к муниципальной программе);</w:t>
      </w:r>
    </w:p>
    <w:p w:rsidR="00B46169" w:rsidRDefault="00B46169" w:rsidP="00B46169">
      <w:pPr>
        <w:jc w:val="both"/>
      </w:pPr>
      <w:r>
        <w:t xml:space="preserve">    - «Развитие библиотечного дела» (приложение 3 к муниципальной программе);</w:t>
      </w:r>
    </w:p>
    <w:p w:rsidR="00B46169" w:rsidRDefault="00B46169" w:rsidP="00B46169">
      <w:pPr>
        <w:jc w:val="both"/>
      </w:pPr>
      <w:r>
        <w:t xml:space="preserve">   -  «Развитие музейного дела»  (приложение 4 к муниципальной программе);</w:t>
      </w:r>
    </w:p>
    <w:p w:rsidR="00660567" w:rsidRDefault="00660567" w:rsidP="00B46169">
      <w:pPr>
        <w:jc w:val="both"/>
      </w:pPr>
    </w:p>
    <w:p w:rsidR="00B46169" w:rsidRDefault="00B46169" w:rsidP="00B46169">
      <w:pPr>
        <w:jc w:val="both"/>
      </w:pPr>
      <w:proofErr w:type="gramStart"/>
      <w:r>
        <w:t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района,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B46169" w:rsidRDefault="00B46169" w:rsidP="00B46169">
      <w:pPr>
        <w:jc w:val="both"/>
      </w:pPr>
    </w:p>
    <w:p w:rsidR="00B46169" w:rsidRDefault="00B46169" w:rsidP="00B46169">
      <w:pPr>
        <w:jc w:val="both"/>
      </w:pPr>
    </w:p>
    <w:p w:rsidR="00B46169" w:rsidRPr="002946E3" w:rsidRDefault="00B46169" w:rsidP="00B46169">
      <w:pPr>
        <w:jc w:val="center"/>
        <w:rPr>
          <w:b/>
          <w:color w:val="000000"/>
        </w:rPr>
      </w:pPr>
      <w:r w:rsidRPr="002946E3">
        <w:rPr>
          <w:b/>
          <w:color w:val="000000"/>
        </w:rPr>
        <w:t xml:space="preserve">IV. Ресурсное обеспечение муниципальной программы, </w:t>
      </w:r>
    </w:p>
    <w:p w:rsidR="00B46169" w:rsidRDefault="00B46169" w:rsidP="00B46169">
      <w:pPr>
        <w:jc w:val="center"/>
        <w:rPr>
          <w:b/>
          <w:color w:val="000000"/>
        </w:rPr>
      </w:pPr>
      <w:r w:rsidRPr="002946E3">
        <w:rPr>
          <w:b/>
          <w:color w:val="000000"/>
        </w:rPr>
        <w:t>обоснова</w:t>
      </w:r>
      <w:r>
        <w:rPr>
          <w:b/>
          <w:color w:val="000000"/>
        </w:rPr>
        <w:t xml:space="preserve">ние объема финансовых ресурсов, </w:t>
      </w:r>
      <w:r w:rsidRPr="002946E3">
        <w:rPr>
          <w:b/>
          <w:color w:val="000000"/>
        </w:rPr>
        <w:t xml:space="preserve">необходимых </w:t>
      </w:r>
      <w:proofErr w:type="gramStart"/>
      <w:r w:rsidRPr="002946E3">
        <w:rPr>
          <w:b/>
          <w:color w:val="000000"/>
        </w:rPr>
        <w:t>для</w:t>
      </w:r>
      <w:proofErr w:type="gramEnd"/>
    </w:p>
    <w:p w:rsidR="00B46169" w:rsidRDefault="00B46169" w:rsidP="00B46169">
      <w:pPr>
        <w:jc w:val="center"/>
        <w:rPr>
          <w:b/>
          <w:color w:val="000000"/>
        </w:rPr>
      </w:pPr>
      <w:r w:rsidRPr="002946E3">
        <w:rPr>
          <w:b/>
          <w:color w:val="000000"/>
        </w:rPr>
        <w:t>реализации муниципальной программы</w:t>
      </w:r>
    </w:p>
    <w:p w:rsidR="00B46169" w:rsidRDefault="00B46169" w:rsidP="00B46169">
      <w:pPr>
        <w:jc w:val="center"/>
        <w:rPr>
          <w:b/>
          <w:color w:val="000000"/>
        </w:rPr>
      </w:pPr>
    </w:p>
    <w:p w:rsidR="00B46169" w:rsidRDefault="00B46169" w:rsidP="00B46169">
      <w:pPr>
        <w:jc w:val="both"/>
      </w:pPr>
      <w:r>
        <w:t xml:space="preserve">      Объем ресурсного обеспечения муниципальной программы базируется на имеющемся финансовом, организационном и кадровом потенциалах сферы культуры района, а также на действующих нормативных правовых актах района.</w:t>
      </w:r>
    </w:p>
    <w:p w:rsidR="00B46169" w:rsidRDefault="00B46169" w:rsidP="00B46169">
      <w:pPr>
        <w:ind w:firstLine="670"/>
        <w:jc w:val="both"/>
      </w:pPr>
      <w:r w:rsidRPr="00A20A8D">
        <w:t>Финансирование программы осуществляется за счет средствместного бюджета в соответствии с решением о местном бюджете на очередной финансовый год</w:t>
      </w:r>
      <w:r>
        <w:t xml:space="preserve"> и плановый период</w:t>
      </w:r>
      <w:r w:rsidRPr="00A20A8D">
        <w:t>.</w:t>
      </w:r>
    </w:p>
    <w:p w:rsidR="00B46169" w:rsidRDefault="00B46169" w:rsidP="00B46169">
      <w:pPr>
        <w:ind w:firstLine="670"/>
        <w:jc w:val="both"/>
      </w:pPr>
      <w:r w:rsidRPr="00A20A8D">
        <w:t>Общий объем финансиров</w:t>
      </w:r>
      <w:r w:rsidR="00DD637D">
        <w:t>ания программы составляет 577,35</w:t>
      </w:r>
      <w:r w:rsidRPr="00A20A8D">
        <w:t>тыс. рублей, в том числе по годам:</w:t>
      </w:r>
    </w:p>
    <w:p w:rsidR="00B46169" w:rsidRDefault="00DD637D" w:rsidP="00B46169">
      <w:pPr>
        <w:jc w:val="both"/>
      </w:pPr>
      <w:r>
        <w:t>2025 – 277,35</w:t>
      </w:r>
      <w:r w:rsidR="00B46169">
        <w:t xml:space="preserve"> тыс. рублей; </w:t>
      </w:r>
    </w:p>
    <w:p w:rsidR="00B46169" w:rsidRDefault="00B46169" w:rsidP="00B46169">
      <w:pPr>
        <w:jc w:val="both"/>
      </w:pPr>
      <w:r>
        <w:t xml:space="preserve">2026 – 100,0 тыс. рублей; </w:t>
      </w:r>
    </w:p>
    <w:p w:rsidR="00B46169" w:rsidRDefault="00B46169" w:rsidP="00B46169">
      <w:pPr>
        <w:jc w:val="both"/>
      </w:pPr>
      <w:r>
        <w:t xml:space="preserve">2027 – 100,0 тыс. рублей; </w:t>
      </w:r>
    </w:p>
    <w:p w:rsidR="00B46169" w:rsidRDefault="00B46169" w:rsidP="00B46169">
      <w:pPr>
        <w:jc w:val="both"/>
      </w:pPr>
      <w:r>
        <w:t xml:space="preserve">2028 – 100,0 тыс. рублей. </w:t>
      </w:r>
    </w:p>
    <w:p w:rsidR="00B46169" w:rsidRDefault="00B46169" w:rsidP="00B46169">
      <w:pPr>
        <w:jc w:val="both"/>
      </w:pPr>
      <w:r>
        <w:t xml:space="preserve">        Расчет ресурсного обеспечения мероприятий муниципальной программы осуществлялся с учетом изменений прогнозных объемов оказания муниципальными учреждениями района муниципальных услуг в результате реализации мероприятий подпрограмм муниципальной программы, а также индексации иных расходов на культуру в соответствии с прогнозными значениями индекса-дефлятора.</w:t>
      </w:r>
    </w:p>
    <w:p w:rsidR="007F5B1E" w:rsidRDefault="007F5B1E" w:rsidP="00B46169">
      <w:pPr>
        <w:jc w:val="both"/>
      </w:pPr>
    </w:p>
    <w:p w:rsidR="007F5B1E" w:rsidRDefault="007F5B1E" w:rsidP="007F5B1E">
      <w:pPr>
        <w:ind w:firstLine="670"/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AC26B6">
        <w:rPr>
          <w:b/>
        </w:rPr>
        <w:t xml:space="preserve">. </w:t>
      </w:r>
      <w:r w:rsidRPr="007F5B1E">
        <w:rPr>
          <w:b/>
        </w:rPr>
        <w:t>Меры урегулирования</w:t>
      </w:r>
      <w:r w:rsidR="00003027">
        <w:rPr>
          <w:b/>
        </w:rPr>
        <w:t xml:space="preserve"> </w:t>
      </w:r>
      <w:r w:rsidRPr="007F5B1E">
        <w:rPr>
          <w:b/>
        </w:rPr>
        <w:t>и управления рисками с целью минимизации их влияния на достижение целей муниципальной программы</w:t>
      </w:r>
    </w:p>
    <w:p w:rsidR="007F5B1E" w:rsidRDefault="007F5B1E" w:rsidP="007F5B1E">
      <w:pPr>
        <w:ind w:firstLine="670"/>
        <w:jc w:val="center"/>
        <w:rPr>
          <w:b/>
        </w:rPr>
      </w:pPr>
    </w:p>
    <w:p w:rsidR="007F5B1E" w:rsidRDefault="007F5B1E" w:rsidP="007F5B1E">
      <w:pPr>
        <w:ind w:firstLine="670"/>
        <w:jc w:val="both"/>
      </w:pPr>
      <w: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Администрация </w:t>
      </w:r>
      <w:proofErr w:type="spellStart"/>
      <w:r>
        <w:t>Солтонского</w:t>
      </w:r>
      <w:proofErr w:type="spellEnd"/>
      <w:r>
        <w:t xml:space="preserve"> района. </w:t>
      </w:r>
    </w:p>
    <w:p w:rsidR="007F5B1E" w:rsidRDefault="007F5B1E" w:rsidP="007F5B1E">
      <w:pPr>
        <w:ind w:firstLine="670"/>
        <w:jc w:val="both"/>
      </w:pPr>
      <w:r>
        <w:t xml:space="preserve">К наиболее серьезным рискам можно отнести финансовый и административный риски реализации муниципальной программы.   </w:t>
      </w:r>
    </w:p>
    <w:p w:rsidR="007F5B1E" w:rsidRDefault="007F5B1E" w:rsidP="007F5B1E">
      <w:pPr>
        <w:ind w:firstLine="670"/>
        <w:jc w:val="both"/>
      </w:pPr>
      <w:r>
        <w:t xml:space="preserve">Финансовый риск реализации муниципальной программы представляет собой невыполнение в полном объеме принятых по программе финансовых обязательств. </w:t>
      </w:r>
    </w:p>
    <w:p w:rsidR="007F5B1E" w:rsidRDefault="007F5B1E" w:rsidP="007F5B1E">
      <w:pPr>
        <w:ind w:firstLine="670"/>
        <w:jc w:val="both"/>
      </w:pPr>
      <w: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7F5B1E" w:rsidRDefault="007F5B1E" w:rsidP="007F5B1E">
      <w:pPr>
        <w:ind w:firstLine="670"/>
        <w:jc w:val="both"/>
      </w:pPr>
      <w:r>
        <w:t xml:space="preserve"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 </w:t>
      </w:r>
    </w:p>
    <w:p w:rsidR="007F5B1E" w:rsidRDefault="007F5B1E" w:rsidP="007F5B1E">
      <w:pPr>
        <w:ind w:firstLine="670"/>
        <w:jc w:val="both"/>
      </w:pPr>
      <w:r>
        <w:t>Способами ограничения административного риска являются:</w:t>
      </w:r>
    </w:p>
    <w:p w:rsidR="007F5B1E" w:rsidRDefault="007F5B1E" w:rsidP="007F5B1E">
      <w:pPr>
        <w:ind w:firstLine="670"/>
        <w:jc w:val="both"/>
      </w:pPr>
      <w:r>
        <w:t xml:space="preserve"> - </w:t>
      </w:r>
      <w:proofErr w:type="gramStart"/>
      <w:r>
        <w:t>контроль за</w:t>
      </w:r>
      <w:proofErr w:type="gramEnd"/>
      <w: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F5B1E" w:rsidRDefault="007F5B1E" w:rsidP="007F5B1E">
      <w:pPr>
        <w:ind w:firstLine="670"/>
        <w:jc w:val="both"/>
      </w:pPr>
      <w:r>
        <w:t xml:space="preserve"> - формирование ежегодных планов реализации муниципальной программы; </w:t>
      </w:r>
    </w:p>
    <w:p w:rsidR="007F5B1E" w:rsidRDefault="007F5B1E" w:rsidP="007F5B1E">
      <w:pPr>
        <w:ind w:firstLine="670"/>
        <w:jc w:val="both"/>
      </w:pPr>
      <w:r>
        <w:t xml:space="preserve">- непрерывный мониторинг выполнения показателей (индикаторов) муниципальной программы; </w:t>
      </w:r>
    </w:p>
    <w:p w:rsidR="007F5B1E" w:rsidRDefault="007F5B1E" w:rsidP="007F5B1E">
      <w:pPr>
        <w:ind w:firstLine="670"/>
        <w:jc w:val="both"/>
      </w:pPr>
      <w:r>
        <w:t xml:space="preserve">- информирование населения и открытая публикация данных о ходе реализации муниципальной программы. </w:t>
      </w:r>
    </w:p>
    <w:p w:rsidR="00DD637D" w:rsidRPr="00003027" w:rsidRDefault="007F5B1E" w:rsidP="00003027">
      <w:pPr>
        <w:ind w:firstLine="670"/>
        <w:jc w:val="both"/>
        <w:rPr>
          <w:b/>
        </w:rPr>
      </w:pPr>
      <w: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</w:t>
      </w:r>
      <w:r w:rsidR="00003027">
        <w:t>сти</w:t>
      </w:r>
    </w:p>
    <w:p w:rsidR="00B46169" w:rsidRDefault="00B46169" w:rsidP="00B46169">
      <w:pPr>
        <w:jc w:val="both"/>
      </w:pPr>
    </w:p>
    <w:p w:rsidR="00B46169" w:rsidRPr="002946E3" w:rsidRDefault="00B46169" w:rsidP="00B46169">
      <w:pPr>
        <w:jc w:val="center"/>
        <w:rPr>
          <w:b/>
          <w:color w:val="000000"/>
        </w:rPr>
      </w:pPr>
    </w:p>
    <w:p w:rsidR="007F5B1E" w:rsidRDefault="00003027" w:rsidP="007F5B1E">
      <w:pPr>
        <w:tabs>
          <w:tab w:val="left" w:pos="6100"/>
          <w:tab w:val="left" w:pos="6300"/>
        </w:tabs>
      </w:pPr>
      <w:r>
        <w:t xml:space="preserve">                                                                       </w:t>
      </w:r>
      <w:r w:rsidR="007F5B1E">
        <w:t>ПРИЛОЖЕНИЕ 1</w:t>
      </w:r>
      <w:r w:rsidR="000148A4">
        <w:t xml:space="preserve"> к постановлению</w:t>
      </w:r>
    </w:p>
    <w:p w:rsidR="007F5B1E" w:rsidRDefault="000148A4" w:rsidP="007F5B1E">
      <w:pPr>
        <w:tabs>
          <w:tab w:val="left" w:pos="6100"/>
          <w:tab w:val="left" w:pos="6300"/>
        </w:tabs>
        <w:ind w:left="5103"/>
      </w:pPr>
      <w:r>
        <w:t xml:space="preserve">Администрации </w:t>
      </w:r>
      <w:proofErr w:type="spellStart"/>
      <w:r>
        <w:t>Солтонского</w:t>
      </w:r>
      <w:proofErr w:type="spellEnd"/>
      <w:r>
        <w:t xml:space="preserve"> района от 26.11.2024 №   </w:t>
      </w:r>
      <w:r w:rsidR="00530A6B">
        <w:t>580</w:t>
      </w:r>
      <w:r w:rsidR="007F5B1E">
        <w:t>к муниципальной программе</w:t>
      </w:r>
    </w:p>
    <w:p w:rsidR="007F5B1E" w:rsidRDefault="007F5B1E" w:rsidP="007F5B1E">
      <w:pPr>
        <w:tabs>
          <w:tab w:val="left" w:pos="6100"/>
          <w:tab w:val="left" w:pos="6300"/>
        </w:tabs>
        <w:ind w:left="5103"/>
      </w:pPr>
      <w:r>
        <w:t xml:space="preserve">«Развитие культуры </w:t>
      </w:r>
      <w:proofErr w:type="spellStart"/>
      <w:r>
        <w:t>Солтонскогорайона</w:t>
      </w:r>
      <w:proofErr w:type="spellEnd"/>
      <w:r>
        <w:t xml:space="preserve"> »  на 2025-2028 годы</w:t>
      </w:r>
    </w:p>
    <w:p w:rsidR="007F5B1E" w:rsidRPr="00394881" w:rsidRDefault="007F5B1E" w:rsidP="007F5B1E">
      <w:pPr>
        <w:tabs>
          <w:tab w:val="left" w:pos="6100"/>
          <w:tab w:val="left" w:pos="6300"/>
        </w:tabs>
      </w:pPr>
    </w:p>
    <w:p w:rsidR="007F5B1E" w:rsidRDefault="007F5B1E" w:rsidP="007F5B1E">
      <w:pPr>
        <w:jc w:val="center"/>
        <w:outlineLvl w:val="0"/>
      </w:pPr>
      <w:r>
        <w:t>Паспорт подпрограммы № 1</w:t>
      </w:r>
    </w:p>
    <w:p w:rsidR="007F5B1E" w:rsidRDefault="007F5B1E" w:rsidP="007F5B1E">
      <w:pPr>
        <w:jc w:val="center"/>
        <w:outlineLvl w:val="0"/>
      </w:pPr>
      <w:r>
        <w:t xml:space="preserve">муниципальной программы  </w:t>
      </w:r>
    </w:p>
    <w:p w:rsidR="007F5B1E" w:rsidRDefault="007F5B1E" w:rsidP="007F5B1E">
      <w:pPr>
        <w:jc w:val="center"/>
        <w:outlineLvl w:val="0"/>
      </w:pPr>
      <w:r>
        <w:t xml:space="preserve">««Развитие образования в сфере культуры и искусства»»     </w:t>
      </w:r>
    </w:p>
    <w:p w:rsidR="007F5B1E" w:rsidRPr="00394881" w:rsidRDefault="007F5B1E" w:rsidP="007F5B1E">
      <w:pPr>
        <w:jc w:val="center"/>
      </w:pPr>
      <w:r>
        <w:lastRenderedPageBreak/>
        <w:t xml:space="preserve">    на 2025-2028</w:t>
      </w:r>
      <w:r w:rsidRPr="00394881">
        <w:t xml:space="preserve"> годы</w:t>
      </w:r>
    </w:p>
    <w:p w:rsidR="007F5B1E" w:rsidRDefault="007F5B1E" w:rsidP="007F5B1E"/>
    <w:p w:rsidR="007F5B1E" w:rsidRDefault="007F5B1E" w:rsidP="007F5B1E">
      <w:pPr>
        <w:jc w:val="center"/>
        <w:outlineLvl w:val="0"/>
      </w:pPr>
      <w:r>
        <w:t>ПОДПРОГРАММА 1</w:t>
      </w:r>
    </w:p>
    <w:p w:rsidR="007F5B1E" w:rsidRDefault="007F5B1E" w:rsidP="007F5B1E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6951"/>
      </w:tblGrid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Наименование подпрограммы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-«Развитие образования в сфере культуры и искусства»</w:t>
            </w: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Соисполнители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- комитет по культуре</w:t>
            </w: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Участники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-муниципальные учреждения культуры, органы местного самоуправления (по согласованию)</w:t>
            </w: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Цели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- обеспечение качественного, доступного и эффективного дополнительного образования в сфере культуры</w:t>
            </w: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Задачи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- повышение доступности и качества услуг муниципальных учреждений образования в сфере культуры;</w:t>
            </w:r>
          </w:p>
          <w:p w:rsidR="007F5B1E" w:rsidRDefault="007F5B1E" w:rsidP="00BB4269">
            <w:pPr>
              <w:outlineLvl w:val="0"/>
            </w:pPr>
            <w:r>
              <w:t xml:space="preserve">- сохранение контингента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7F5B1E" w:rsidRDefault="007F5B1E" w:rsidP="00BB4269">
            <w:pPr>
              <w:outlineLvl w:val="0"/>
            </w:pPr>
            <w:r>
              <w:t xml:space="preserve">--повышение образовательного уровня </w:t>
            </w:r>
            <w:proofErr w:type="gramStart"/>
            <w:r>
              <w:t>обучающихся</w:t>
            </w:r>
            <w:proofErr w:type="gramEnd"/>
            <w:r w:rsidR="00B22006">
              <w:t>.</w:t>
            </w:r>
          </w:p>
          <w:p w:rsidR="007F5B1E" w:rsidRDefault="007F5B1E" w:rsidP="00BB4269">
            <w:pPr>
              <w:outlineLvl w:val="0"/>
            </w:pPr>
          </w:p>
          <w:p w:rsidR="007F5B1E" w:rsidRDefault="007F5B1E" w:rsidP="00BB4269">
            <w:pPr>
              <w:outlineLvl w:val="0"/>
            </w:pP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Целевые индикаторы и показатели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- доля детей, обучающихся в учреждении дополнительного образования детей в сфере культуры, в общей численности детей от 5 до 18 лет;</w:t>
            </w:r>
          </w:p>
          <w:p w:rsidR="007F5B1E" w:rsidRDefault="007F5B1E" w:rsidP="00BB4269">
            <w:pPr>
              <w:outlineLvl w:val="0"/>
            </w:pP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Этапы и сроки и реализации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</w:p>
          <w:p w:rsidR="007F5B1E" w:rsidRDefault="007F5B1E" w:rsidP="00BB4269">
            <w:pPr>
              <w:outlineLvl w:val="0"/>
            </w:pPr>
            <w:r>
              <w:t xml:space="preserve">2025-2028 гг. </w:t>
            </w:r>
          </w:p>
          <w:p w:rsidR="007F5B1E" w:rsidRDefault="007F5B1E" w:rsidP="00BB4269">
            <w:pPr>
              <w:outlineLvl w:val="0"/>
            </w:pPr>
            <w:r>
              <w:t>Этапы не выделяются</w:t>
            </w: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Объем и источники финансирования 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 xml:space="preserve">общий объем финансирования подпрограммы 1 </w:t>
            </w:r>
          </w:p>
          <w:p w:rsidR="007F5B1E" w:rsidRDefault="007F5B1E" w:rsidP="00BB4269">
            <w:pPr>
              <w:outlineLvl w:val="0"/>
            </w:pPr>
            <w:r>
              <w:t>составляет: 30 тыс</w:t>
            </w:r>
            <w:proofErr w:type="gramStart"/>
            <w:r>
              <w:t>.р</w:t>
            </w:r>
            <w:proofErr w:type="gramEnd"/>
            <w:r>
              <w:t>ублей, в том числе по годам:</w:t>
            </w:r>
          </w:p>
          <w:p w:rsidR="007F5B1E" w:rsidRDefault="007F5B1E" w:rsidP="00BB4269">
            <w:pPr>
              <w:outlineLvl w:val="0"/>
            </w:pPr>
            <w:r>
              <w:t>2026 год - 10,0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7F5B1E" w:rsidRDefault="007F5B1E" w:rsidP="00BB4269">
            <w:pPr>
              <w:outlineLvl w:val="0"/>
            </w:pPr>
            <w:r>
              <w:t>2028 год – 20,0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7F5B1E" w:rsidRDefault="007F5B1E" w:rsidP="00BB4269">
            <w:pPr>
              <w:outlineLvl w:val="0"/>
            </w:pPr>
            <w:r>
              <w:t>Объемы финансирования подлежат ежегодному уточнению при формировании местного (муниципального) бюджета на очередной финансовый год и на плановый период.</w:t>
            </w:r>
          </w:p>
        </w:tc>
      </w:tr>
      <w:tr w:rsidR="007F5B1E" w:rsidTr="00BB4269">
        <w:tc>
          <w:tcPr>
            <w:tcW w:w="2660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Ожидаемые результаты реализации подпрограммы 1</w:t>
            </w:r>
          </w:p>
        </w:tc>
        <w:tc>
          <w:tcPr>
            <w:tcW w:w="7364" w:type="dxa"/>
            <w:shd w:val="clear" w:color="auto" w:fill="auto"/>
          </w:tcPr>
          <w:p w:rsidR="007F5B1E" w:rsidRDefault="007F5B1E" w:rsidP="00BB4269">
            <w:pPr>
              <w:outlineLvl w:val="0"/>
            </w:pPr>
            <w:r>
              <w:t>в результате реализации подпрограммы к 2028 году ожидается: - сохранение доли детей, обучающихся в учреждении дополнительного образования детей в сфере культуры, в общей численности детей от 5 до 18 лет, до 11%;</w:t>
            </w:r>
          </w:p>
          <w:p w:rsidR="007F5B1E" w:rsidRDefault="007F5B1E" w:rsidP="00BB4269">
            <w:pPr>
              <w:outlineLvl w:val="0"/>
            </w:pPr>
            <w:r>
              <w:t>- увеличение количества реконструированных и (или) капитально отремонтированных муниципальных детских школ искусств  до 1 ед.</w:t>
            </w:r>
          </w:p>
        </w:tc>
      </w:tr>
    </w:tbl>
    <w:p w:rsidR="00B46169" w:rsidRDefault="00B46169" w:rsidP="00B46169">
      <w:pPr>
        <w:jc w:val="both"/>
      </w:pPr>
    </w:p>
    <w:p w:rsidR="00B46169" w:rsidRDefault="00B46169" w:rsidP="00B46169">
      <w:pPr>
        <w:jc w:val="both"/>
      </w:pPr>
    </w:p>
    <w:p w:rsidR="007F5B1E" w:rsidRPr="007F5B1E" w:rsidRDefault="007F5B1E" w:rsidP="007F5B1E">
      <w:pPr>
        <w:ind w:firstLine="709"/>
        <w:jc w:val="center"/>
        <w:rPr>
          <w:b/>
        </w:rPr>
      </w:pPr>
      <w:r w:rsidRPr="00CB5E39">
        <w:rPr>
          <w:b/>
        </w:rPr>
        <w:lastRenderedPageBreak/>
        <w:t>I. Общая характеристика сферы реализации по</w:t>
      </w:r>
      <w:r>
        <w:rPr>
          <w:b/>
        </w:rPr>
        <w:t>дпрограммы 1</w:t>
      </w:r>
      <w:r w:rsidRPr="00CB5E39">
        <w:rPr>
          <w:b/>
        </w:rPr>
        <w:t xml:space="preserve">, включая описание текущего состояния,основных проблем </w:t>
      </w:r>
    </w:p>
    <w:p w:rsidR="007F5B1E" w:rsidRPr="004F037D" w:rsidRDefault="007F5B1E" w:rsidP="007F5B1E">
      <w:pPr>
        <w:ind w:firstLine="709"/>
        <w:jc w:val="center"/>
        <w:rPr>
          <w:b/>
        </w:rPr>
      </w:pPr>
      <w:r w:rsidRPr="00CB5E39">
        <w:rPr>
          <w:b/>
        </w:rPr>
        <w:t>в указанной сфере и перспектив ее развития</w:t>
      </w:r>
    </w:p>
    <w:p w:rsidR="00910369" w:rsidRPr="004F037D" w:rsidRDefault="00910369" w:rsidP="007F5B1E">
      <w:pPr>
        <w:ind w:firstLine="709"/>
        <w:jc w:val="center"/>
        <w:rPr>
          <w:b/>
        </w:rPr>
      </w:pPr>
    </w:p>
    <w:p w:rsidR="00910369" w:rsidRDefault="00910369" w:rsidP="00910369">
      <w:pPr>
        <w:ind w:firstLine="709"/>
        <w:jc w:val="both"/>
      </w:pPr>
      <w:r>
        <w:t xml:space="preserve"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 </w:t>
      </w:r>
    </w:p>
    <w:p w:rsidR="00910369" w:rsidRDefault="00910369" w:rsidP="00910369">
      <w:pPr>
        <w:ind w:firstLine="709"/>
        <w:jc w:val="both"/>
      </w:pPr>
      <w:r>
        <w:t>В районе работает МБУ ДО «</w:t>
      </w:r>
      <w:proofErr w:type="spellStart"/>
      <w:r>
        <w:t>Солтонская</w:t>
      </w:r>
      <w:proofErr w:type="spellEnd"/>
      <w:r>
        <w:t xml:space="preserve"> ДМШ». </w:t>
      </w:r>
    </w:p>
    <w:p w:rsidR="00910369" w:rsidRDefault="00910369" w:rsidP="00910369">
      <w:pPr>
        <w:ind w:firstLine="709"/>
        <w:jc w:val="both"/>
      </w:pPr>
      <w:r w:rsidRPr="003C2A95">
        <w:t>На 1</w:t>
      </w:r>
      <w:r>
        <w:t xml:space="preserve"> января 2024</w:t>
      </w:r>
      <w:r w:rsidRPr="003C2A95">
        <w:t xml:space="preserve"> года процент охвата детей района художественным обра</w:t>
      </w:r>
      <w:r>
        <w:t xml:space="preserve">зованием составляет </w:t>
      </w:r>
      <w:r w:rsidRPr="00910369">
        <w:t>9.9</w:t>
      </w:r>
      <w:r w:rsidRPr="003C2A95">
        <w:t>%.</w:t>
      </w:r>
      <w:r>
        <w:t xml:space="preserve"> В последние годы стабильным остается контингент обучающихся и кадровый состав школы. </w:t>
      </w:r>
      <w:proofErr w:type="gramStart"/>
      <w:r>
        <w:t xml:space="preserve">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здания образовательного учреждения,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     </w:t>
      </w:r>
      <w:proofErr w:type="gramEnd"/>
    </w:p>
    <w:p w:rsidR="00910369" w:rsidRDefault="00910369" w:rsidP="00910369">
      <w:pPr>
        <w:jc w:val="both"/>
      </w:pPr>
      <w:r>
        <w:t xml:space="preserve">         Подпрограмма 1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 </w:t>
      </w:r>
    </w:p>
    <w:p w:rsidR="00910369" w:rsidRDefault="00910369" w:rsidP="00910369">
      <w:pPr>
        <w:jc w:val="both"/>
      </w:pPr>
      <w:r>
        <w:t xml:space="preserve">         Реализация подпрограммы позволит создать условия для эффективного управления учреждением дополнительного образования детей, координации его деятельности, целевого и эффективного использования бюджетных средств.</w:t>
      </w:r>
    </w:p>
    <w:p w:rsidR="007F5B1E" w:rsidRPr="004F037D" w:rsidRDefault="007F5B1E" w:rsidP="007F5B1E">
      <w:pPr>
        <w:ind w:firstLine="709"/>
        <w:jc w:val="center"/>
        <w:rPr>
          <w:b/>
        </w:rPr>
      </w:pPr>
    </w:p>
    <w:p w:rsidR="00FA394C" w:rsidRDefault="00FA394C" w:rsidP="00FA394C">
      <w:pPr>
        <w:jc w:val="center"/>
        <w:rPr>
          <w:b/>
        </w:rPr>
      </w:pPr>
      <w:r w:rsidRPr="00BB7195">
        <w:rPr>
          <w:b/>
        </w:rPr>
        <w:t xml:space="preserve">II. Приоритеты социально-экономического развития </w:t>
      </w:r>
    </w:p>
    <w:p w:rsidR="00FA394C" w:rsidRDefault="00FA394C" w:rsidP="00FA394C">
      <w:pPr>
        <w:jc w:val="center"/>
        <w:rPr>
          <w:b/>
        </w:rPr>
      </w:pPr>
      <w:r w:rsidRPr="00BB7195">
        <w:rPr>
          <w:b/>
        </w:rPr>
        <w:t>в сфере реализации подпро</w:t>
      </w:r>
      <w:r>
        <w:rPr>
          <w:b/>
        </w:rPr>
        <w:t>граммы 1</w:t>
      </w:r>
      <w:r w:rsidRPr="00BB7195">
        <w:rPr>
          <w:b/>
        </w:rPr>
        <w:t xml:space="preserve">, цели, задачи, мероприятия </w:t>
      </w:r>
    </w:p>
    <w:p w:rsidR="00FA394C" w:rsidRDefault="00FA394C" w:rsidP="00FA394C">
      <w:pPr>
        <w:jc w:val="center"/>
        <w:rPr>
          <w:b/>
        </w:rPr>
      </w:pPr>
      <w:r w:rsidRPr="00BB7195">
        <w:rPr>
          <w:b/>
        </w:rPr>
        <w:t>и сроки реализации подпро</w:t>
      </w:r>
      <w:r>
        <w:rPr>
          <w:b/>
        </w:rPr>
        <w:t>граммы 1</w:t>
      </w:r>
    </w:p>
    <w:p w:rsidR="00FA394C" w:rsidRDefault="00FA394C" w:rsidP="00FA394C">
      <w:pPr>
        <w:ind w:firstLine="709"/>
        <w:jc w:val="both"/>
      </w:pPr>
      <w:r>
        <w:t>Приоритеты районной</w:t>
      </w:r>
      <w:r w:rsidRPr="004842E2">
        <w:t xml:space="preserve"> политики в</w:t>
      </w:r>
      <w:r>
        <w:t xml:space="preserve"> сфере реализации подпрограммы 1«Образование в сфере культуры и искусства» основываются на следующих документах:</w:t>
      </w:r>
    </w:p>
    <w:p w:rsidR="00FA394C" w:rsidRDefault="00FA394C" w:rsidP="00FA394C">
      <w:pPr>
        <w:ind w:firstLine="709"/>
        <w:jc w:val="both"/>
      </w:pPr>
      <w:r>
        <w:t>Федеральный закон от 29.12.2012 №273 –ФЗ «Об образовании в Российской Федерации»;</w:t>
      </w:r>
    </w:p>
    <w:p w:rsidR="00FA394C" w:rsidRDefault="00FA394C" w:rsidP="00FA394C">
      <w:pPr>
        <w:ind w:firstLine="709"/>
        <w:jc w:val="both"/>
      </w:pPr>
      <w:r>
        <w:t>Концепция общенациональной системы выявления и развития молодых талантов, утвержденная Президентом Российской Федерации 03.04.2012 №пр-827;</w:t>
      </w:r>
    </w:p>
    <w:p w:rsidR="00FA394C" w:rsidRDefault="00FA394C" w:rsidP="00FA394C">
      <w:pPr>
        <w:ind w:firstLine="709"/>
        <w:jc w:val="both"/>
      </w:pPr>
      <w:r>
        <w:lastRenderedPageBreak/>
        <w:t>Постановление Правительства Российской Федерации от 15.04.2014  №317 «Об утверждении государственной программы Российской Федерации «Развитие культуры»;</w:t>
      </w:r>
    </w:p>
    <w:p w:rsidR="00FA394C" w:rsidRDefault="00FA394C" w:rsidP="00FA394C">
      <w:pPr>
        <w:ind w:firstLine="709"/>
        <w:jc w:val="both"/>
      </w:pPr>
      <w:r>
        <w:t xml:space="preserve">Приказ </w:t>
      </w:r>
      <w:proofErr w:type="spellStart"/>
      <w:r>
        <w:t>Алтайархивкультуры</w:t>
      </w:r>
      <w:proofErr w:type="spellEnd"/>
      <w:r>
        <w:t xml:space="preserve"> от 22.08.2018 № 226 «О Концепции развития системы непрерывного художественного образования в Алтайском крае на период до 2022 года».</w:t>
      </w:r>
    </w:p>
    <w:p w:rsidR="00FA394C" w:rsidRDefault="00FA394C" w:rsidP="00FA394C">
      <w:pPr>
        <w:ind w:firstLine="709"/>
        <w:jc w:val="both"/>
      </w:pPr>
      <w:r>
        <w:t>Государственная культурная политика будет направлена</w:t>
      </w:r>
      <w:r w:rsidRPr="004842E2">
        <w:t xml:space="preserve"> на совершенствование сист</w:t>
      </w:r>
      <w:r>
        <w:t>емы художественного образования, выявление и поддержку юных дарований.</w:t>
      </w:r>
    </w:p>
    <w:p w:rsidR="00FA394C" w:rsidRDefault="00FA394C" w:rsidP="00FA394C">
      <w:pPr>
        <w:ind w:firstLine="709"/>
        <w:jc w:val="both"/>
      </w:pPr>
      <w:r>
        <w:t xml:space="preserve">Приоритеты социально-экономического развития в сфере дополнительного образования детей района состоят </w:t>
      </w:r>
      <w:proofErr w:type="gramStart"/>
      <w:r>
        <w:t>в</w:t>
      </w:r>
      <w:proofErr w:type="gramEnd"/>
      <w:r>
        <w:t xml:space="preserve">: </w:t>
      </w:r>
    </w:p>
    <w:p w:rsidR="00FA394C" w:rsidRDefault="00FA394C" w:rsidP="00FA394C">
      <w:pPr>
        <w:jc w:val="both"/>
      </w:pPr>
      <w:r>
        <w:t xml:space="preserve">- </w:t>
      </w:r>
      <w:proofErr w:type="gramStart"/>
      <w:r>
        <w:t>развитии</w:t>
      </w:r>
      <w:proofErr w:type="gramEnd"/>
      <w:r>
        <w:t xml:space="preserve"> системы непрерывного образования в сфере культуры; </w:t>
      </w:r>
    </w:p>
    <w:p w:rsidR="00FA394C" w:rsidRDefault="00FA394C" w:rsidP="00FA394C">
      <w:pPr>
        <w:ind w:firstLine="709"/>
        <w:jc w:val="both"/>
      </w:pPr>
      <w:r>
        <w:t>-</w:t>
      </w:r>
      <w:proofErr w:type="gramStart"/>
      <w:r>
        <w:t>укреплении</w:t>
      </w:r>
      <w:proofErr w:type="gramEnd"/>
      <w:r>
        <w:t xml:space="preserve"> материально-технической, учебной и вспомогательной базы образовательного учреждения в сфере культуры района.</w:t>
      </w:r>
    </w:p>
    <w:p w:rsidR="00FA394C" w:rsidRDefault="00FA394C" w:rsidP="00FA394C">
      <w:pPr>
        <w:ind w:firstLine="709"/>
        <w:jc w:val="both"/>
      </w:pPr>
      <w:r>
        <w:t xml:space="preserve"> Основной целью реализации подпрограммы 1 является создание условий для непрерывного образования в сфере культуры, обеспечения системы поиска, выявления, поддержки и развития одаренных детей. </w:t>
      </w:r>
    </w:p>
    <w:p w:rsidR="00FA394C" w:rsidRDefault="00FA394C" w:rsidP="00FA394C">
      <w:pPr>
        <w:ind w:firstLine="709"/>
        <w:jc w:val="both"/>
      </w:pPr>
      <w:r>
        <w:t>Для достижения указанной цели предусматривается решение следующих задач, реализуемых в рамках подпрограммы 1:</w:t>
      </w:r>
    </w:p>
    <w:p w:rsidR="00FA394C" w:rsidRDefault="00FA394C" w:rsidP="00FA394C">
      <w:pPr>
        <w:ind w:firstLine="709"/>
        <w:jc w:val="both"/>
      </w:pPr>
      <w:r>
        <w:t xml:space="preserve"> - повышение доступности и качества услуг, предоставляемых учреждениями дополнительного образования детей;</w:t>
      </w:r>
    </w:p>
    <w:p w:rsidR="00FA394C" w:rsidRDefault="00FA394C" w:rsidP="00FA394C">
      <w:pPr>
        <w:ind w:firstLine="709"/>
        <w:jc w:val="both"/>
      </w:pPr>
      <w:r>
        <w:t xml:space="preserve"> - сохранение контингента </w:t>
      </w:r>
      <w:proofErr w:type="gramStart"/>
      <w:r>
        <w:t>обучающихся</w:t>
      </w:r>
      <w:proofErr w:type="gramEnd"/>
      <w:r>
        <w:t xml:space="preserve">; </w:t>
      </w:r>
    </w:p>
    <w:p w:rsidR="00FA394C" w:rsidRDefault="00FA394C" w:rsidP="00FA394C">
      <w:pPr>
        <w:ind w:firstLine="709"/>
        <w:jc w:val="both"/>
      </w:pPr>
      <w:r>
        <w:t xml:space="preserve">- повышение образовательного уровня </w:t>
      </w:r>
      <w:proofErr w:type="gramStart"/>
      <w:r>
        <w:t>обучающихся</w:t>
      </w:r>
      <w:proofErr w:type="gramEnd"/>
      <w:r>
        <w:t xml:space="preserve">. </w:t>
      </w:r>
    </w:p>
    <w:p w:rsidR="00FA394C" w:rsidRDefault="00FA394C" w:rsidP="00FA394C">
      <w:pPr>
        <w:ind w:firstLine="709"/>
        <w:jc w:val="both"/>
      </w:pPr>
      <w:r>
        <w:t>Для достижения цели и решения задач подпрограммы 1 необходимо реализовать ряд основных мероприятий, на которые и предусматривается предоставление субсидий из районного бюджета:</w:t>
      </w:r>
    </w:p>
    <w:p w:rsidR="00FA394C" w:rsidRDefault="00FA394C" w:rsidP="00FA394C">
      <w:pPr>
        <w:ind w:firstLine="709"/>
        <w:jc w:val="both"/>
      </w:pPr>
      <w:r>
        <w:t xml:space="preserve"> - обеспечение выполнения муниципального задания учреждением дополнительного образования детей в сфере культуры;</w:t>
      </w:r>
    </w:p>
    <w:p w:rsidR="00FA394C" w:rsidRDefault="00FA394C" w:rsidP="00FA394C">
      <w:pPr>
        <w:ind w:firstLine="709"/>
        <w:jc w:val="both"/>
      </w:pPr>
      <w:r>
        <w:t xml:space="preserve"> - материально-техническое оснащение учреждения дополнительного образования детей в сфере культуры. </w:t>
      </w:r>
    </w:p>
    <w:p w:rsidR="00FA394C" w:rsidRPr="004F037D" w:rsidRDefault="00FA394C" w:rsidP="00FA394C">
      <w:pPr>
        <w:ind w:firstLine="709"/>
        <w:jc w:val="both"/>
      </w:pPr>
      <w:r>
        <w:t>Реализация подпрограммы 1 рассчитана на 2025 – 2028 годы. Этапы не выделяются в связи с тем, что ежегодно предусматривается реализация взаимоувязанных мероприятий.</w:t>
      </w:r>
    </w:p>
    <w:p w:rsidR="00FA394C" w:rsidRPr="004F037D" w:rsidRDefault="00FA394C" w:rsidP="00FA394C">
      <w:pPr>
        <w:ind w:firstLine="709"/>
        <w:jc w:val="both"/>
      </w:pPr>
    </w:p>
    <w:p w:rsidR="00327693" w:rsidRDefault="00327693" w:rsidP="00FA394C">
      <w:pPr>
        <w:ind w:firstLine="709"/>
        <w:jc w:val="center"/>
        <w:rPr>
          <w:b/>
        </w:rPr>
      </w:pPr>
    </w:p>
    <w:p w:rsidR="00FA394C" w:rsidRDefault="00FA394C" w:rsidP="00FA394C">
      <w:pPr>
        <w:ind w:firstLine="709"/>
        <w:jc w:val="center"/>
        <w:rPr>
          <w:b/>
        </w:rPr>
      </w:pPr>
      <w:r w:rsidRPr="00253F7C">
        <w:rPr>
          <w:b/>
        </w:rPr>
        <w:t>III. Ресу</w:t>
      </w:r>
      <w:r>
        <w:rPr>
          <w:b/>
        </w:rPr>
        <w:t>рсное обеспечение подпрограммы 1</w:t>
      </w:r>
      <w:r w:rsidRPr="00253F7C">
        <w:rPr>
          <w:b/>
        </w:rPr>
        <w:t>, обоснование объема финансовых ресурсов, необходим</w:t>
      </w:r>
      <w:r>
        <w:rPr>
          <w:b/>
        </w:rPr>
        <w:t>ых для реализации подпрограммы 1</w:t>
      </w:r>
    </w:p>
    <w:p w:rsidR="00FA394C" w:rsidRDefault="00FA394C" w:rsidP="00FA394C">
      <w:pPr>
        <w:jc w:val="both"/>
      </w:pPr>
      <w:r>
        <w:t xml:space="preserve">Объем ресурсного обеспечения подпрограммы 1 базируется на имеющемся финансовом, организационном и кадровом потенциалах учреждения дополнительного образования детей в сфере культуры района, а также на действующих нормативных правовых актах района. </w:t>
      </w:r>
    </w:p>
    <w:p w:rsidR="00FA394C" w:rsidRDefault="00FA394C" w:rsidP="00FA394C">
      <w:pPr>
        <w:jc w:val="both"/>
      </w:pPr>
      <w:r>
        <w:t>Подпрограмма 1 предполагает финансирование за счет бюджетных ассигнований: 30 тыс. руб., в т. ч. за счет бюджета района:</w:t>
      </w:r>
    </w:p>
    <w:p w:rsidR="00FA394C" w:rsidRDefault="00FA394C" w:rsidP="00FA394C">
      <w:pPr>
        <w:jc w:val="both"/>
      </w:pPr>
      <w:r>
        <w:t>2026 год – 10,0 тыс</w:t>
      </w:r>
      <w:proofErr w:type="gramStart"/>
      <w:r>
        <w:t>.р</w:t>
      </w:r>
      <w:proofErr w:type="gramEnd"/>
      <w:r>
        <w:t>ублей;</w:t>
      </w:r>
    </w:p>
    <w:p w:rsidR="00FA394C" w:rsidRDefault="00FA394C" w:rsidP="00FA394C">
      <w:pPr>
        <w:jc w:val="both"/>
      </w:pPr>
      <w:r>
        <w:t>2028 год – 20,0 тыс</w:t>
      </w:r>
      <w:proofErr w:type="gramStart"/>
      <w:r>
        <w:t>.р</w:t>
      </w:r>
      <w:proofErr w:type="gramEnd"/>
      <w:r>
        <w:t xml:space="preserve">ублей. </w:t>
      </w:r>
    </w:p>
    <w:p w:rsidR="00FA394C" w:rsidRPr="004F037D" w:rsidRDefault="00FA394C" w:rsidP="00FA394C">
      <w:pPr>
        <w:ind w:firstLine="709"/>
        <w:jc w:val="both"/>
        <w:sectPr w:rsidR="00FA394C" w:rsidRPr="004F03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4C" w:rsidRDefault="00FA394C" w:rsidP="00FA394C">
      <w:pPr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FA394C" w:rsidRPr="00FA394C" w:rsidRDefault="00FA394C" w:rsidP="00FA394C">
      <w:pPr>
        <w:jc w:val="right"/>
      </w:pPr>
      <w:r>
        <w:t>к подпрограмме 1</w:t>
      </w:r>
    </w:p>
    <w:p w:rsidR="00FA394C" w:rsidRPr="003718BC" w:rsidRDefault="00FA394C" w:rsidP="00FA394C">
      <w:pPr>
        <w:jc w:val="center"/>
        <w:rPr>
          <w:b/>
        </w:rPr>
      </w:pPr>
      <w:r w:rsidRPr="00330371">
        <w:rPr>
          <w:b/>
        </w:rPr>
        <w:t>IV. Сведения о целевых показат</w:t>
      </w:r>
      <w:r>
        <w:rPr>
          <w:b/>
        </w:rPr>
        <w:t xml:space="preserve">елях (индикатора) подпрограммы </w:t>
      </w:r>
      <w:r w:rsidRPr="003718BC">
        <w:rPr>
          <w:b/>
        </w:rPr>
        <w:t>1</w:t>
      </w:r>
    </w:p>
    <w:p w:rsidR="00FA394C" w:rsidRDefault="00FA394C" w:rsidP="00FA394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3828"/>
        <w:gridCol w:w="2747"/>
        <w:gridCol w:w="1162"/>
        <w:gridCol w:w="1267"/>
        <w:gridCol w:w="13"/>
        <w:gridCol w:w="1287"/>
        <w:gridCol w:w="10"/>
        <w:gridCol w:w="1252"/>
        <w:gridCol w:w="27"/>
        <w:gridCol w:w="45"/>
        <w:gridCol w:w="1179"/>
        <w:gridCol w:w="41"/>
        <w:gridCol w:w="11"/>
        <w:gridCol w:w="1336"/>
      </w:tblGrid>
      <w:tr w:rsidR="00FA394C" w:rsidTr="00BB4269">
        <w:trPr>
          <w:trHeight w:val="276"/>
        </w:trPr>
        <w:tc>
          <w:tcPr>
            <w:tcW w:w="947" w:type="dxa"/>
            <w:vMerge w:val="restart"/>
            <w:shd w:val="clear" w:color="auto" w:fill="auto"/>
          </w:tcPr>
          <w:p w:rsidR="00FA394C" w:rsidRDefault="00FA394C" w:rsidP="00BB426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5" w:type="dxa"/>
            <w:vMerge w:val="restart"/>
            <w:shd w:val="clear" w:color="auto" w:fill="auto"/>
          </w:tcPr>
          <w:p w:rsidR="00FA394C" w:rsidRDefault="00FA394C" w:rsidP="00BB4269">
            <w:r>
              <w:t>Цель, задача, направленная на достижение цели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FA394C" w:rsidRDefault="00FA394C" w:rsidP="00BB4269">
            <w:r>
              <w:t>Наименование целевого показателя (индикатора)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FA394C" w:rsidRDefault="00FA394C" w:rsidP="00BB4269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зме</w:t>
            </w:r>
            <w:proofErr w:type="spellEnd"/>
            <w:r>
              <w:t xml:space="preserve"> рения</w:t>
            </w:r>
          </w:p>
        </w:tc>
        <w:tc>
          <w:tcPr>
            <w:tcW w:w="6573" w:type="dxa"/>
            <w:gridSpan w:val="11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Значение целевого показателя (индикатора)</w:t>
            </w:r>
          </w:p>
        </w:tc>
      </w:tr>
      <w:tr w:rsidR="00FA394C" w:rsidTr="00BB4269">
        <w:trPr>
          <w:trHeight w:val="218"/>
        </w:trPr>
        <w:tc>
          <w:tcPr>
            <w:tcW w:w="947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3915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2537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1162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1280" w:type="dxa"/>
            <w:gridSpan w:val="2"/>
            <w:shd w:val="clear" w:color="auto" w:fill="auto"/>
          </w:tcPr>
          <w:p w:rsidR="00FA394C" w:rsidRDefault="00FA394C" w:rsidP="00BB4269">
            <w:r>
              <w:t>отчетное</w:t>
            </w:r>
          </w:p>
        </w:tc>
        <w:tc>
          <w:tcPr>
            <w:tcW w:w="5293" w:type="dxa"/>
            <w:gridSpan w:val="9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плановое</w:t>
            </w:r>
          </w:p>
        </w:tc>
      </w:tr>
      <w:tr w:rsidR="00FA394C" w:rsidTr="00BB4269">
        <w:trPr>
          <w:trHeight w:val="139"/>
        </w:trPr>
        <w:tc>
          <w:tcPr>
            <w:tcW w:w="947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3915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2537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1162" w:type="dxa"/>
            <w:vMerge/>
            <w:shd w:val="clear" w:color="auto" w:fill="auto"/>
          </w:tcPr>
          <w:p w:rsidR="00FA394C" w:rsidRDefault="00FA394C" w:rsidP="00BB4269"/>
        </w:tc>
        <w:tc>
          <w:tcPr>
            <w:tcW w:w="1280" w:type="dxa"/>
            <w:gridSpan w:val="2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2023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2025</w:t>
            </w:r>
          </w:p>
        </w:tc>
        <w:tc>
          <w:tcPr>
            <w:tcW w:w="1276" w:type="dxa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2026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2027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2028</w:t>
            </w:r>
          </w:p>
        </w:tc>
      </w:tr>
      <w:tr w:rsidR="00FA394C" w:rsidTr="00BB4269">
        <w:tc>
          <w:tcPr>
            <w:tcW w:w="15134" w:type="dxa"/>
            <w:gridSpan w:val="15"/>
            <w:shd w:val="clear" w:color="auto" w:fill="auto"/>
          </w:tcPr>
          <w:p w:rsidR="00FA394C" w:rsidRDefault="00FA394C" w:rsidP="00BB4269">
            <w:r>
              <w:t>Цель: создание условий для непрерывного образования в сфере культуры, обеспечения системы поиска, выявления, поддержки и развития одаренных детей</w:t>
            </w:r>
          </w:p>
        </w:tc>
      </w:tr>
      <w:tr w:rsidR="00FA394C" w:rsidTr="00BB4269">
        <w:tc>
          <w:tcPr>
            <w:tcW w:w="947" w:type="dxa"/>
            <w:shd w:val="clear" w:color="auto" w:fill="auto"/>
          </w:tcPr>
          <w:p w:rsidR="00FA394C" w:rsidRDefault="00FA394C" w:rsidP="00BB4269">
            <w:pPr>
              <w:jc w:val="center"/>
            </w:pPr>
            <w:r>
              <w:t>1</w:t>
            </w:r>
          </w:p>
        </w:tc>
        <w:tc>
          <w:tcPr>
            <w:tcW w:w="3915" w:type="dxa"/>
            <w:shd w:val="clear" w:color="auto" w:fill="auto"/>
          </w:tcPr>
          <w:p w:rsidR="00FA394C" w:rsidRDefault="00FA394C" w:rsidP="00BB4269">
            <w:pPr>
              <w:jc w:val="both"/>
            </w:pPr>
            <w:r>
              <w:t xml:space="preserve">Сохранение контингента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FA394C" w:rsidRDefault="00FA394C" w:rsidP="00BB4269">
            <w:pPr>
              <w:jc w:val="both"/>
            </w:pPr>
            <w: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162" w:type="dxa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%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D87356" w:rsidP="00BB4269">
            <w:pPr>
              <w:jc w:val="center"/>
            </w:pPr>
            <w:r>
              <w:t>9,9</w:t>
            </w:r>
          </w:p>
        </w:tc>
        <w:tc>
          <w:tcPr>
            <w:tcW w:w="1313" w:type="dxa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D87356" w:rsidP="00BB4269">
            <w:pPr>
              <w:jc w:val="center"/>
            </w:pPr>
            <w:r>
              <w:t>9,9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10</w:t>
            </w:r>
            <w:r w:rsidR="00D87356">
              <w:t>,0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10,5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11,0</w:t>
            </w:r>
          </w:p>
        </w:tc>
      </w:tr>
      <w:tr w:rsidR="00FA394C" w:rsidTr="00BB4269">
        <w:tc>
          <w:tcPr>
            <w:tcW w:w="15134" w:type="dxa"/>
            <w:gridSpan w:val="15"/>
            <w:shd w:val="clear" w:color="auto" w:fill="auto"/>
          </w:tcPr>
          <w:p w:rsidR="00FA394C" w:rsidRDefault="00FA394C" w:rsidP="00BB4269">
            <w:pPr>
              <w:jc w:val="both"/>
            </w:pPr>
            <w:r>
              <w:t>Цель: содействие повышению доступности и качества услуг муниципальных учреждений образования в сфере культуры</w:t>
            </w:r>
          </w:p>
          <w:p w:rsidR="00FA394C" w:rsidRDefault="00FA394C" w:rsidP="00BB4269"/>
        </w:tc>
      </w:tr>
      <w:tr w:rsidR="00FA394C" w:rsidTr="00BB4269">
        <w:tc>
          <w:tcPr>
            <w:tcW w:w="947" w:type="dxa"/>
            <w:shd w:val="clear" w:color="auto" w:fill="auto"/>
          </w:tcPr>
          <w:p w:rsidR="00FA394C" w:rsidRDefault="00FA394C" w:rsidP="00BB4269">
            <w:pPr>
              <w:jc w:val="center"/>
            </w:pPr>
          </w:p>
        </w:tc>
        <w:tc>
          <w:tcPr>
            <w:tcW w:w="3915" w:type="dxa"/>
            <w:shd w:val="clear" w:color="auto" w:fill="auto"/>
          </w:tcPr>
          <w:p w:rsidR="00FA394C" w:rsidRDefault="00FA394C" w:rsidP="00BB4269">
            <w:pPr>
              <w:jc w:val="both"/>
            </w:pPr>
            <w:r>
              <w:t>Повышение доступности и качества услуг муниципальных учреждений образования в сфере культуры</w:t>
            </w:r>
          </w:p>
        </w:tc>
        <w:tc>
          <w:tcPr>
            <w:tcW w:w="2537" w:type="dxa"/>
            <w:shd w:val="clear" w:color="auto" w:fill="auto"/>
          </w:tcPr>
          <w:p w:rsidR="00FA394C" w:rsidRDefault="00FA394C" w:rsidP="00BB4269">
            <w:pPr>
              <w:jc w:val="both"/>
            </w:pPr>
            <w:r>
              <w:t xml:space="preserve">количество </w:t>
            </w:r>
          </w:p>
          <w:p w:rsidR="00FA394C" w:rsidRDefault="00FA394C" w:rsidP="00BB4269">
            <w:pPr>
              <w:jc w:val="both"/>
            </w:pPr>
            <w:r>
              <w:t xml:space="preserve">реконструированных и (или) капитально отремонтированных муниципальных детских школ искусств </w:t>
            </w:r>
          </w:p>
        </w:tc>
        <w:tc>
          <w:tcPr>
            <w:tcW w:w="1162" w:type="dxa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267" w:type="dxa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0</w:t>
            </w:r>
          </w:p>
        </w:tc>
        <w:tc>
          <w:tcPr>
            <w:tcW w:w="1336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1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3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0</w:t>
            </w:r>
          </w:p>
        </w:tc>
        <w:tc>
          <w:tcPr>
            <w:tcW w:w="1366" w:type="dxa"/>
            <w:shd w:val="clear" w:color="auto" w:fill="auto"/>
          </w:tcPr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</w:p>
          <w:p w:rsidR="00FA394C" w:rsidRDefault="00FA394C" w:rsidP="00BB4269">
            <w:pPr>
              <w:jc w:val="center"/>
            </w:pPr>
            <w:r>
              <w:t>0</w:t>
            </w:r>
          </w:p>
        </w:tc>
      </w:tr>
    </w:tbl>
    <w:p w:rsidR="00FA394C" w:rsidRDefault="00FA394C" w:rsidP="00FA394C">
      <w:pPr>
        <w:ind w:firstLine="709"/>
        <w:jc w:val="both"/>
        <w:rPr>
          <w:b/>
        </w:rPr>
        <w:sectPr w:rsidR="00FA394C" w:rsidSect="00FA39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7356" w:rsidRDefault="00D87356" w:rsidP="00D87356">
      <w:pPr>
        <w:jc w:val="center"/>
        <w:rPr>
          <w:b/>
        </w:rPr>
      </w:pPr>
      <w:r w:rsidRPr="00E95144">
        <w:rPr>
          <w:b/>
        </w:rPr>
        <w:lastRenderedPageBreak/>
        <w:t>V. Характеристика осн</w:t>
      </w:r>
      <w:r>
        <w:rPr>
          <w:b/>
        </w:rPr>
        <w:t>овных мероприятий подпрограммы 1</w:t>
      </w:r>
    </w:p>
    <w:p w:rsidR="00D87356" w:rsidRDefault="00D87356" w:rsidP="00D87356">
      <w:pPr>
        <w:jc w:val="center"/>
        <w:rPr>
          <w:b/>
        </w:rPr>
      </w:pPr>
    </w:p>
    <w:p w:rsidR="00D87356" w:rsidRDefault="00D87356" w:rsidP="00D87356">
      <w:pPr>
        <w:jc w:val="both"/>
      </w:pPr>
      <w:r>
        <w:t xml:space="preserve">         1. Основное мероприятие 1.1 "Обеспечение выполнения муниципального задания учреждением дополнительного образования детей в сфере культуры района» (далее также - основное мероприятие 1.1). </w:t>
      </w:r>
    </w:p>
    <w:p w:rsidR="00D87356" w:rsidRDefault="00D87356" w:rsidP="00D87356">
      <w:pPr>
        <w:jc w:val="both"/>
      </w:pPr>
      <w:r>
        <w:t xml:space="preserve">        В рамках выполнения основного мероприятия 1.1 предусматривается реализация следующих мероприятий: </w:t>
      </w:r>
    </w:p>
    <w:p w:rsidR="00D87356" w:rsidRDefault="00D87356" w:rsidP="00D87356">
      <w:pPr>
        <w:jc w:val="both"/>
      </w:pPr>
      <w:r>
        <w:t xml:space="preserve">       - реализация дополнительных общеобразовательных программ - дополнительных общеразвивающих программ, дополнительных предпрофессиональных программ;</w:t>
      </w:r>
    </w:p>
    <w:p w:rsidR="00D87356" w:rsidRDefault="00D87356" w:rsidP="00D87356">
      <w:pPr>
        <w:jc w:val="both"/>
      </w:pPr>
      <w:r>
        <w:t xml:space="preserve">       - укрепление материально-технической базы.</w:t>
      </w:r>
    </w:p>
    <w:p w:rsidR="00D87356" w:rsidRPr="00E95144" w:rsidRDefault="00D87356" w:rsidP="00D87356">
      <w:pPr>
        <w:rPr>
          <w:b/>
        </w:rPr>
      </w:pPr>
    </w:p>
    <w:p w:rsidR="00173EFA" w:rsidRDefault="00173EFA" w:rsidP="00003027">
      <w:pPr>
        <w:tabs>
          <w:tab w:val="left" w:pos="6100"/>
          <w:tab w:val="left" w:pos="6300"/>
        </w:tabs>
        <w:jc w:val="right"/>
      </w:pPr>
      <w:r>
        <w:t>ПРИЛОЖЕНИЕ 2</w:t>
      </w:r>
      <w:r w:rsidR="006E402D">
        <w:t xml:space="preserve"> к постановлению</w:t>
      </w:r>
    </w:p>
    <w:p w:rsidR="006E402D" w:rsidRDefault="006E402D" w:rsidP="00003027">
      <w:pPr>
        <w:tabs>
          <w:tab w:val="left" w:pos="6100"/>
          <w:tab w:val="left" w:pos="6300"/>
        </w:tabs>
        <w:jc w:val="right"/>
      </w:pPr>
      <w:r>
        <w:t xml:space="preserve">Администрации </w:t>
      </w:r>
      <w:proofErr w:type="spellStart"/>
      <w:r>
        <w:t>Солтонского</w:t>
      </w:r>
      <w:proofErr w:type="spellEnd"/>
    </w:p>
    <w:p w:rsidR="006E402D" w:rsidRDefault="006E402D" w:rsidP="00003027">
      <w:pPr>
        <w:tabs>
          <w:tab w:val="left" w:pos="6100"/>
          <w:tab w:val="left" w:pos="6300"/>
        </w:tabs>
        <w:jc w:val="right"/>
      </w:pPr>
      <w:r>
        <w:t>района от 26.11.2024 №</w:t>
      </w:r>
      <w:r w:rsidR="00530A6B">
        <w:t xml:space="preserve"> 580</w:t>
      </w:r>
    </w:p>
    <w:p w:rsidR="00173EFA" w:rsidRDefault="00173EFA" w:rsidP="00003027">
      <w:pPr>
        <w:tabs>
          <w:tab w:val="left" w:pos="6100"/>
          <w:tab w:val="left" w:pos="6300"/>
        </w:tabs>
        <w:jc w:val="right"/>
      </w:pPr>
      <w:r>
        <w:t>к муниципальной программе</w:t>
      </w:r>
    </w:p>
    <w:p w:rsidR="00173EFA" w:rsidRDefault="00173EFA" w:rsidP="00003027">
      <w:pPr>
        <w:tabs>
          <w:tab w:val="left" w:pos="6100"/>
          <w:tab w:val="left" w:pos="6300"/>
        </w:tabs>
        <w:ind w:left="5103"/>
        <w:jc w:val="right"/>
      </w:pPr>
      <w:r>
        <w:t xml:space="preserve">«Развитие культуры </w:t>
      </w:r>
      <w:proofErr w:type="spellStart"/>
      <w:r>
        <w:t>Солтонского</w:t>
      </w:r>
      <w:proofErr w:type="spellEnd"/>
      <w:r>
        <w:t xml:space="preserve"> района »  на 2025-2028 годы</w:t>
      </w:r>
    </w:p>
    <w:p w:rsidR="00173EFA" w:rsidRPr="00394881" w:rsidRDefault="00173EFA" w:rsidP="00003027">
      <w:pPr>
        <w:tabs>
          <w:tab w:val="left" w:pos="6100"/>
          <w:tab w:val="left" w:pos="6300"/>
        </w:tabs>
        <w:jc w:val="right"/>
      </w:pPr>
    </w:p>
    <w:p w:rsidR="00173EFA" w:rsidRDefault="00173EFA" w:rsidP="00173EFA">
      <w:pPr>
        <w:jc w:val="center"/>
        <w:outlineLvl w:val="0"/>
      </w:pPr>
      <w:r>
        <w:t>Паспорт подпрограммы № 2</w:t>
      </w:r>
    </w:p>
    <w:p w:rsidR="00173EFA" w:rsidRDefault="00173EFA" w:rsidP="00173EFA">
      <w:pPr>
        <w:jc w:val="center"/>
        <w:outlineLvl w:val="0"/>
      </w:pPr>
      <w:r>
        <w:t xml:space="preserve">муниципальной программы  </w:t>
      </w:r>
    </w:p>
    <w:p w:rsidR="00173EFA" w:rsidRDefault="00173EFA" w:rsidP="00173EFA">
      <w:pPr>
        <w:jc w:val="center"/>
        <w:outlineLvl w:val="0"/>
      </w:pPr>
      <w:r>
        <w:t xml:space="preserve">«Развитие культуры </w:t>
      </w:r>
      <w:proofErr w:type="spellStart"/>
      <w:r>
        <w:t>Солтонского</w:t>
      </w:r>
      <w:proofErr w:type="spellEnd"/>
      <w:r>
        <w:t xml:space="preserve"> района»     </w:t>
      </w:r>
    </w:p>
    <w:p w:rsidR="00173EFA" w:rsidRPr="00394881" w:rsidRDefault="00173EFA" w:rsidP="00173EFA">
      <w:pPr>
        <w:jc w:val="center"/>
      </w:pPr>
      <w:r>
        <w:t xml:space="preserve">    на 2025-2028</w:t>
      </w:r>
      <w:r w:rsidRPr="00394881">
        <w:t xml:space="preserve"> годы</w:t>
      </w:r>
    </w:p>
    <w:p w:rsidR="00173EFA" w:rsidRDefault="00173EFA" w:rsidP="00173EFA"/>
    <w:p w:rsidR="00173EFA" w:rsidRDefault="00173EFA" w:rsidP="00173EFA">
      <w:pPr>
        <w:jc w:val="center"/>
        <w:outlineLvl w:val="0"/>
      </w:pPr>
      <w:r>
        <w:t>ПОДПРОГРАММА 2</w:t>
      </w:r>
    </w:p>
    <w:p w:rsidR="00173EFA" w:rsidRDefault="00173EFA" w:rsidP="00173EFA">
      <w:pPr>
        <w:jc w:val="center"/>
        <w:outlineLvl w:val="0"/>
      </w:pPr>
      <w:r>
        <w:t>"Обеспечение культурно-досуговой деятельности"</w:t>
      </w:r>
    </w:p>
    <w:p w:rsidR="00173EFA" w:rsidRDefault="00173EFA" w:rsidP="00173EFA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6950"/>
      </w:tblGrid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Наименование подпрограммы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- "Обеспечение культурно-досуговой деятельности"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Соисполнители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- комитет по культуре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Участники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-муниципальные учреждения культуры, органы местного самоуправления (по согласованию)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Цели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 xml:space="preserve">- предоставление населению района услуг в сфере культуры, организация культурного досуга и отдыха населения района; </w:t>
            </w:r>
          </w:p>
          <w:p w:rsidR="00173EFA" w:rsidRDefault="00173EFA" w:rsidP="00BB4269">
            <w:pPr>
              <w:outlineLvl w:val="0"/>
            </w:pPr>
            <w:r>
              <w:t>- содействие повышению доступности и качества услуг муниципальных учреждений культурно-досугового типа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Задачи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 xml:space="preserve">- выявление и поддержка творческих и культурных      инициатив жителей района; </w:t>
            </w:r>
          </w:p>
          <w:p w:rsidR="00173EFA" w:rsidRDefault="00173EFA" w:rsidP="00BB4269">
            <w:pPr>
              <w:outlineLvl w:val="0"/>
            </w:pPr>
            <w:r>
              <w:t xml:space="preserve">- обеспечение развития и популяризация культурного     досуга; </w:t>
            </w:r>
          </w:p>
          <w:p w:rsidR="00173EFA" w:rsidRDefault="00173EFA" w:rsidP="00BB4269">
            <w:pPr>
              <w:outlineLvl w:val="0"/>
            </w:pPr>
            <w:r>
              <w:t>- повышение доступности и качества услуг   муниципальных учреждений культурно-досугового типа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lastRenderedPageBreak/>
              <w:t>Целевые индикаторы и показатели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- число посещений культурно-массовых мероприятий на платной основе;</w:t>
            </w:r>
          </w:p>
          <w:p w:rsidR="00173EFA" w:rsidRDefault="00173EFA" w:rsidP="00BB4269">
            <w:pPr>
              <w:outlineLvl w:val="0"/>
            </w:pPr>
            <w:r>
              <w:t>- численность участников культурно-массовых мероприятий;</w:t>
            </w:r>
          </w:p>
          <w:p w:rsidR="00173EFA" w:rsidRDefault="00173EFA" w:rsidP="00BB4269">
            <w:pPr>
              <w:outlineLvl w:val="0"/>
            </w:pPr>
            <w:r>
              <w:t>- численность участников клубных формирований;</w:t>
            </w:r>
          </w:p>
          <w:p w:rsidR="00173EFA" w:rsidRDefault="00173EFA" w:rsidP="00BB4269">
            <w:pPr>
              <w:outlineLvl w:val="0"/>
            </w:pPr>
            <w:r>
              <w:t xml:space="preserve">- увеличение доли детей, привлекаемых к участию     в творческих мероприятиях, в общем числе детей </w:t>
            </w:r>
            <w:proofErr w:type="spellStart"/>
            <w:r>
              <w:t>Солтонского</w:t>
            </w:r>
            <w:proofErr w:type="spellEnd"/>
            <w:r>
              <w:t xml:space="preserve"> района;</w:t>
            </w:r>
          </w:p>
          <w:p w:rsidR="00173EFA" w:rsidRDefault="00173EFA" w:rsidP="00BB4269">
            <w:pPr>
              <w:outlineLvl w:val="0"/>
            </w:pPr>
            <w:r>
              <w:t xml:space="preserve"> - количество реконструированных и (или) капитально    отремонтированных зданий.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Этапы и сроки и реализации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</w:p>
          <w:p w:rsidR="00173EFA" w:rsidRDefault="00173EFA" w:rsidP="00BB4269">
            <w:pPr>
              <w:outlineLvl w:val="0"/>
            </w:pPr>
            <w:r>
              <w:t xml:space="preserve">2025-2028 гг. </w:t>
            </w:r>
          </w:p>
          <w:p w:rsidR="00173EFA" w:rsidRDefault="00173EFA" w:rsidP="00BB4269">
            <w:pPr>
              <w:outlineLvl w:val="0"/>
            </w:pPr>
            <w:r>
              <w:t>Этапы не выделяются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Объем и источники финансирования 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 xml:space="preserve">общий объем финансирования подпрограммы 1 </w:t>
            </w:r>
          </w:p>
          <w:p w:rsidR="00173EFA" w:rsidRDefault="00DD637D" w:rsidP="00BB4269">
            <w:pPr>
              <w:outlineLvl w:val="0"/>
            </w:pPr>
            <w:r>
              <w:t>составляет: 467,35</w:t>
            </w:r>
            <w:r w:rsidR="00173EFA">
              <w:t>тыс</w:t>
            </w:r>
            <w:proofErr w:type="gramStart"/>
            <w:r w:rsidR="00173EFA">
              <w:t>.р</w:t>
            </w:r>
            <w:proofErr w:type="gramEnd"/>
            <w:r w:rsidR="00173EFA">
              <w:t>ублей, в том числе по годам:</w:t>
            </w:r>
          </w:p>
          <w:p w:rsidR="00173EFA" w:rsidRDefault="00DD637D" w:rsidP="00BB4269">
            <w:pPr>
              <w:outlineLvl w:val="0"/>
            </w:pPr>
            <w:r>
              <w:t>2025 год – 247,35</w:t>
            </w:r>
            <w:r w:rsidR="00173EFA">
              <w:t>тыс</w:t>
            </w:r>
            <w:proofErr w:type="gramStart"/>
            <w:r w:rsidR="00173EFA">
              <w:t>.р</w:t>
            </w:r>
            <w:proofErr w:type="gramEnd"/>
            <w:r w:rsidR="00173EFA">
              <w:t>ублей;</w:t>
            </w:r>
          </w:p>
          <w:p w:rsidR="00173EFA" w:rsidRDefault="00173EFA" w:rsidP="00BB4269">
            <w:pPr>
              <w:outlineLvl w:val="0"/>
            </w:pPr>
            <w:r>
              <w:t>2026 год - 80,0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73EFA" w:rsidRDefault="00173EFA" w:rsidP="00BB4269">
            <w:pPr>
              <w:outlineLvl w:val="0"/>
            </w:pPr>
            <w:r>
              <w:t>2027 год - 80,0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73EFA" w:rsidRDefault="00173EFA" w:rsidP="00BB4269">
            <w:pPr>
              <w:outlineLvl w:val="0"/>
            </w:pPr>
            <w:r>
              <w:t>2028 год - 60,0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73EFA" w:rsidRDefault="00173EFA" w:rsidP="00BB4269">
            <w:pPr>
              <w:outlineLvl w:val="0"/>
            </w:pPr>
            <w:r>
              <w:t>Объемы финансирования подлежат ежегодному уточнению при формировании местного (муниципального) бюджета на очередной финансовый год и на плановый период.</w:t>
            </w:r>
          </w:p>
        </w:tc>
      </w:tr>
      <w:tr w:rsidR="00173EFA" w:rsidTr="00BB4269">
        <w:tc>
          <w:tcPr>
            <w:tcW w:w="2660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>Ожидаемые результаты реализации подпрограммы 2</w:t>
            </w:r>
          </w:p>
        </w:tc>
        <w:tc>
          <w:tcPr>
            <w:tcW w:w="7364" w:type="dxa"/>
            <w:shd w:val="clear" w:color="auto" w:fill="auto"/>
          </w:tcPr>
          <w:p w:rsidR="00173EFA" w:rsidRDefault="00173EFA" w:rsidP="00BB4269">
            <w:pPr>
              <w:outlineLvl w:val="0"/>
            </w:pPr>
            <w:r>
              <w:t xml:space="preserve">в результате реализации подпрограммы к 2025 году ожидается: </w:t>
            </w:r>
          </w:p>
          <w:p w:rsidR="00173EFA" w:rsidRDefault="00173EFA" w:rsidP="00BB4269">
            <w:pPr>
              <w:outlineLvl w:val="0"/>
            </w:pPr>
            <w:r>
              <w:t>- увеличение - число посещений культурно-массовых мероприятий на платной основе;</w:t>
            </w:r>
          </w:p>
          <w:p w:rsidR="00173EFA" w:rsidRDefault="00173EFA" w:rsidP="00BB4269">
            <w:pPr>
              <w:outlineLvl w:val="0"/>
            </w:pPr>
            <w:r>
              <w:t>- увеличение – численности участников культурно-массовых мероприятий;</w:t>
            </w:r>
          </w:p>
          <w:p w:rsidR="00173EFA" w:rsidRDefault="00173EFA" w:rsidP="00BB4269">
            <w:pPr>
              <w:outlineLvl w:val="0"/>
            </w:pPr>
            <w:r>
              <w:t>- увеличение - численности участников клубных формирований;</w:t>
            </w:r>
          </w:p>
          <w:p w:rsidR="00173EFA" w:rsidRDefault="00173EFA" w:rsidP="00BB4269">
            <w:pPr>
              <w:outlineLvl w:val="0"/>
            </w:pPr>
            <w:r>
              <w:t xml:space="preserve">- увеличение доли детей, привлекаемых к участию     в творческих мероприятиях, в общем числе детей </w:t>
            </w:r>
            <w:proofErr w:type="spellStart"/>
            <w:r>
              <w:t>Солтонского</w:t>
            </w:r>
            <w:proofErr w:type="spellEnd"/>
            <w:r>
              <w:t xml:space="preserve"> района;</w:t>
            </w:r>
          </w:p>
          <w:p w:rsidR="00173EFA" w:rsidRDefault="00173EFA" w:rsidP="00BB4269">
            <w:pPr>
              <w:outlineLvl w:val="0"/>
            </w:pPr>
            <w:r>
              <w:t>- увеличение количества реконструированных и (или) капитально отре</w:t>
            </w:r>
            <w:r w:rsidR="00BB4269">
              <w:t>монтированных зданий до 4</w:t>
            </w:r>
            <w:r>
              <w:t>ед</w:t>
            </w:r>
          </w:p>
        </w:tc>
      </w:tr>
    </w:tbl>
    <w:p w:rsidR="00FA394C" w:rsidRDefault="00FA394C" w:rsidP="00FA394C">
      <w:pPr>
        <w:ind w:firstLine="709"/>
        <w:jc w:val="both"/>
        <w:rPr>
          <w:b/>
        </w:rPr>
      </w:pPr>
    </w:p>
    <w:p w:rsidR="00173EFA" w:rsidRDefault="00173EFA" w:rsidP="00FA394C">
      <w:pPr>
        <w:ind w:firstLine="709"/>
        <w:jc w:val="both"/>
        <w:rPr>
          <w:b/>
        </w:rPr>
      </w:pPr>
    </w:p>
    <w:p w:rsidR="00173EFA" w:rsidRDefault="00173EFA" w:rsidP="00173EFA">
      <w:pPr>
        <w:jc w:val="center"/>
        <w:rPr>
          <w:b/>
        </w:rPr>
      </w:pPr>
      <w:r w:rsidRPr="004E430F">
        <w:rPr>
          <w:b/>
        </w:rPr>
        <w:t>I. Общая характеристика</w:t>
      </w:r>
      <w:r>
        <w:rPr>
          <w:b/>
        </w:rPr>
        <w:t xml:space="preserve"> сферы реализации подпрограммы 2</w:t>
      </w:r>
      <w:r w:rsidRPr="004E430F">
        <w:rPr>
          <w:b/>
        </w:rPr>
        <w:t>,</w:t>
      </w:r>
    </w:p>
    <w:p w:rsidR="00173EFA" w:rsidRDefault="00173EFA" w:rsidP="00173EFA">
      <w:pPr>
        <w:jc w:val="center"/>
        <w:rPr>
          <w:b/>
        </w:rPr>
      </w:pPr>
      <w:r w:rsidRPr="004E430F">
        <w:rPr>
          <w:b/>
        </w:rPr>
        <w:t xml:space="preserve"> включая описание текущего состояния, основных проблем </w:t>
      </w:r>
    </w:p>
    <w:p w:rsidR="00173EFA" w:rsidRDefault="00173EFA" w:rsidP="00173EFA">
      <w:pPr>
        <w:jc w:val="center"/>
        <w:rPr>
          <w:b/>
        </w:rPr>
      </w:pPr>
      <w:r w:rsidRPr="004E430F">
        <w:rPr>
          <w:b/>
        </w:rPr>
        <w:t>в указанной сфере и перспектив ее развития</w:t>
      </w:r>
    </w:p>
    <w:p w:rsidR="00173EFA" w:rsidRDefault="00173EFA" w:rsidP="00FA394C">
      <w:pPr>
        <w:ind w:firstLine="709"/>
        <w:jc w:val="both"/>
        <w:rPr>
          <w:b/>
        </w:rPr>
      </w:pPr>
    </w:p>
    <w:p w:rsidR="00173EFA" w:rsidRDefault="00173EFA" w:rsidP="00FA394C">
      <w:pPr>
        <w:ind w:firstLine="709"/>
        <w:jc w:val="both"/>
        <w:rPr>
          <w:b/>
        </w:rPr>
      </w:pPr>
    </w:p>
    <w:p w:rsidR="00173EFA" w:rsidRDefault="00173EFA" w:rsidP="00173EFA">
      <w:pPr>
        <w:jc w:val="both"/>
      </w:pPr>
      <w:r>
        <w:lastRenderedPageBreak/>
        <w:t xml:space="preserve">В МБУК «МФКЦ </w:t>
      </w:r>
      <w:proofErr w:type="spellStart"/>
      <w:r>
        <w:t>Солтонского</w:t>
      </w:r>
      <w:proofErr w:type="spellEnd"/>
      <w:r>
        <w:t xml:space="preserve"> района» входят структурные учреждения культуры, 12 сельских домов культуры, 12 библиотек, 1 </w:t>
      </w:r>
      <w:proofErr w:type="spellStart"/>
      <w:r>
        <w:t>Солтонский</w:t>
      </w:r>
      <w:proofErr w:type="spellEnd"/>
      <w:r>
        <w:t xml:space="preserve"> краеведческий музей. </w:t>
      </w:r>
    </w:p>
    <w:p w:rsidR="00173EFA" w:rsidRDefault="00173EFA" w:rsidP="00173EFA">
      <w:pPr>
        <w:jc w:val="both"/>
      </w:pPr>
      <w:r>
        <w:t xml:space="preserve">       Предметом деятельности МБУК «МФКЦ </w:t>
      </w:r>
      <w:proofErr w:type="spellStart"/>
      <w:r>
        <w:t>Солтонского</w:t>
      </w:r>
      <w:proofErr w:type="spellEnd"/>
      <w:r>
        <w:t xml:space="preserve"> района» является оказание услуг, непосредственно направленных на достижение уставных целей и выполнение муниципального задания. </w:t>
      </w:r>
    </w:p>
    <w:p w:rsidR="00173EFA" w:rsidRDefault="00173EFA" w:rsidP="00173EFA">
      <w:pPr>
        <w:jc w:val="both"/>
      </w:pPr>
      <w:r>
        <w:t xml:space="preserve">      Основными целями деятельности являются: предоставление населению </w:t>
      </w:r>
      <w:proofErr w:type="spellStart"/>
      <w:r>
        <w:t>Солтонского</w:t>
      </w:r>
      <w:proofErr w:type="spellEnd"/>
      <w:r>
        <w:t xml:space="preserve"> района услуг в сфере культуры, организация культурного досуга населению района; создание условий для доступа к услугам в сфере культуры, в т.ч. для людей с ограниченными возможностями здоровья, использование возможностей учреждения для организации досуга, развития и воспитания детей и молодежи; популяризация культуры и искусства среди всех слоёв населения, сохранение и распространение культурных традиций и ценностей района; развитие инициативы и реализация творческого потенциала различных возрастных категорий района.</w:t>
      </w:r>
    </w:p>
    <w:p w:rsidR="00173EFA" w:rsidRDefault="00173EFA" w:rsidP="00173EFA">
      <w:pPr>
        <w:jc w:val="both"/>
      </w:pPr>
      <w:r>
        <w:t xml:space="preserve">     В Центре культурного развития и филиалах проходят мероприятия различного уровня и направленности: районные торжественные вечера, массовые народные гуляния, детские игровые программы, дни рождения, тематические вечера, встречи для людей старшего возраста, дискотеки для подростков и молодежи,  конкурсные программы, праздники и концертные программы.</w:t>
      </w:r>
    </w:p>
    <w:p w:rsidR="00173EFA" w:rsidRDefault="00173EFA" w:rsidP="00173EFA">
      <w:pPr>
        <w:jc w:val="both"/>
      </w:pPr>
      <w:r>
        <w:t xml:space="preserve">    В учреждении работают 85 клубных формирования, в которых занимаются 728 жителей района. Клубные формирования имеют различные направления и жанры творчества: хоровой, хореографические, театральный.</w:t>
      </w:r>
    </w:p>
    <w:p w:rsidR="00173EFA" w:rsidRDefault="00173EFA" w:rsidP="00173EFA">
      <w:pPr>
        <w:jc w:val="both"/>
      </w:pPr>
      <w:r>
        <w:t xml:space="preserve">    В районе совершенствуются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Сохраняются лучшие традиции самодеятельного творчества.</w:t>
      </w:r>
    </w:p>
    <w:p w:rsidR="00CA1430" w:rsidRDefault="00CA1430" w:rsidP="00173EFA">
      <w:pPr>
        <w:jc w:val="both"/>
      </w:pPr>
    </w:p>
    <w:p w:rsidR="00CA1430" w:rsidRDefault="00CA1430" w:rsidP="00CA1430">
      <w:pPr>
        <w:jc w:val="center"/>
        <w:rPr>
          <w:b/>
        </w:rPr>
      </w:pPr>
      <w:r w:rsidRPr="00B57449">
        <w:rPr>
          <w:b/>
        </w:rPr>
        <w:t>II. Приоритеты социально-экономического развития</w:t>
      </w:r>
    </w:p>
    <w:p w:rsidR="00CA1430" w:rsidRDefault="00CA1430" w:rsidP="00CA1430">
      <w:pPr>
        <w:jc w:val="center"/>
        <w:rPr>
          <w:b/>
        </w:rPr>
      </w:pPr>
      <w:r w:rsidRPr="00B57449">
        <w:rPr>
          <w:b/>
        </w:rPr>
        <w:t xml:space="preserve"> в сфере реализации подпро</w:t>
      </w:r>
      <w:r>
        <w:rPr>
          <w:b/>
        </w:rPr>
        <w:t>граммы 2</w:t>
      </w:r>
      <w:r w:rsidRPr="00B57449">
        <w:rPr>
          <w:b/>
        </w:rPr>
        <w:t>, цели, задачи, мероприятия</w:t>
      </w:r>
    </w:p>
    <w:p w:rsidR="00CA1430" w:rsidRDefault="00CA1430" w:rsidP="00CA1430">
      <w:pPr>
        <w:jc w:val="center"/>
        <w:rPr>
          <w:b/>
        </w:rPr>
      </w:pPr>
      <w:r w:rsidRPr="00B57449">
        <w:rPr>
          <w:b/>
        </w:rPr>
        <w:t xml:space="preserve"> и сроки реализации подпро</w:t>
      </w:r>
      <w:r>
        <w:rPr>
          <w:b/>
        </w:rPr>
        <w:t>граммы 2</w:t>
      </w:r>
    </w:p>
    <w:p w:rsidR="00CA1430" w:rsidRDefault="00CA1430" w:rsidP="00173EFA">
      <w:pPr>
        <w:jc w:val="both"/>
      </w:pPr>
    </w:p>
    <w:p w:rsidR="00CA1430" w:rsidRDefault="00CA1430" w:rsidP="00173EFA">
      <w:pPr>
        <w:jc w:val="both"/>
      </w:pPr>
    </w:p>
    <w:p w:rsidR="00CA1430" w:rsidRDefault="00CA1430" w:rsidP="00CA1430">
      <w:pPr>
        <w:ind w:left="-360" w:firstLine="360"/>
        <w:jc w:val="both"/>
      </w:pPr>
      <w:r>
        <w:t>Приоритеты государственной политики в сфере культуры и искусства на период до 2024 года основываются на следующих основных документах:</w:t>
      </w:r>
    </w:p>
    <w:p w:rsidR="00CA1430" w:rsidRDefault="00CA1430" w:rsidP="00CA1430">
      <w:pPr>
        <w:ind w:left="-360" w:firstLine="360"/>
        <w:jc w:val="both"/>
      </w:pPr>
      <w:r>
        <w:t>Федеральный закон от 25.06.2002 № 73-ФЗ «Об объектах культурного наследия (памятниках истории и культуры) народов Российской Федерации;</w:t>
      </w:r>
    </w:p>
    <w:p w:rsidR="00CA1430" w:rsidRDefault="00CA1430" w:rsidP="00CA1430">
      <w:pPr>
        <w:ind w:left="-360" w:firstLine="360"/>
        <w:jc w:val="both"/>
      </w:pPr>
      <w:r>
        <w:t>Федеральный закон от 29.12.2012 № 273-ФЗ «Об образовании в Российской Федерации»;</w:t>
      </w:r>
    </w:p>
    <w:p w:rsidR="00CA1430" w:rsidRDefault="00CA1430" w:rsidP="00CA1430">
      <w:pPr>
        <w:ind w:left="-360" w:firstLine="360"/>
        <w:jc w:val="both"/>
      </w:pPr>
      <w:r>
        <w:t>Указ Президента Российской Федерации от 24.12.2014 № 808 «Об утверждении Основ государственной культурной политики»;</w:t>
      </w:r>
    </w:p>
    <w:p w:rsidR="00CA1430" w:rsidRDefault="00CA1430" w:rsidP="00CA1430">
      <w:pPr>
        <w:ind w:left="-360" w:firstLine="360"/>
        <w:jc w:val="both"/>
      </w:pPr>
      <w:r>
        <w:t>Концепция общенациональной системы выявления и развития молодых талантов, утвержденная Президентом Российской Федерации 03.04.2012 №Пр-827;</w:t>
      </w:r>
    </w:p>
    <w:p w:rsidR="00CA1430" w:rsidRDefault="00CA1430" w:rsidP="00CA1430">
      <w:pPr>
        <w:ind w:left="-360" w:firstLine="360"/>
        <w:jc w:val="both"/>
      </w:pPr>
      <w:r>
        <w:lastRenderedPageBreak/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культуры»;</w:t>
      </w:r>
    </w:p>
    <w:p w:rsidR="00CA1430" w:rsidRDefault="00CA1430" w:rsidP="00CA1430">
      <w:pPr>
        <w:ind w:left="-360" w:firstLine="360"/>
        <w:jc w:val="both"/>
      </w:pPr>
      <w:r>
        <w:t xml:space="preserve">Стратегия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года, утвержденная распоряжением Правительства Российской федерации от 29.02.2016 № 326-р;</w:t>
      </w:r>
    </w:p>
    <w:p w:rsidR="00CA1430" w:rsidRDefault="00CA1430" w:rsidP="00CA1430">
      <w:pPr>
        <w:ind w:left="-360" w:firstLine="360"/>
        <w:jc w:val="both"/>
      </w:pPr>
      <w:r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CA1430" w:rsidRDefault="00CA1430" w:rsidP="00CA1430">
      <w:pPr>
        <w:ind w:left="-360" w:firstLine="360"/>
        <w:jc w:val="both"/>
      </w:pPr>
      <w:r>
        <w:t>закон Алтайского края от 10.04.2007 № 22-ЗС «О библиотечном деле в Алтайском крае»;</w:t>
      </w:r>
    </w:p>
    <w:p w:rsidR="00CA1430" w:rsidRDefault="00CA1430" w:rsidP="00CA1430">
      <w:pPr>
        <w:ind w:left="-360" w:firstLine="360"/>
        <w:jc w:val="both"/>
      </w:pPr>
      <w:r>
        <w:t xml:space="preserve">приказ </w:t>
      </w:r>
      <w:proofErr w:type="spellStart"/>
      <w:r>
        <w:t>Алтайархивкультуры</w:t>
      </w:r>
      <w:proofErr w:type="spellEnd"/>
      <w:r>
        <w:t xml:space="preserve"> от 22.08.2018 № 226 «О Концепции развития системы непрерывного художественного образования в Алтайском крае на период до 2022 года».</w:t>
      </w:r>
    </w:p>
    <w:p w:rsidR="00CA1430" w:rsidRDefault="00CA1430" w:rsidP="00CA1430">
      <w:pPr>
        <w:ind w:left="-360" w:firstLine="360"/>
        <w:jc w:val="both"/>
      </w:pPr>
      <w:r>
        <w:t xml:space="preserve">Приоритеты социально-экономического развития в сфере культурно-досуговой деятельности района состоят </w:t>
      </w:r>
      <w:proofErr w:type="gramStart"/>
      <w:r>
        <w:t>в</w:t>
      </w:r>
      <w:proofErr w:type="gramEnd"/>
      <w:r>
        <w:t>:</w:t>
      </w:r>
    </w:p>
    <w:p w:rsidR="00CA1430" w:rsidRDefault="00CA1430" w:rsidP="00CA1430">
      <w:pPr>
        <w:ind w:left="-360" w:firstLine="360"/>
        <w:jc w:val="both"/>
      </w:pPr>
      <w:r>
        <w:t xml:space="preserve">- </w:t>
      </w:r>
      <w:proofErr w:type="gramStart"/>
      <w:r>
        <w:t>обеспечении</w:t>
      </w:r>
      <w:proofErr w:type="gramEnd"/>
      <w:r>
        <w:t xml:space="preserve"> максимальной доступности для граждан культурных благ и образования в сфере культуры;</w:t>
      </w:r>
    </w:p>
    <w:p w:rsidR="00CA1430" w:rsidRDefault="00CA1430" w:rsidP="00CA1430">
      <w:pPr>
        <w:ind w:left="-360" w:firstLine="360"/>
        <w:jc w:val="both"/>
      </w:pPr>
      <w:r>
        <w:t xml:space="preserve">- </w:t>
      </w:r>
      <w:proofErr w:type="gramStart"/>
      <w:r>
        <w:t>создании</w:t>
      </w:r>
      <w:proofErr w:type="gramEnd"/>
      <w:r>
        <w:t xml:space="preserve"> условий для повышения качества и разнообразия услуг, предоставляемых в сфере культуры; </w:t>
      </w:r>
    </w:p>
    <w:p w:rsidR="00CA1430" w:rsidRDefault="00CA1430" w:rsidP="00CA1430">
      <w:pPr>
        <w:ind w:left="-360" w:firstLine="360"/>
        <w:jc w:val="both"/>
      </w:pPr>
      <w:r>
        <w:t xml:space="preserve">- </w:t>
      </w:r>
      <w:proofErr w:type="gramStart"/>
      <w:r>
        <w:t>совершенствовании</w:t>
      </w:r>
      <w:proofErr w:type="gramEnd"/>
      <w:r>
        <w:t xml:space="preserve"> организационных, экономических и правовых механизмов развития сферы культуры; </w:t>
      </w:r>
    </w:p>
    <w:p w:rsidR="00CA1430" w:rsidRDefault="00CA1430" w:rsidP="00CA1430">
      <w:pPr>
        <w:ind w:left="-360" w:firstLine="360"/>
        <w:jc w:val="both"/>
      </w:pPr>
      <w:r>
        <w:t xml:space="preserve">- </w:t>
      </w:r>
      <w:proofErr w:type="gramStart"/>
      <w:r>
        <w:t>обеспечении</w:t>
      </w:r>
      <w:proofErr w:type="gramEnd"/>
      <w:r>
        <w:t xml:space="preserve"> сохранности объектов культурного наследия (памятников истории и культуры) народов Российской Федерации в интересах настоящего и будущего поколений многонационального народа Российской Федерации.</w:t>
      </w:r>
    </w:p>
    <w:p w:rsidR="00CA1430" w:rsidRDefault="00CA1430" w:rsidP="00CA1430">
      <w:pPr>
        <w:ind w:left="-360" w:firstLine="360"/>
        <w:jc w:val="both"/>
      </w:pPr>
      <w:r>
        <w:t xml:space="preserve"> Для достижения указанной цели предусматривается решение следующих задач, реализуемых в рамках подпрограммы 2: </w:t>
      </w:r>
    </w:p>
    <w:p w:rsidR="00CA1430" w:rsidRDefault="00CA1430" w:rsidP="00CA1430">
      <w:pPr>
        <w:ind w:left="-360" w:firstLine="360"/>
        <w:jc w:val="both"/>
      </w:pPr>
      <w:r>
        <w:t xml:space="preserve">- обеспечение прав граждан на участие в культурной жизни и доступ к культурным ценностям и информации; </w:t>
      </w:r>
    </w:p>
    <w:p w:rsidR="00CA1430" w:rsidRDefault="00CA1430" w:rsidP="00CA1430">
      <w:pPr>
        <w:ind w:left="-360" w:firstLine="360"/>
        <w:jc w:val="both"/>
      </w:pPr>
      <w:r>
        <w:t>- создание условий для поддержки народного творчества;</w:t>
      </w:r>
    </w:p>
    <w:p w:rsidR="00CA1430" w:rsidRDefault="00CA1430" w:rsidP="00CA1430">
      <w:pPr>
        <w:ind w:left="-360" w:firstLine="360"/>
        <w:jc w:val="both"/>
      </w:pPr>
      <w:r>
        <w:t>- сохранение, популяризация и государственная охрана объектов культурного наследия (памятников истории и культуры) народов Российской Федерации.</w:t>
      </w:r>
    </w:p>
    <w:p w:rsidR="00CA1430" w:rsidRDefault="00CA1430" w:rsidP="00CA1430">
      <w:pPr>
        <w:ind w:left="-360" w:firstLine="360"/>
        <w:jc w:val="both"/>
      </w:pPr>
      <w:r>
        <w:t xml:space="preserve"> Для достижения цели и решения задач подпрограммы 2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CA1430" w:rsidRDefault="00CA1430" w:rsidP="00CA1430">
      <w:pPr>
        <w:ind w:left="-360" w:firstLine="360"/>
        <w:jc w:val="both"/>
      </w:pPr>
      <w:r>
        <w:t xml:space="preserve">- создание современных условий для реализации программных мероприятий, работы муниципальных учреждений культуры; </w:t>
      </w:r>
    </w:p>
    <w:p w:rsidR="00CA1430" w:rsidRDefault="00CA1430" w:rsidP="00CA1430">
      <w:pPr>
        <w:ind w:left="-360" w:firstLine="360"/>
        <w:jc w:val="both"/>
      </w:pPr>
      <w:r>
        <w:t>- материально-техническое оснащение;</w:t>
      </w:r>
    </w:p>
    <w:p w:rsidR="00CA1430" w:rsidRDefault="00CA1430" w:rsidP="00CA1430">
      <w:pPr>
        <w:jc w:val="both"/>
      </w:pPr>
      <w:r>
        <w:t xml:space="preserve">- организация и проведение социально значимых мероприятий. </w:t>
      </w:r>
    </w:p>
    <w:p w:rsidR="00CA1430" w:rsidRDefault="00CA1430" w:rsidP="00CA1430">
      <w:pPr>
        <w:ind w:left="-360" w:firstLine="360"/>
        <w:jc w:val="both"/>
      </w:pPr>
      <w:r>
        <w:t>- повышение квалификации на базе центров непрерывного образования и повышения квалификации творческих и управленческих кадров в сфере культуры;</w:t>
      </w:r>
    </w:p>
    <w:p w:rsidR="00CA1430" w:rsidRDefault="00CA1430" w:rsidP="00CA1430">
      <w:pPr>
        <w:ind w:left="-360" w:firstLine="360"/>
        <w:jc w:val="both"/>
      </w:pPr>
      <w:r>
        <w:t>- увеличить количество организаций культуры, получивших современное оборудование;</w:t>
      </w:r>
    </w:p>
    <w:p w:rsidR="00CA1430" w:rsidRDefault="00CA1430" w:rsidP="00CA1430">
      <w:pPr>
        <w:jc w:val="both"/>
      </w:pPr>
      <w:r>
        <w:t>Реализация подпрограммы 2 рассчитана на 2025 – 2028 годы без деления на этапы</w:t>
      </w:r>
    </w:p>
    <w:p w:rsidR="00CA1430" w:rsidRDefault="00CA1430" w:rsidP="00CA1430">
      <w:pPr>
        <w:jc w:val="both"/>
      </w:pPr>
    </w:p>
    <w:p w:rsidR="00CA1430" w:rsidRDefault="00CA1430" w:rsidP="00CA1430">
      <w:pPr>
        <w:ind w:left="-360" w:firstLine="360"/>
        <w:jc w:val="center"/>
        <w:rPr>
          <w:b/>
        </w:rPr>
      </w:pPr>
      <w:r w:rsidRPr="0053524E">
        <w:rPr>
          <w:b/>
        </w:rPr>
        <w:lastRenderedPageBreak/>
        <w:t>III. Ресу</w:t>
      </w:r>
      <w:r>
        <w:rPr>
          <w:b/>
        </w:rPr>
        <w:t>рсное обеспечение подпрограммы 2</w:t>
      </w:r>
      <w:r w:rsidRPr="0053524E">
        <w:rPr>
          <w:b/>
        </w:rPr>
        <w:t xml:space="preserve"> обоснование объема</w:t>
      </w:r>
    </w:p>
    <w:p w:rsidR="00CA1430" w:rsidRDefault="00CA1430" w:rsidP="00CA1430">
      <w:pPr>
        <w:ind w:left="-360" w:firstLine="360"/>
        <w:jc w:val="center"/>
        <w:rPr>
          <w:b/>
        </w:rPr>
      </w:pPr>
      <w:r w:rsidRPr="0053524E">
        <w:rPr>
          <w:b/>
        </w:rPr>
        <w:t xml:space="preserve"> финансовых ресурсов, необходим</w:t>
      </w:r>
      <w:r>
        <w:rPr>
          <w:b/>
        </w:rPr>
        <w:t>ых для реализации подпрограммы 2</w:t>
      </w:r>
    </w:p>
    <w:p w:rsidR="00CA1430" w:rsidRDefault="00CA1430" w:rsidP="00CA1430">
      <w:pPr>
        <w:ind w:left="-360" w:firstLine="360"/>
        <w:jc w:val="center"/>
        <w:rPr>
          <w:b/>
        </w:rPr>
      </w:pPr>
    </w:p>
    <w:p w:rsidR="00CA1430" w:rsidRDefault="00CA1430" w:rsidP="00CA1430">
      <w:r>
        <w:t xml:space="preserve">Объем ресурсного обеспечения подпрограммы 2 базируется на имеющемся финансовом, организационном и кадровом потенциалах МБУК  «МФКЦ </w:t>
      </w:r>
      <w:proofErr w:type="spellStart"/>
      <w:r>
        <w:t>Солтонского</w:t>
      </w:r>
      <w:proofErr w:type="spellEnd"/>
      <w:r>
        <w:t xml:space="preserve"> района» и филиалов, а также на действующих нормативных правовых актах района. </w:t>
      </w:r>
    </w:p>
    <w:p w:rsidR="00CA1430" w:rsidRDefault="00CA1430" w:rsidP="00CA1430">
      <w:r>
        <w:t>Подпрограмма 2 предполагает финансирование за счет бюджетных ассигнований: 290 тыс. руб., в т. ч. за счет бюджета района:</w:t>
      </w:r>
    </w:p>
    <w:p w:rsidR="00CA1430" w:rsidRDefault="00CA1430" w:rsidP="00CA1430">
      <w:r>
        <w:t>2025 год – 70,0 тыс</w:t>
      </w:r>
      <w:proofErr w:type="gramStart"/>
      <w:r>
        <w:t>.р</w:t>
      </w:r>
      <w:proofErr w:type="gramEnd"/>
      <w:r>
        <w:t>ублей;</w:t>
      </w:r>
    </w:p>
    <w:p w:rsidR="00CA1430" w:rsidRDefault="00CA1430" w:rsidP="00CA1430">
      <w:r>
        <w:t>2026 год – 80,0 тыс</w:t>
      </w:r>
      <w:proofErr w:type="gramStart"/>
      <w:r>
        <w:t>.р</w:t>
      </w:r>
      <w:proofErr w:type="gramEnd"/>
      <w:r>
        <w:t xml:space="preserve">ублей; </w:t>
      </w:r>
    </w:p>
    <w:p w:rsidR="00CA1430" w:rsidRDefault="00CA1430" w:rsidP="00CA1430">
      <w:r>
        <w:t>2027 год – 80,0 тыс</w:t>
      </w:r>
      <w:proofErr w:type="gramStart"/>
      <w:r>
        <w:t>.р</w:t>
      </w:r>
      <w:proofErr w:type="gramEnd"/>
      <w:r>
        <w:t>ублей;</w:t>
      </w:r>
    </w:p>
    <w:p w:rsidR="00CA1430" w:rsidRDefault="00CA1430" w:rsidP="00CA1430">
      <w:r>
        <w:t>2028 год – 60,0 тыс</w:t>
      </w:r>
      <w:proofErr w:type="gramStart"/>
      <w:r>
        <w:t>.р</w:t>
      </w:r>
      <w:proofErr w:type="gramEnd"/>
      <w:r>
        <w:t xml:space="preserve">ублей. </w:t>
      </w:r>
    </w:p>
    <w:p w:rsidR="00CA1430" w:rsidRDefault="00CA1430" w:rsidP="00CA1430"/>
    <w:p w:rsidR="00CA1430" w:rsidRDefault="00CA1430" w:rsidP="00CA1430">
      <w:r>
        <w:t xml:space="preserve">      Ресурсное обеспечение реализации подпрограммы 2 за счет средств бюджета района приведено в приложении 2 к подпрограмме 2. </w:t>
      </w:r>
    </w:p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003027" w:rsidRDefault="00003027" w:rsidP="00CA1430">
      <w:pPr>
        <w:sectPr w:rsidR="00003027" w:rsidSect="00D53EA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/>
    <w:p w:rsidR="00CA1430" w:rsidRDefault="00CA1430" w:rsidP="00CA1430">
      <w:pPr>
        <w:ind w:left="-360" w:firstLine="360"/>
        <w:jc w:val="right"/>
      </w:pPr>
      <w:r w:rsidRPr="00D3765B">
        <w:t>Приложение 1</w:t>
      </w:r>
    </w:p>
    <w:p w:rsidR="00BB4269" w:rsidRPr="00FA394C" w:rsidRDefault="00BB4269" w:rsidP="00BB4269">
      <w:pPr>
        <w:jc w:val="right"/>
      </w:pPr>
      <w:r>
        <w:t>к подпрограмме 2</w:t>
      </w:r>
    </w:p>
    <w:p w:rsidR="00BB4269" w:rsidRPr="00D3765B" w:rsidRDefault="00BB4269" w:rsidP="00CA1430">
      <w:pPr>
        <w:ind w:left="-360" w:firstLine="360"/>
        <w:jc w:val="right"/>
      </w:pPr>
    </w:p>
    <w:p w:rsidR="00CA1430" w:rsidRDefault="00CA1430" w:rsidP="00CA1430">
      <w:pPr>
        <w:ind w:left="-360" w:firstLine="360"/>
        <w:jc w:val="center"/>
        <w:rPr>
          <w:b/>
        </w:rPr>
      </w:pPr>
      <w:r w:rsidRPr="006A3269">
        <w:rPr>
          <w:b/>
        </w:rPr>
        <w:t>IV. Сведения о целевых показат</w:t>
      </w:r>
      <w:r>
        <w:rPr>
          <w:b/>
        </w:rPr>
        <w:t>елях (индикатора) подпрограммы 2</w:t>
      </w:r>
    </w:p>
    <w:p w:rsidR="00CA1430" w:rsidRDefault="00CA1430" w:rsidP="00CA1430">
      <w:pPr>
        <w:ind w:left="-360" w:firstLine="360"/>
        <w:jc w:val="center"/>
        <w:rPr>
          <w:b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3543"/>
        <w:gridCol w:w="1985"/>
        <w:gridCol w:w="1276"/>
        <w:gridCol w:w="1417"/>
        <w:gridCol w:w="1094"/>
        <w:gridCol w:w="35"/>
        <w:gridCol w:w="1474"/>
        <w:gridCol w:w="47"/>
        <w:gridCol w:w="1370"/>
        <w:gridCol w:w="24"/>
        <w:gridCol w:w="1655"/>
      </w:tblGrid>
      <w:tr w:rsidR="00CA1430" w:rsidRPr="006C03E8" w:rsidTr="00BB4269">
        <w:trPr>
          <w:trHeight w:val="299"/>
        </w:trPr>
        <w:tc>
          <w:tcPr>
            <w:tcW w:w="894" w:type="dxa"/>
            <w:vMerge w:val="restart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 w:rsidRPr="00C91357">
              <w:t>№</w:t>
            </w:r>
          </w:p>
          <w:p w:rsidR="00CA1430" w:rsidRPr="00C91357" w:rsidRDefault="00CA1430" w:rsidP="00BB4269">
            <w:pPr>
              <w:jc w:val="center"/>
            </w:pPr>
            <w:proofErr w:type="gramStart"/>
            <w:r w:rsidRPr="00C91357">
              <w:t>п</w:t>
            </w:r>
            <w:proofErr w:type="gramEnd"/>
            <w:r w:rsidRPr="00C91357"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Цель, задача, направленная на достижение цели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зме</w:t>
            </w:r>
            <w:proofErr w:type="spellEnd"/>
            <w:r>
              <w:t xml:space="preserve"> рения</w:t>
            </w:r>
          </w:p>
        </w:tc>
        <w:tc>
          <w:tcPr>
            <w:tcW w:w="7116" w:type="dxa"/>
            <w:gridSpan w:val="8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Значение целевого показателя (индикатора)</w:t>
            </w:r>
          </w:p>
        </w:tc>
      </w:tr>
      <w:tr w:rsidR="00CA1430" w:rsidRPr="006C03E8" w:rsidTr="00BB4269">
        <w:trPr>
          <w:trHeight w:val="322"/>
        </w:trPr>
        <w:tc>
          <w:tcPr>
            <w:tcW w:w="894" w:type="dxa"/>
            <w:vMerge/>
            <w:shd w:val="clear" w:color="auto" w:fill="auto"/>
          </w:tcPr>
          <w:p w:rsidR="00CA1430" w:rsidRPr="00C91357" w:rsidRDefault="00CA1430" w:rsidP="00BB4269">
            <w:pPr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отчетное</w:t>
            </w:r>
          </w:p>
        </w:tc>
        <w:tc>
          <w:tcPr>
            <w:tcW w:w="5699" w:type="dxa"/>
            <w:gridSpan w:val="7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плановое</w:t>
            </w:r>
          </w:p>
        </w:tc>
      </w:tr>
      <w:tr w:rsidR="00CA1430" w:rsidRPr="006C03E8" w:rsidTr="00BB4269">
        <w:trPr>
          <w:trHeight w:val="657"/>
        </w:trPr>
        <w:tc>
          <w:tcPr>
            <w:tcW w:w="894" w:type="dxa"/>
            <w:vMerge/>
            <w:shd w:val="clear" w:color="auto" w:fill="auto"/>
          </w:tcPr>
          <w:p w:rsidR="00CA1430" w:rsidRPr="00C91357" w:rsidRDefault="00CA1430" w:rsidP="00BB4269">
            <w:pPr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2023</w:t>
            </w:r>
          </w:p>
        </w:tc>
        <w:tc>
          <w:tcPr>
            <w:tcW w:w="1094" w:type="dxa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2025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2026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2027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2028</w:t>
            </w:r>
          </w:p>
        </w:tc>
      </w:tr>
      <w:tr w:rsidR="00CA1430" w:rsidRPr="006C03E8" w:rsidTr="00BB4269">
        <w:tc>
          <w:tcPr>
            <w:tcW w:w="14814" w:type="dxa"/>
            <w:gridSpan w:val="12"/>
            <w:shd w:val="clear" w:color="auto" w:fill="auto"/>
          </w:tcPr>
          <w:p w:rsidR="00CA1430" w:rsidRPr="00C91357" w:rsidRDefault="00CA1430" w:rsidP="00BB4269">
            <w:r>
              <w:t>Цель: предоставление населению района услуг в сфере культуры, организация культурного досуга и отдыха населения района</w:t>
            </w:r>
          </w:p>
        </w:tc>
      </w:tr>
      <w:tr w:rsidR="00CA1430" w:rsidRPr="006C03E8" w:rsidTr="00BB4269">
        <w:tc>
          <w:tcPr>
            <w:tcW w:w="894" w:type="dxa"/>
            <w:vMerge w:val="restart"/>
            <w:shd w:val="clear" w:color="auto" w:fill="auto"/>
          </w:tcPr>
          <w:p w:rsidR="00CA1430" w:rsidRPr="00C91357" w:rsidRDefault="00CA1430" w:rsidP="00BB4269">
            <w:pPr>
              <w:jc w:val="center"/>
            </w:pPr>
            <w: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A1430" w:rsidRDefault="00CA1430" w:rsidP="00BB4269">
            <w:pPr>
              <w:jc w:val="both"/>
            </w:pPr>
            <w:r>
              <w:t xml:space="preserve">Выявление и поддержка творческих и культурных инициатив жителей района; </w:t>
            </w:r>
          </w:p>
          <w:p w:rsidR="00CA1430" w:rsidRPr="00C91357" w:rsidRDefault="00CA1430" w:rsidP="00BB4269">
            <w:pPr>
              <w:jc w:val="both"/>
            </w:pPr>
            <w:r>
              <w:t>обеспечение развития и популяризация культурного досуга.</w:t>
            </w:r>
          </w:p>
        </w:tc>
        <w:tc>
          <w:tcPr>
            <w:tcW w:w="1985" w:type="dxa"/>
            <w:shd w:val="clear" w:color="auto" w:fill="auto"/>
          </w:tcPr>
          <w:p w:rsidR="00CA1430" w:rsidRDefault="00CA1430" w:rsidP="00BB4269">
            <w:pPr>
              <w:jc w:val="both"/>
              <w:outlineLvl w:val="0"/>
            </w:pPr>
            <w:r>
              <w:t>число посещений культурно-массовых мероприятий на платной основе.</w:t>
            </w:r>
          </w:p>
          <w:p w:rsidR="00CA1430" w:rsidRPr="00C91357" w:rsidRDefault="00CA1430" w:rsidP="00BB426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Pr="00C91357" w:rsidRDefault="00CA1430" w:rsidP="00BB4269">
            <w:pPr>
              <w:jc w:val="center"/>
            </w:pPr>
            <w:r>
              <w:t>чел.</w:t>
            </w:r>
          </w:p>
        </w:tc>
        <w:tc>
          <w:tcPr>
            <w:tcW w:w="1417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Pr="00C91357" w:rsidRDefault="00CA1430" w:rsidP="00BB4269">
            <w:pPr>
              <w:jc w:val="center"/>
            </w:pPr>
            <w:r>
              <w:t>3580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Pr="00C91357" w:rsidRDefault="00CA1430" w:rsidP="00BB4269">
            <w:pPr>
              <w:jc w:val="center"/>
            </w:pPr>
            <w:r>
              <w:t>7100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Pr="00C91357" w:rsidRDefault="00CA1430" w:rsidP="00BB4269">
            <w:pPr>
              <w:jc w:val="center"/>
            </w:pPr>
            <w:r>
              <w:t>7100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Pr="00C91357" w:rsidRDefault="00CA1430" w:rsidP="00BB4269">
            <w:pPr>
              <w:jc w:val="center"/>
            </w:pPr>
            <w:r>
              <w:t>7100</w:t>
            </w:r>
          </w:p>
        </w:tc>
        <w:tc>
          <w:tcPr>
            <w:tcW w:w="1655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Pr="00C91357" w:rsidRDefault="00CA1430" w:rsidP="00BB4269">
            <w:pPr>
              <w:jc w:val="center"/>
            </w:pPr>
            <w:r>
              <w:t>7100</w:t>
            </w:r>
          </w:p>
        </w:tc>
      </w:tr>
      <w:tr w:rsidR="00CA1430" w:rsidRPr="006C03E8" w:rsidTr="00BB4269">
        <w:tc>
          <w:tcPr>
            <w:tcW w:w="894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CA1430" w:rsidRDefault="00CA1430" w:rsidP="00BB426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A1430" w:rsidRDefault="00CA1430" w:rsidP="00BB4269">
            <w:pPr>
              <w:jc w:val="both"/>
              <w:outlineLvl w:val="0"/>
            </w:pPr>
            <w:r>
              <w:t>численность участников культурно-массовых мероприятий.</w:t>
            </w:r>
          </w:p>
          <w:p w:rsidR="00CA1430" w:rsidRDefault="00CA1430" w:rsidP="00BB4269">
            <w:pPr>
              <w:jc w:val="both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чел.</w:t>
            </w:r>
          </w:p>
        </w:tc>
        <w:tc>
          <w:tcPr>
            <w:tcW w:w="1417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47523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62140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71020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79890</w:t>
            </w:r>
          </w:p>
        </w:tc>
        <w:tc>
          <w:tcPr>
            <w:tcW w:w="1655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88770</w:t>
            </w:r>
          </w:p>
        </w:tc>
      </w:tr>
      <w:tr w:rsidR="00CA1430" w:rsidRPr="006C03E8" w:rsidTr="00BB4269">
        <w:tc>
          <w:tcPr>
            <w:tcW w:w="894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CA1430" w:rsidRDefault="00CA1430" w:rsidP="00BB426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A1430" w:rsidRDefault="00CA1430" w:rsidP="00BB4269">
            <w:pPr>
              <w:jc w:val="both"/>
              <w:outlineLvl w:val="0"/>
            </w:pPr>
            <w:r>
              <w:t>численность участников клубных формирований.</w:t>
            </w:r>
          </w:p>
        </w:tc>
        <w:tc>
          <w:tcPr>
            <w:tcW w:w="1276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чел.</w:t>
            </w:r>
          </w:p>
        </w:tc>
        <w:tc>
          <w:tcPr>
            <w:tcW w:w="1417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720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900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900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900</w:t>
            </w:r>
          </w:p>
        </w:tc>
        <w:tc>
          <w:tcPr>
            <w:tcW w:w="1655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900</w:t>
            </w:r>
          </w:p>
        </w:tc>
      </w:tr>
      <w:tr w:rsidR="00CA1430" w:rsidRPr="006C03E8" w:rsidTr="00BB4269">
        <w:tc>
          <w:tcPr>
            <w:tcW w:w="894" w:type="dxa"/>
            <w:vMerge/>
            <w:shd w:val="clear" w:color="auto" w:fill="auto"/>
          </w:tcPr>
          <w:p w:rsidR="00CA1430" w:rsidRDefault="00CA1430" w:rsidP="00BB4269">
            <w:pPr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:rsidR="00CA1430" w:rsidRDefault="00CA1430" w:rsidP="00BB426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A1430" w:rsidRDefault="00CA1430" w:rsidP="00BB4269">
            <w:pPr>
              <w:jc w:val="both"/>
              <w:outlineLvl w:val="0"/>
            </w:pPr>
            <w:r>
              <w:t xml:space="preserve">увеличение доли детей, привлекаемых к участию     в творческих мероприятиях, в общем числе детей </w:t>
            </w:r>
            <w:proofErr w:type="spellStart"/>
            <w:r>
              <w:t>Солтонского</w:t>
            </w:r>
            <w:proofErr w:type="spellEnd"/>
            <w:r>
              <w:t xml:space="preserve"> района.</w:t>
            </w:r>
          </w:p>
          <w:p w:rsidR="00CA1430" w:rsidRDefault="00CA1430" w:rsidP="00BB4269">
            <w:pPr>
              <w:jc w:val="both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%</w:t>
            </w: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14,8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14,8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14,9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14,9</w:t>
            </w:r>
          </w:p>
        </w:tc>
        <w:tc>
          <w:tcPr>
            <w:tcW w:w="1655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15</w:t>
            </w:r>
          </w:p>
        </w:tc>
      </w:tr>
      <w:tr w:rsidR="00CA1430" w:rsidRPr="006C03E8" w:rsidTr="00BB4269">
        <w:tc>
          <w:tcPr>
            <w:tcW w:w="14814" w:type="dxa"/>
            <w:gridSpan w:val="12"/>
            <w:shd w:val="clear" w:color="auto" w:fill="auto"/>
          </w:tcPr>
          <w:p w:rsidR="00CA1430" w:rsidRDefault="00CA1430" w:rsidP="00BB4269">
            <w:pPr>
              <w:jc w:val="center"/>
            </w:pPr>
            <w:r>
              <w:t>Цель: содействие повышению доступности и качества услуг муниципальных учреждений культуры</w:t>
            </w:r>
          </w:p>
        </w:tc>
      </w:tr>
      <w:tr w:rsidR="00CA1430" w:rsidRPr="006C03E8" w:rsidTr="00BB4269">
        <w:tc>
          <w:tcPr>
            <w:tcW w:w="894" w:type="dxa"/>
            <w:shd w:val="clear" w:color="auto" w:fill="auto"/>
          </w:tcPr>
          <w:p w:rsidR="00CA1430" w:rsidRDefault="00CA1430" w:rsidP="00BB4269">
            <w:pPr>
              <w:jc w:val="center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CA1430" w:rsidRDefault="00CA1430" w:rsidP="00BB4269">
            <w:pPr>
              <w:jc w:val="both"/>
            </w:pPr>
            <w:r>
              <w:t xml:space="preserve">Повышение доступности и качества услуг муниципальных учреждений </w:t>
            </w:r>
            <w:proofErr w:type="spellStart"/>
            <w:r>
              <w:lastRenderedPageBreak/>
              <w:t>культурнодосугового</w:t>
            </w:r>
            <w:proofErr w:type="spellEnd"/>
            <w:r>
              <w:t xml:space="preserve"> типа</w:t>
            </w:r>
          </w:p>
        </w:tc>
        <w:tc>
          <w:tcPr>
            <w:tcW w:w="1985" w:type="dxa"/>
            <w:shd w:val="clear" w:color="auto" w:fill="auto"/>
          </w:tcPr>
          <w:p w:rsidR="00CA1430" w:rsidRDefault="00CA1430" w:rsidP="00BB4269">
            <w:pPr>
              <w:jc w:val="both"/>
              <w:outlineLvl w:val="0"/>
            </w:pPr>
            <w:r>
              <w:lastRenderedPageBreak/>
              <w:t xml:space="preserve">количество реконструированных и </w:t>
            </w:r>
            <w:r w:rsidR="00D857ED">
              <w:t xml:space="preserve">(или) </w:t>
            </w:r>
            <w:r w:rsidR="00D857ED">
              <w:lastRenderedPageBreak/>
              <w:t xml:space="preserve">капитально </w:t>
            </w:r>
            <w:proofErr w:type="spellStart"/>
            <w:proofErr w:type="gramStart"/>
            <w:r w:rsidR="00D857ED">
              <w:t>отремонтиро</w:t>
            </w:r>
            <w:proofErr w:type="spellEnd"/>
            <w:r w:rsidR="00D857ED">
              <w:t xml:space="preserve"> ван</w:t>
            </w:r>
            <w:r>
              <w:t>ных</w:t>
            </w:r>
            <w:proofErr w:type="gramEnd"/>
            <w:r>
              <w:t xml:space="preserve"> зданий МБУК «МФКЦ </w:t>
            </w:r>
            <w:proofErr w:type="spellStart"/>
            <w:r>
              <w:t>Солтонского</w:t>
            </w:r>
            <w:proofErr w:type="spellEnd"/>
            <w:r>
              <w:t xml:space="preserve"> района»</w:t>
            </w:r>
          </w:p>
        </w:tc>
        <w:tc>
          <w:tcPr>
            <w:tcW w:w="1276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0B4FCD" w:rsidRDefault="000B4FCD" w:rsidP="00BB4269">
            <w:pPr>
              <w:jc w:val="center"/>
            </w:pPr>
          </w:p>
          <w:p w:rsidR="000B4FCD" w:rsidRDefault="000B4FCD" w:rsidP="00BB4269">
            <w:pPr>
              <w:jc w:val="center"/>
            </w:pPr>
          </w:p>
          <w:p w:rsidR="000B4FCD" w:rsidRDefault="000B4FCD" w:rsidP="00BB4269">
            <w:pPr>
              <w:jc w:val="center"/>
            </w:pPr>
          </w:p>
          <w:p w:rsidR="000B4FCD" w:rsidRDefault="000B4FCD" w:rsidP="00BB4269">
            <w:pPr>
              <w:jc w:val="center"/>
            </w:pPr>
          </w:p>
          <w:p w:rsidR="000B4FCD" w:rsidRDefault="000B4FCD" w:rsidP="00BB4269">
            <w:pPr>
              <w:jc w:val="center"/>
            </w:pPr>
            <w:r>
              <w:t>1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</w:p>
          <w:p w:rsidR="00CA1430" w:rsidRDefault="00CA1430" w:rsidP="00BB4269">
            <w:pPr>
              <w:jc w:val="center"/>
            </w:pPr>
            <w:r>
              <w:t>1</w:t>
            </w:r>
          </w:p>
        </w:tc>
        <w:tc>
          <w:tcPr>
            <w:tcW w:w="1655" w:type="dxa"/>
            <w:shd w:val="clear" w:color="auto" w:fill="auto"/>
          </w:tcPr>
          <w:p w:rsidR="00CA1430" w:rsidRDefault="00CA1430" w:rsidP="00BB4269">
            <w:pPr>
              <w:jc w:val="center"/>
            </w:pPr>
          </w:p>
          <w:p w:rsidR="00BB4269" w:rsidRDefault="00BB4269" w:rsidP="00BB4269">
            <w:pPr>
              <w:jc w:val="center"/>
            </w:pPr>
          </w:p>
          <w:p w:rsidR="00BB4269" w:rsidRDefault="00BB4269" w:rsidP="00BB4269">
            <w:pPr>
              <w:jc w:val="center"/>
            </w:pPr>
          </w:p>
          <w:p w:rsidR="00BB4269" w:rsidRDefault="00BB4269" w:rsidP="00BB4269">
            <w:pPr>
              <w:jc w:val="center"/>
            </w:pPr>
          </w:p>
          <w:p w:rsidR="00BB4269" w:rsidRDefault="00BB4269" w:rsidP="00BB4269">
            <w:pPr>
              <w:jc w:val="center"/>
            </w:pPr>
          </w:p>
          <w:p w:rsidR="00BB4269" w:rsidRDefault="00BB4269" w:rsidP="00BB4269">
            <w:pPr>
              <w:jc w:val="center"/>
            </w:pPr>
            <w:r>
              <w:t>1</w:t>
            </w:r>
          </w:p>
        </w:tc>
      </w:tr>
    </w:tbl>
    <w:p w:rsidR="00CA1430" w:rsidRDefault="00CA1430" w:rsidP="00FA394C">
      <w:pPr>
        <w:ind w:firstLine="709"/>
        <w:jc w:val="both"/>
        <w:rPr>
          <w:b/>
        </w:rPr>
        <w:sectPr w:rsidR="00CA1430" w:rsidSect="00CA14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5299" w:rsidRDefault="00165299" w:rsidP="00165299">
      <w:pPr>
        <w:tabs>
          <w:tab w:val="left" w:pos="6100"/>
          <w:tab w:val="left" w:pos="6300"/>
        </w:tabs>
      </w:pPr>
      <w:r>
        <w:lastRenderedPageBreak/>
        <w:t xml:space="preserve">                                                                    ПРИЛОЖЕНИЕ 3</w:t>
      </w:r>
      <w:r w:rsidR="006E402D">
        <w:t>к постановлению</w:t>
      </w:r>
    </w:p>
    <w:p w:rsidR="006E402D" w:rsidRDefault="006E402D" w:rsidP="006E402D">
      <w:pPr>
        <w:tabs>
          <w:tab w:val="left" w:pos="6100"/>
          <w:tab w:val="left" w:pos="6300"/>
        </w:tabs>
      </w:pPr>
      <w:r>
        <w:t xml:space="preserve">                                                                   Администрации </w:t>
      </w:r>
      <w:proofErr w:type="spellStart"/>
      <w:r>
        <w:t>Солтонского</w:t>
      </w:r>
      <w:proofErr w:type="spellEnd"/>
    </w:p>
    <w:p w:rsidR="006E402D" w:rsidRDefault="006E402D" w:rsidP="006E402D">
      <w:pPr>
        <w:tabs>
          <w:tab w:val="left" w:pos="6100"/>
          <w:tab w:val="left" w:pos="6300"/>
        </w:tabs>
      </w:pPr>
      <w:r>
        <w:t xml:space="preserve">                                                                    района от 26.11.2024№</w:t>
      </w:r>
      <w:r w:rsidR="00530A6B">
        <w:t xml:space="preserve"> 580</w:t>
      </w:r>
    </w:p>
    <w:p w:rsidR="00165299" w:rsidRDefault="00003027" w:rsidP="006E402D">
      <w:pPr>
        <w:tabs>
          <w:tab w:val="left" w:pos="6100"/>
          <w:tab w:val="left" w:pos="6300"/>
        </w:tabs>
      </w:pPr>
      <w:r>
        <w:t xml:space="preserve">                                                                   </w:t>
      </w:r>
      <w:r w:rsidR="00165299">
        <w:t xml:space="preserve"> к муниципальной программе</w:t>
      </w:r>
    </w:p>
    <w:p w:rsidR="00165299" w:rsidRDefault="00165299" w:rsidP="00165299">
      <w:pPr>
        <w:ind w:left="-360" w:firstLine="360"/>
        <w:jc w:val="right"/>
      </w:pPr>
      <w:r>
        <w:t xml:space="preserve">          «Развитие культуры </w:t>
      </w:r>
      <w:proofErr w:type="spellStart"/>
      <w:r>
        <w:t>Солтонского</w:t>
      </w:r>
      <w:proofErr w:type="spellEnd"/>
      <w:r>
        <w:t xml:space="preserve"> района» </w:t>
      </w:r>
    </w:p>
    <w:p w:rsidR="00165299" w:rsidRDefault="00003027" w:rsidP="006E402D">
      <w:pPr>
        <w:ind w:left="-360" w:firstLine="360"/>
        <w:jc w:val="center"/>
      </w:pPr>
      <w:r>
        <w:t xml:space="preserve">                         </w:t>
      </w:r>
      <w:r w:rsidR="00165299">
        <w:t>на 2025-2028 годы</w:t>
      </w:r>
    </w:p>
    <w:p w:rsidR="00DD637D" w:rsidRDefault="00DD637D" w:rsidP="00DD637D">
      <w:pPr>
        <w:jc w:val="center"/>
        <w:outlineLvl w:val="0"/>
      </w:pPr>
    </w:p>
    <w:p w:rsidR="00DD637D" w:rsidRDefault="00DD637D" w:rsidP="00DD637D">
      <w:pPr>
        <w:jc w:val="center"/>
        <w:outlineLvl w:val="0"/>
      </w:pPr>
    </w:p>
    <w:p w:rsidR="00DD637D" w:rsidRPr="00DD637D" w:rsidRDefault="00DD637D" w:rsidP="00DD637D">
      <w:pPr>
        <w:jc w:val="center"/>
        <w:outlineLvl w:val="0"/>
        <w:rPr>
          <w:b/>
        </w:rPr>
      </w:pPr>
      <w:r>
        <w:rPr>
          <w:b/>
        </w:rPr>
        <w:t>Паспорт подпрограммы № 3</w:t>
      </w:r>
    </w:p>
    <w:p w:rsidR="00DD637D" w:rsidRPr="00DD637D" w:rsidRDefault="00DD637D" w:rsidP="00DD637D">
      <w:pPr>
        <w:jc w:val="center"/>
        <w:outlineLvl w:val="0"/>
        <w:rPr>
          <w:b/>
        </w:rPr>
      </w:pPr>
      <w:r w:rsidRPr="00DD637D">
        <w:rPr>
          <w:b/>
        </w:rPr>
        <w:t xml:space="preserve">муниципальной программы  </w:t>
      </w:r>
    </w:p>
    <w:p w:rsidR="00DD637D" w:rsidRPr="00DD637D" w:rsidRDefault="00DD637D" w:rsidP="00DD637D">
      <w:pPr>
        <w:jc w:val="center"/>
        <w:outlineLvl w:val="0"/>
        <w:rPr>
          <w:b/>
        </w:rPr>
      </w:pPr>
      <w:r w:rsidRPr="00DD637D">
        <w:rPr>
          <w:b/>
        </w:rPr>
        <w:t xml:space="preserve">«Развитие культуры </w:t>
      </w:r>
      <w:proofErr w:type="spellStart"/>
      <w:r w:rsidRPr="00DD637D">
        <w:rPr>
          <w:b/>
        </w:rPr>
        <w:t>Солтонского</w:t>
      </w:r>
      <w:proofErr w:type="spellEnd"/>
      <w:r w:rsidRPr="00DD637D">
        <w:rPr>
          <w:b/>
        </w:rPr>
        <w:t xml:space="preserve"> района»     </w:t>
      </w:r>
    </w:p>
    <w:p w:rsidR="00DD637D" w:rsidRPr="00DD637D" w:rsidRDefault="00DD637D" w:rsidP="00DD637D">
      <w:pPr>
        <w:jc w:val="center"/>
        <w:rPr>
          <w:b/>
        </w:rPr>
      </w:pPr>
      <w:r w:rsidRPr="00DD637D">
        <w:rPr>
          <w:b/>
        </w:rPr>
        <w:t xml:space="preserve">    на 2025-2028 годы</w:t>
      </w:r>
    </w:p>
    <w:p w:rsidR="00DD637D" w:rsidRDefault="00DD637D" w:rsidP="00165299">
      <w:pPr>
        <w:ind w:left="-360" w:firstLine="360"/>
        <w:jc w:val="right"/>
        <w:rPr>
          <w:b/>
        </w:rPr>
      </w:pPr>
    </w:p>
    <w:p w:rsidR="00165299" w:rsidRDefault="00165299" w:rsidP="00165299">
      <w:pPr>
        <w:ind w:left="-360" w:firstLine="360"/>
        <w:jc w:val="center"/>
        <w:rPr>
          <w:b/>
        </w:rPr>
      </w:pPr>
      <w:r w:rsidRPr="00297F20">
        <w:rPr>
          <w:b/>
        </w:rPr>
        <w:t>Подпрограмма</w:t>
      </w:r>
      <w:r w:rsidR="00DD637D">
        <w:rPr>
          <w:b/>
        </w:rPr>
        <w:t xml:space="preserve"> 3 </w:t>
      </w:r>
      <w:r w:rsidRPr="00297F20">
        <w:rPr>
          <w:b/>
        </w:rPr>
        <w:t xml:space="preserve"> «Развитие библиотечного дела» </w:t>
      </w:r>
    </w:p>
    <w:p w:rsidR="00165299" w:rsidRDefault="00165299" w:rsidP="00165299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364"/>
      </w:tblGrid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Наименование подпрограммы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jc w:val="both"/>
            </w:pPr>
            <w:r>
              <w:t>«Развитие библиотечного дела»;</w:t>
            </w:r>
          </w:p>
          <w:p w:rsidR="00165299" w:rsidRDefault="00165299" w:rsidP="008A143C">
            <w:pPr>
              <w:outlineLvl w:val="0"/>
            </w:pP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Соисполнители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 комитет по культуре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Участники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-муниципальные учреждения культуры, органы местного самоуправления (по согласованию)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Цели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-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ресурсам; </w:t>
            </w:r>
          </w:p>
          <w:p w:rsidR="00165299" w:rsidRDefault="00165299" w:rsidP="008A143C">
            <w:pPr>
              <w:outlineLvl w:val="0"/>
            </w:pPr>
            <w:r>
              <w:t>- содействие повышению доступности и качества услуг библиотек, расположенных в сельских населенных пунктах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Задачи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-поддержка информационных ресурсов библиотек района,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165299" w:rsidRDefault="00165299" w:rsidP="008A143C">
            <w:pPr>
              <w:outlineLvl w:val="0"/>
            </w:pPr>
            <w:r>
              <w:t>- повышение доступности и качества услуг библиотек, расположенных в сельских населенных пунктах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Целевые индикаторы и показатели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 количество посещений библиотек района;</w:t>
            </w:r>
          </w:p>
          <w:p w:rsidR="00165299" w:rsidRDefault="00165299" w:rsidP="008A143C">
            <w:pPr>
              <w:outlineLvl w:val="0"/>
            </w:pPr>
            <w:r>
              <w:t>- пополнение библиотечного фонда;</w:t>
            </w:r>
          </w:p>
          <w:p w:rsidR="00165299" w:rsidRDefault="00165299" w:rsidP="008A143C">
            <w:pPr>
              <w:outlineLvl w:val="0"/>
            </w:pPr>
            <w:r>
              <w:t xml:space="preserve">- количество отремонтированных и оснащенных библиотек, расположенных в сельских населенных пунктах </w:t>
            </w:r>
            <w:proofErr w:type="spellStart"/>
            <w:r>
              <w:t>Солтонского</w:t>
            </w:r>
            <w:proofErr w:type="spellEnd"/>
            <w:r>
              <w:t xml:space="preserve"> района.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Этапы и сроки и реализации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</w:p>
          <w:p w:rsidR="00165299" w:rsidRDefault="00165299" w:rsidP="008A143C">
            <w:pPr>
              <w:outlineLvl w:val="0"/>
            </w:pPr>
            <w:r>
              <w:t xml:space="preserve">2025-2028 гг. </w:t>
            </w:r>
          </w:p>
          <w:p w:rsidR="00165299" w:rsidRDefault="00165299" w:rsidP="008A143C">
            <w:pPr>
              <w:outlineLvl w:val="0"/>
            </w:pPr>
            <w:r>
              <w:t>Этапы не выделяются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Объем и источники финансирования 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общий объем финансирования подпрограммы 1 </w:t>
            </w:r>
          </w:p>
          <w:p w:rsidR="00165299" w:rsidRDefault="00165299" w:rsidP="008A143C">
            <w:pPr>
              <w:outlineLvl w:val="0"/>
            </w:pPr>
            <w:r>
              <w:t>составляет: 50 тыс</w:t>
            </w:r>
            <w:proofErr w:type="gramStart"/>
            <w:r>
              <w:t>.р</w:t>
            </w:r>
            <w:proofErr w:type="gramEnd"/>
            <w:r>
              <w:t>ублей, в том числе по годам:</w:t>
            </w:r>
          </w:p>
          <w:p w:rsidR="00165299" w:rsidRDefault="00165299" w:rsidP="008A143C">
            <w:pPr>
              <w:outlineLvl w:val="0"/>
            </w:pPr>
            <w:r>
              <w:t>2025 год - 20,0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65299" w:rsidRDefault="00165299" w:rsidP="008A143C">
            <w:pPr>
              <w:outlineLvl w:val="0"/>
            </w:pPr>
            <w:r>
              <w:t>2026 год - 10,0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65299" w:rsidRDefault="00165299" w:rsidP="008A143C">
            <w:pPr>
              <w:outlineLvl w:val="0"/>
            </w:pPr>
            <w:r>
              <w:t>2027 год - 20,0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65299" w:rsidRDefault="00165299" w:rsidP="008A143C">
            <w:pPr>
              <w:outlineLvl w:val="0"/>
            </w:pPr>
            <w:r>
              <w:lastRenderedPageBreak/>
              <w:t>2028 год - 0,0  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65299" w:rsidRDefault="00165299" w:rsidP="008A143C">
            <w:pPr>
              <w:outlineLvl w:val="0"/>
            </w:pPr>
            <w:r>
              <w:t>Объемы финансирования подлежат ежегодному уточнению при формировании местного (муниципального) бюджета на очередной финансовый год и на плановый период.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lastRenderedPageBreak/>
              <w:t>Ожидаемые результаты реализации подпрограммы 3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в результате реализации подпрограммы к 2028 году ожидается: </w:t>
            </w:r>
          </w:p>
          <w:p w:rsidR="00165299" w:rsidRDefault="00165299" w:rsidP="008A143C">
            <w:pPr>
              <w:outlineLvl w:val="0"/>
            </w:pPr>
            <w:r>
              <w:t>- увеличение доли библиотечных фондов;</w:t>
            </w:r>
          </w:p>
          <w:p w:rsidR="00165299" w:rsidRDefault="00165299" w:rsidP="008A143C">
            <w:pPr>
              <w:outlineLvl w:val="0"/>
            </w:pPr>
            <w:r>
              <w:t>- увеличение количество посещений библиотек;</w:t>
            </w:r>
          </w:p>
          <w:p w:rsidR="00165299" w:rsidRDefault="00165299" w:rsidP="008A143C">
            <w:pPr>
              <w:outlineLvl w:val="0"/>
            </w:pPr>
          </w:p>
        </w:tc>
      </w:tr>
    </w:tbl>
    <w:p w:rsidR="00165299" w:rsidRDefault="00165299" w:rsidP="00165299">
      <w:pPr>
        <w:ind w:left="-360" w:firstLine="360"/>
        <w:jc w:val="center"/>
        <w:rPr>
          <w:b/>
        </w:rPr>
      </w:pPr>
    </w:p>
    <w:p w:rsidR="00165299" w:rsidRDefault="00165299" w:rsidP="00165299">
      <w:pPr>
        <w:ind w:left="-360" w:firstLine="360"/>
        <w:jc w:val="center"/>
        <w:rPr>
          <w:b/>
        </w:rPr>
      </w:pPr>
      <w:r w:rsidRPr="00F7474F">
        <w:rPr>
          <w:b/>
        </w:rPr>
        <w:t>I. Общая характеристика</w:t>
      </w:r>
      <w:r>
        <w:rPr>
          <w:b/>
        </w:rPr>
        <w:t xml:space="preserve"> сферы реализации подпрограммы 3</w:t>
      </w:r>
      <w:r w:rsidRPr="00F7474F">
        <w:rPr>
          <w:b/>
        </w:rPr>
        <w:t xml:space="preserve">, </w:t>
      </w:r>
    </w:p>
    <w:p w:rsidR="00165299" w:rsidRDefault="00165299" w:rsidP="00165299">
      <w:pPr>
        <w:ind w:left="-360" w:firstLine="360"/>
        <w:jc w:val="center"/>
        <w:rPr>
          <w:b/>
        </w:rPr>
      </w:pPr>
      <w:r w:rsidRPr="00F7474F">
        <w:rPr>
          <w:b/>
        </w:rPr>
        <w:t>включая описание текущего состояния, основных проблем</w:t>
      </w:r>
    </w:p>
    <w:p w:rsidR="00165299" w:rsidRDefault="00165299" w:rsidP="00165299">
      <w:pPr>
        <w:ind w:left="-360" w:firstLine="360"/>
        <w:jc w:val="center"/>
        <w:rPr>
          <w:b/>
        </w:rPr>
      </w:pPr>
      <w:r w:rsidRPr="00F7474F">
        <w:rPr>
          <w:b/>
        </w:rPr>
        <w:t xml:space="preserve"> в указанной сфере и перспектив ее развития</w:t>
      </w:r>
    </w:p>
    <w:p w:rsidR="00165299" w:rsidRDefault="00165299" w:rsidP="00165299">
      <w:pPr>
        <w:ind w:left="-360" w:firstLine="360"/>
        <w:jc w:val="center"/>
        <w:rPr>
          <w:b/>
        </w:rPr>
      </w:pPr>
    </w:p>
    <w:p w:rsidR="00165299" w:rsidRDefault="00165299" w:rsidP="00165299">
      <w:pPr>
        <w:ind w:left="-360" w:firstLine="360"/>
        <w:jc w:val="both"/>
      </w:pPr>
      <w:r>
        <w:t xml:space="preserve">Библиотечное обслуживание населения в районе осуществляет МБУК «МФКЦ </w:t>
      </w:r>
      <w:proofErr w:type="spellStart"/>
      <w:r>
        <w:t>Солтонского</w:t>
      </w:r>
      <w:proofErr w:type="spellEnd"/>
      <w:r>
        <w:t xml:space="preserve"> района, объединяющий 12 библиотек: центральную районную библиотеку, детский филиал и 10 сельских филиалов. В 2023 году библиотеки района обслуживали 3269 пользователей, количество посещений составило 35689 человек.  Совокупный книжный фонд муниципальных библиотек района составляет  86120 тыс. экземпляров. </w:t>
      </w:r>
    </w:p>
    <w:p w:rsidR="00165299" w:rsidRDefault="00165299" w:rsidP="00165299">
      <w:pPr>
        <w:ind w:left="-360" w:firstLine="360"/>
        <w:jc w:val="both"/>
      </w:pPr>
      <w:r>
        <w:t>Приоритетными направлениями в работе остаются: краеведение, гражданско-патриотическое воспитание, духовно-нравственное воспитание, экологическое просвещение населения.</w:t>
      </w:r>
    </w:p>
    <w:p w:rsidR="00165299" w:rsidRDefault="00165299" w:rsidP="00165299">
      <w:pPr>
        <w:ind w:left="-360" w:firstLine="360"/>
        <w:jc w:val="both"/>
      </w:pPr>
      <w:r>
        <w:t>Все библиотеки района являются информационными центрами, ведётся работа с коллективными и индивидуальными информантами. В библиотеках района установлено компьютерное оборудование, есть выход в Интернет.</w:t>
      </w:r>
    </w:p>
    <w:p w:rsidR="00165299" w:rsidRDefault="00165299" w:rsidP="00165299">
      <w:pPr>
        <w:ind w:left="-360" w:firstLine="360"/>
        <w:jc w:val="both"/>
      </w:pPr>
      <w:r>
        <w:t xml:space="preserve">Литературное краеведение – одна из традиций в работе библиотеки. Ведется постоянная работа по пропаганде книг и творчества местных авторов. Традиционным стало проведение презентаций  к юбилеям писателей и поэтов. </w:t>
      </w:r>
    </w:p>
    <w:p w:rsidR="00165299" w:rsidRDefault="00165299" w:rsidP="00165299">
      <w:pPr>
        <w:ind w:left="-360"/>
        <w:jc w:val="both"/>
      </w:pPr>
      <w:r>
        <w:t xml:space="preserve">Большое внимание уделяется работе по патриотическому воспитанию подрастающего поколения. </w:t>
      </w:r>
    </w:p>
    <w:p w:rsidR="00165299" w:rsidRDefault="00165299" w:rsidP="00165299">
      <w:pPr>
        <w:ind w:left="-360"/>
        <w:jc w:val="both"/>
      </w:pPr>
      <w:r>
        <w:t xml:space="preserve">   Библиотеки ЦБС - активные участники всех крупных районных мероприятий </w:t>
      </w:r>
      <w:proofErr w:type="spellStart"/>
      <w:r>
        <w:t>Солтонского</w:t>
      </w:r>
      <w:proofErr w:type="spellEnd"/>
      <w:r>
        <w:t xml:space="preserve"> района.</w:t>
      </w:r>
    </w:p>
    <w:p w:rsidR="00165299" w:rsidRDefault="00165299" w:rsidP="00165299">
      <w:pPr>
        <w:ind w:left="-360"/>
        <w:jc w:val="both"/>
      </w:pPr>
    </w:p>
    <w:p w:rsidR="00165299" w:rsidRDefault="00165299" w:rsidP="00165299">
      <w:pPr>
        <w:ind w:left="-360"/>
        <w:jc w:val="both"/>
      </w:pPr>
    </w:p>
    <w:p w:rsidR="00165299" w:rsidRDefault="00165299" w:rsidP="00165299">
      <w:pPr>
        <w:ind w:left="-360"/>
        <w:jc w:val="center"/>
        <w:rPr>
          <w:b/>
        </w:rPr>
      </w:pPr>
      <w:r w:rsidRPr="008315BB">
        <w:rPr>
          <w:b/>
        </w:rPr>
        <w:t xml:space="preserve">II. Приоритеты социально-экономического развития </w:t>
      </w:r>
    </w:p>
    <w:p w:rsidR="00165299" w:rsidRDefault="00165299" w:rsidP="00165299">
      <w:pPr>
        <w:ind w:left="-360"/>
        <w:jc w:val="center"/>
        <w:rPr>
          <w:b/>
        </w:rPr>
      </w:pPr>
      <w:r w:rsidRPr="008315BB">
        <w:rPr>
          <w:b/>
        </w:rPr>
        <w:t>в сфере реализации подпро</w:t>
      </w:r>
      <w:r>
        <w:rPr>
          <w:b/>
        </w:rPr>
        <w:t>граммы 3</w:t>
      </w:r>
      <w:r w:rsidRPr="008315BB">
        <w:rPr>
          <w:b/>
        </w:rPr>
        <w:t xml:space="preserve">, цели, задачи, мероприятия </w:t>
      </w:r>
    </w:p>
    <w:p w:rsidR="00165299" w:rsidRDefault="00165299" w:rsidP="00165299">
      <w:pPr>
        <w:ind w:left="-360"/>
        <w:jc w:val="center"/>
        <w:rPr>
          <w:b/>
        </w:rPr>
      </w:pPr>
      <w:r w:rsidRPr="008315BB">
        <w:rPr>
          <w:b/>
        </w:rPr>
        <w:t>и сроки реа</w:t>
      </w:r>
      <w:r>
        <w:rPr>
          <w:b/>
        </w:rPr>
        <w:t>лизации подпрограммы 3</w:t>
      </w:r>
    </w:p>
    <w:p w:rsidR="00165299" w:rsidRDefault="00165299" w:rsidP="00165299">
      <w:pPr>
        <w:ind w:left="-360"/>
        <w:jc w:val="center"/>
        <w:rPr>
          <w:b/>
        </w:rPr>
      </w:pPr>
    </w:p>
    <w:p w:rsidR="00165299" w:rsidRDefault="00165299" w:rsidP="00165299">
      <w:pPr>
        <w:ind w:left="-360"/>
        <w:jc w:val="both"/>
      </w:pPr>
      <w:r>
        <w:t xml:space="preserve">     Приоритеты социально-экономического развития в сфере библиотечно-информационного обслуживания населения, в сфере организации досуга и обеспечения жителей района услугами организаций культуры определены следующими стратегическими документами и нормативными правовыми актами Российской Федерации:</w:t>
      </w:r>
    </w:p>
    <w:p w:rsidR="00165299" w:rsidRDefault="00165299" w:rsidP="00165299">
      <w:pPr>
        <w:ind w:left="-360"/>
        <w:jc w:val="both"/>
      </w:pPr>
      <w:r>
        <w:lastRenderedPageBreak/>
        <w:t xml:space="preserve">     - законом Российской Федерации от 09.10.1992 № 3612-1 «Основы законодательства Российской Федерации о культуре»; </w:t>
      </w:r>
    </w:p>
    <w:p w:rsidR="00165299" w:rsidRDefault="00165299" w:rsidP="00165299">
      <w:pPr>
        <w:ind w:left="-360"/>
        <w:jc w:val="both"/>
      </w:pPr>
      <w:r>
        <w:t xml:space="preserve">     - Федеральным законом от 29.12.1994 № 78-ФЗ «О библиотечном деле»; </w:t>
      </w:r>
    </w:p>
    <w:p w:rsidR="00165299" w:rsidRDefault="00165299" w:rsidP="00165299">
      <w:pPr>
        <w:ind w:left="-360"/>
        <w:jc w:val="both"/>
      </w:pPr>
      <w:r>
        <w:t xml:space="preserve">     - Указом Президента Российской Федерации от 29 мая 2017 года № 240 "Об объявлении в Российской Федерации Десятилетия детства";</w:t>
      </w:r>
    </w:p>
    <w:p w:rsidR="00165299" w:rsidRDefault="00165299" w:rsidP="00165299">
      <w:pPr>
        <w:ind w:left="-360" w:firstLine="360"/>
        <w:jc w:val="both"/>
      </w:pPr>
      <w:r>
        <w:t>- Закон Алтайского края от 10.04.2007 № 22-ЗС «О библиотечном деле в Алтайском крае»;</w:t>
      </w:r>
    </w:p>
    <w:p w:rsidR="00165299" w:rsidRDefault="00165299" w:rsidP="00165299">
      <w:pPr>
        <w:ind w:left="-360" w:firstLine="360"/>
        <w:jc w:val="both"/>
      </w:pPr>
      <w:r>
        <w:t xml:space="preserve">Приоритеты социально-экономического развития в сфере библиотечно-информационного обслуживания населения района состоят </w:t>
      </w:r>
      <w:proofErr w:type="gramStart"/>
      <w:r>
        <w:t>в</w:t>
      </w:r>
      <w:proofErr w:type="gramEnd"/>
      <w:r>
        <w:t>:</w:t>
      </w:r>
    </w:p>
    <w:p w:rsidR="00165299" w:rsidRDefault="00165299" w:rsidP="00165299">
      <w:pPr>
        <w:ind w:left="-360" w:firstLine="360"/>
        <w:jc w:val="both"/>
      </w:pPr>
      <w:r>
        <w:t xml:space="preserve">- </w:t>
      </w:r>
      <w:proofErr w:type="gramStart"/>
      <w:r>
        <w:t>обеспечении</w:t>
      </w:r>
      <w:proofErr w:type="gramEnd"/>
      <w:r>
        <w:t xml:space="preserve"> условий для функционирования и развития библиотечного фонда района, его сохранения и пополнения;</w:t>
      </w:r>
    </w:p>
    <w:p w:rsidR="00165299" w:rsidRDefault="00165299" w:rsidP="00165299">
      <w:pPr>
        <w:ind w:left="-360" w:firstLine="360"/>
        <w:jc w:val="both"/>
      </w:pPr>
      <w:r>
        <w:t xml:space="preserve">- </w:t>
      </w:r>
      <w:proofErr w:type="gramStart"/>
      <w:r>
        <w:t>переводе</w:t>
      </w:r>
      <w:proofErr w:type="gramEnd"/>
      <w:r>
        <w:t xml:space="preserve"> в электронный вид библиотечных фондов, создании инфраструктуры доступа населения к ним с использованием сети Интернет;</w:t>
      </w:r>
    </w:p>
    <w:p w:rsidR="00165299" w:rsidRDefault="00165299" w:rsidP="00165299">
      <w:pPr>
        <w:ind w:left="-360" w:firstLine="360"/>
        <w:jc w:val="both"/>
      </w:pPr>
      <w:r>
        <w:t xml:space="preserve">- повсеместном </w:t>
      </w:r>
      <w:proofErr w:type="gramStart"/>
      <w:r>
        <w:t>внедрении</w:t>
      </w:r>
      <w:proofErr w:type="gramEnd"/>
      <w:r>
        <w:t xml:space="preserve"> и распространении новых информационных продуктов и технологий;</w:t>
      </w:r>
    </w:p>
    <w:p w:rsidR="00165299" w:rsidRDefault="00165299" w:rsidP="00165299">
      <w:pPr>
        <w:ind w:left="-360" w:firstLine="360"/>
        <w:jc w:val="both"/>
      </w:pPr>
      <w:r>
        <w:t xml:space="preserve">- </w:t>
      </w:r>
      <w:proofErr w:type="gramStart"/>
      <w:r>
        <w:t>развитии</w:t>
      </w:r>
      <w:proofErr w:type="gramEnd"/>
      <w:r>
        <w:t xml:space="preserve"> механизмов поддержки проектной и творческой деятельности в сфере культуры, в том числе традиционной народной культуры;</w:t>
      </w:r>
    </w:p>
    <w:p w:rsidR="00165299" w:rsidRDefault="00165299" w:rsidP="00165299">
      <w:pPr>
        <w:ind w:left="-360" w:firstLine="360"/>
        <w:jc w:val="both"/>
      </w:pPr>
      <w:r>
        <w:t xml:space="preserve">- </w:t>
      </w:r>
      <w:proofErr w:type="gramStart"/>
      <w:r>
        <w:t>развитии</w:t>
      </w:r>
      <w:proofErr w:type="gramEnd"/>
      <w:r>
        <w:t xml:space="preserve"> и поддержке концертной, конкурсной, фестивальной,  и выставочной деятельности;</w:t>
      </w:r>
    </w:p>
    <w:p w:rsidR="00165299" w:rsidRDefault="00165299" w:rsidP="00165299">
      <w:pPr>
        <w:ind w:left="-360" w:firstLine="360"/>
        <w:jc w:val="both"/>
      </w:pPr>
      <w:r>
        <w:t>- реализации проектов двустороннего и многостороннего культурного сотрудничества;</w:t>
      </w:r>
    </w:p>
    <w:p w:rsidR="00165299" w:rsidRDefault="00165299" w:rsidP="00165299">
      <w:pPr>
        <w:spacing w:line="276" w:lineRule="auto"/>
        <w:ind w:left="-360" w:firstLine="360"/>
        <w:jc w:val="both"/>
      </w:pPr>
      <w:r>
        <w:t xml:space="preserve">- </w:t>
      </w:r>
      <w:proofErr w:type="gramStart"/>
      <w:r>
        <w:t>совершенствовании</w:t>
      </w:r>
      <w:proofErr w:type="gramEnd"/>
      <w:r>
        <w:t xml:space="preserve"> системы поддержки детского и юношеского творчества.</w:t>
      </w:r>
    </w:p>
    <w:p w:rsidR="00165299" w:rsidRDefault="00165299" w:rsidP="00165299">
      <w:pPr>
        <w:spacing w:line="276" w:lineRule="auto"/>
        <w:ind w:left="-360" w:firstLine="360"/>
        <w:jc w:val="both"/>
      </w:pPr>
      <w:r>
        <w:t>Основной целью реализации подпрограммы 3 является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 и совершенствование условий для организации досуга населения и обеспечения жителей района услугами организаций культуры.</w:t>
      </w:r>
    </w:p>
    <w:p w:rsidR="00165299" w:rsidRDefault="00165299" w:rsidP="00165299">
      <w:pPr>
        <w:ind w:left="-360"/>
        <w:jc w:val="both"/>
      </w:pPr>
      <w:r>
        <w:t xml:space="preserve">     Для достижения указанной цели предусматривается решение следующих задач, реализуемых в рамках подпрограммы 3:</w:t>
      </w:r>
    </w:p>
    <w:p w:rsidR="00165299" w:rsidRDefault="00165299" w:rsidP="00165299">
      <w:pPr>
        <w:ind w:left="-360"/>
        <w:jc w:val="both"/>
      </w:pPr>
      <w:r>
        <w:t xml:space="preserve">    -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 </w:t>
      </w:r>
    </w:p>
    <w:p w:rsidR="00165299" w:rsidRDefault="00165299" w:rsidP="00165299">
      <w:pPr>
        <w:ind w:left="-360"/>
        <w:jc w:val="both"/>
      </w:pPr>
      <w:r>
        <w:t xml:space="preserve">    - реализация программ, направленных на поддержку и продвижение чтения.</w:t>
      </w:r>
    </w:p>
    <w:p w:rsidR="00165299" w:rsidRDefault="00165299" w:rsidP="00165299">
      <w:pPr>
        <w:ind w:left="-360"/>
        <w:jc w:val="both"/>
      </w:pPr>
      <w:r>
        <w:t xml:space="preserve">     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165299" w:rsidRDefault="00165299" w:rsidP="00165299">
      <w:pPr>
        <w:ind w:left="-360"/>
        <w:jc w:val="both"/>
      </w:pPr>
      <w:r>
        <w:t xml:space="preserve">    -обеспечение выполнения муниципального задания библиотеками района и учреждениями культурно-досугового типа;</w:t>
      </w:r>
    </w:p>
    <w:p w:rsidR="00165299" w:rsidRDefault="00165299" w:rsidP="00165299">
      <w:pPr>
        <w:ind w:left="-360"/>
        <w:jc w:val="both"/>
      </w:pPr>
      <w:r>
        <w:t xml:space="preserve">    -материально-техническое оснащение библиотек;</w:t>
      </w:r>
    </w:p>
    <w:p w:rsidR="00165299" w:rsidRDefault="00165299" w:rsidP="00165299">
      <w:pPr>
        <w:ind w:left="-360"/>
        <w:jc w:val="both"/>
      </w:pPr>
      <w:r>
        <w:t xml:space="preserve">    -организация и проведение социально значимых мероприятий.</w:t>
      </w:r>
    </w:p>
    <w:p w:rsidR="00165299" w:rsidRDefault="00165299" w:rsidP="00165299">
      <w:pPr>
        <w:ind w:left="-360" w:firstLine="360"/>
        <w:jc w:val="both"/>
      </w:pPr>
      <w:r>
        <w:t xml:space="preserve">    Реализация подпрограммы 3 рассчитана на 2025 – 2028 годы без деления на этапы.</w:t>
      </w:r>
    </w:p>
    <w:p w:rsidR="00165299" w:rsidRDefault="00165299" w:rsidP="00165299">
      <w:pPr>
        <w:ind w:left="-360"/>
        <w:jc w:val="both"/>
      </w:pPr>
    </w:p>
    <w:p w:rsidR="00165299" w:rsidRDefault="00165299" w:rsidP="00165299">
      <w:pPr>
        <w:ind w:left="-360"/>
        <w:jc w:val="both"/>
      </w:pPr>
    </w:p>
    <w:p w:rsidR="00165299" w:rsidRDefault="00165299" w:rsidP="00165299">
      <w:pPr>
        <w:ind w:left="-360"/>
        <w:jc w:val="center"/>
        <w:rPr>
          <w:b/>
        </w:rPr>
      </w:pPr>
      <w:proofErr w:type="spellStart"/>
      <w:r w:rsidRPr="000C00E0">
        <w:rPr>
          <w:b/>
        </w:rPr>
        <w:lastRenderedPageBreak/>
        <w:t>III.Ресу</w:t>
      </w:r>
      <w:r>
        <w:rPr>
          <w:b/>
        </w:rPr>
        <w:t>рсное</w:t>
      </w:r>
      <w:proofErr w:type="spellEnd"/>
      <w:r>
        <w:rPr>
          <w:b/>
        </w:rPr>
        <w:t xml:space="preserve"> обеспечение подпрограммы 3</w:t>
      </w:r>
      <w:r w:rsidRPr="000C00E0">
        <w:rPr>
          <w:b/>
        </w:rPr>
        <w:t xml:space="preserve">, обоснование объема </w:t>
      </w:r>
    </w:p>
    <w:p w:rsidR="00165299" w:rsidRDefault="00165299" w:rsidP="00165299">
      <w:pPr>
        <w:ind w:left="-360"/>
        <w:jc w:val="center"/>
        <w:rPr>
          <w:b/>
        </w:rPr>
      </w:pPr>
      <w:r w:rsidRPr="000C00E0">
        <w:rPr>
          <w:b/>
        </w:rPr>
        <w:t>финансовых ресурсов, необходим</w:t>
      </w:r>
      <w:r>
        <w:rPr>
          <w:b/>
        </w:rPr>
        <w:t>ых для реализации подпрограммы 3</w:t>
      </w:r>
    </w:p>
    <w:p w:rsidR="00165299" w:rsidRDefault="00165299" w:rsidP="00165299">
      <w:pPr>
        <w:ind w:left="-360"/>
        <w:jc w:val="center"/>
        <w:rPr>
          <w:b/>
        </w:rPr>
      </w:pPr>
    </w:p>
    <w:p w:rsidR="00165299" w:rsidRDefault="00165299" w:rsidP="00165299">
      <w:pPr>
        <w:ind w:left="-360"/>
        <w:jc w:val="both"/>
      </w:pPr>
      <w:r>
        <w:t xml:space="preserve">    Объем ресурсного обеспечения подпрограммы 3 базируется на имеющемся финансовом, организационном и кадровом потенциалах библиотек и культурно-досуговых учреждений района, а также на действующих нормативных правовых актах района.</w:t>
      </w:r>
    </w:p>
    <w:p w:rsidR="00165299" w:rsidRDefault="00165299" w:rsidP="00165299">
      <w:pPr>
        <w:ind w:left="-360"/>
        <w:jc w:val="both"/>
      </w:pPr>
      <w:r>
        <w:t xml:space="preserve"> Финансирование подпрограммы 3 осуществляется за счет средств:</w:t>
      </w:r>
    </w:p>
    <w:p w:rsidR="00165299" w:rsidRDefault="00165299" w:rsidP="00165299">
      <w:pPr>
        <w:ind w:left="-360"/>
        <w:jc w:val="both"/>
      </w:pPr>
      <w:r>
        <w:t xml:space="preserve">  Местного бюджета в соответствии с решением о местном бюджете на соответствующий финансовый год.</w:t>
      </w:r>
    </w:p>
    <w:p w:rsidR="00165299" w:rsidRDefault="00165299" w:rsidP="00165299">
      <w:pPr>
        <w:ind w:left="-360"/>
        <w:jc w:val="both"/>
      </w:pPr>
      <w:r>
        <w:t>Подпрограмма 3 предполагает финансирование за счет бюджетных ассигнований: 50 тыс. руб., в т. ч. за счет бюджета района:</w:t>
      </w:r>
    </w:p>
    <w:p w:rsidR="00165299" w:rsidRDefault="00165299" w:rsidP="00165299">
      <w:pPr>
        <w:ind w:left="-360"/>
        <w:jc w:val="both"/>
      </w:pPr>
      <w:r>
        <w:t>2025 год – 20,0 тыс</w:t>
      </w:r>
      <w:proofErr w:type="gramStart"/>
      <w:r>
        <w:t>.р</w:t>
      </w:r>
      <w:proofErr w:type="gramEnd"/>
      <w:r>
        <w:t>ублей;</w:t>
      </w:r>
    </w:p>
    <w:p w:rsidR="00165299" w:rsidRDefault="00165299" w:rsidP="00165299">
      <w:pPr>
        <w:ind w:left="-360"/>
        <w:jc w:val="both"/>
      </w:pPr>
      <w:r>
        <w:t>2026 год – 10,0 тыс</w:t>
      </w:r>
      <w:proofErr w:type="gramStart"/>
      <w:r>
        <w:t>.р</w:t>
      </w:r>
      <w:proofErr w:type="gramEnd"/>
      <w:r>
        <w:t xml:space="preserve">ублей; </w:t>
      </w:r>
    </w:p>
    <w:p w:rsidR="00165299" w:rsidRDefault="00165299" w:rsidP="00165299">
      <w:pPr>
        <w:ind w:left="-360"/>
        <w:jc w:val="both"/>
      </w:pPr>
      <w:r>
        <w:t>2027 год – 20,0 тыс</w:t>
      </w:r>
      <w:proofErr w:type="gramStart"/>
      <w:r>
        <w:t>.р</w:t>
      </w:r>
      <w:proofErr w:type="gramEnd"/>
      <w:r>
        <w:t xml:space="preserve">ублей; </w:t>
      </w:r>
    </w:p>
    <w:p w:rsidR="00165299" w:rsidRDefault="00165299" w:rsidP="00165299">
      <w:pPr>
        <w:ind w:left="-360"/>
        <w:jc w:val="both"/>
      </w:pPr>
    </w:p>
    <w:p w:rsidR="00165299" w:rsidRDefault="00165299" w:rsidP="00165299">
      <w:pPr>
        <w:ind w:left="-360"/>
        <w:jc w:val="both"/>
      </w:pPr>
      <w:r>
        <w:t>Ресурсное обеспечение реализации подпрограммы 3 за счет средств районного бюджета приведено в приложении 1 к подпрограмме 3</w:t>
      </w:r>
    </w:p>
    <w:p w:rsidR="00165299" w:rsidRDefault="00165299" w:rsidP="00165299">
      <w:pPr>
        <w:jc w:val="both"/>
      </w:pPr>
    </w:p>
    <w:p w:rsidR="00165299" w:rsidRDefault="00165299" w:rsidP="00165299">
      <w:pPr>
        <w:jc w:val="both"/>
      </w:pPr>
    </w:p>
    <w:p w:rsidR="00165299" w:rsidRDefault="00165299" w:rsidP="00165299">
      <w:pPr>
        <w:jc w:val="both"/>
      </w:pPr>
    </w:p>
    <w:p w:rsidR="00165299" w:rsidRDefault="00165299" w:rsidP="00165299">
      <w:pPr>
        <w:jc w:val="both"/>
      </w:pPr>
    </w:p>
    <w:p w:rsidR="00165299" w:rsidRPr="00165299" w:rsidRDefault="00165299" w:rsidP="00165299">
      <w:pPr>
        <w:jc w:val="both"/>
        <w:sectPr w:rsidR="00165299" w:rsidRPr="00165299" w:rsidSect="008A143C">
          <w:pgSz w:w="11906" w:h="16838"/>
          <w:pgMar w:top="1134" w:right="567" w:bottom="1134" w:left="1531" w:header="709" w:footer="709" w:gutter="0"/>
          <w:cols w:space="708"/>
          <w:docGrid w:linePitch="381"/>
        </w:sectPr>
      </w:pPr>
    </w:p>
    <w:p w:rsidR="00165299" w:rsidRPr="00D3765B" w:rsidRDefault="00165299" w:rsidP="00165299">
      <w:pPr>
        <w:ind w:left="-360" w:firstLine="360"/>
        <w:jc w:val="right"/>
      </w:pPr>
      <w:r w:rsidRPr="00D3765B">
        <w:lastRenderedPageBreak/>
        <w:t>Приложение 1</w:t>
      </w:r>
    </w:p>
    <w:p w:rsidR="00165299" w:rsidRDefault="00165299" w:rsidP="00165299">
      <w:pPr>
        <w:jc w:val="right"/>
        <w:rPr>
          <w:b/>
        </w:rPr>
      </w:pPr>
      <w:r>
        <w:t>к подпрограмме 3</w:t>
      </w:r>
    </w:p>
    <w:p w:rsidR="00165299" w:rsidRPr="00330371" w:rsidRDefault="00165299" w:rsidP="00165299">
      <w:pPr>
        <w:jc w:val="center"/>
        <w:rPr>
          <w:b/>
        </w:rPr>
      </w:pPr>
      <w:r w:rsidRPr="00330371">
        <w:rPr>
          <w:b/>
        </w:rPr>
        <w:t>IV. Сведения о целевых показателях (индикатора) подпрограммы 3</w:t>
      </w:r>
    </w:p>
    <w:p w:rsidR="00165299" w:rsidRDefault="00165299" w:rsidP="0016529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3654"/>
        <w:gridCol w:w="2747"/>
        <w:gridCol w:w="1544"/>
        <w:gridCol w:w="1267"/>
        <w:gridCol w:w="13"/>
        <w:gridCol w:w="1247"/>
        <w:gridCol w:w="9"/>
        <w:gridCol w:w="1212"/>
        <w:gridCol w:w="26"/>
        <w:gridCol w:w="43"/>
        <w:gridCol w:w="1145"/>
        <w:gridCol w:w="39"/>
        <w:gridCol w:w="10"/>
        <w:gridCol w:w="1290"/>
      </w:tblGrid>
      <w:tr w:rsidR="00165299" w:rsidTr="008A143C">
        <w:trPr>
          <w:trHeight w:val="276"/>
        </w:trPr>
        <w:tc>
          <w:tcPr>
            <w:tcW w:w="888" w:type="dxa"/>
            <w:vMerge w:val="restart"/>
            <w:shd w:val="clear" w:color="auto" w:fill="auto"/>
          </w:tcPr>
          <w:p w:rsidR="00165299" w:rsidRDefault="00165299" w:rsidP="008A143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165299" w:rsidRDefault="00165299" w:rsidP="008A143C">
            <w:r>
              <w:t>Цель, задача, направленная на достижение цели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165299" w:rsidRDefault="00165299" w:rsidP="008A143C">
            <w:r>
              <w:t>Наименование целевого показателя (индикатора)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165299" w:rsidRDefault="00165299" w:rsidP="008A143C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зме</w:t>
            </w:r>
            <w:proofErr w:type="spellEnd"/>
            <w:r>
              <w:t xml:space="preserve"> рения</w:t>
            </w:r>
          </w:p>
        </w:tc>
        <w:tc>
          <w:tcPr>
            <w:tcW w:w="6301" w:type="dxa"/>
            <w:gridSpan w:val="11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Значение целевого показателя (индикатора)</w:t>
            </w:r>
          </w:p>
        </w:tc>
      </w:tr>
      <w:tr w:rsidR="00165299" w:rsidTr="008A143C">
        <w:trPr>
          <w:trHeight w:val="218"/>
        </w:trPr>
        <w:tc>
          <w:tcPr>
            <w:tcW w:w="888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365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2747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54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280" w:type="dxa"/>
            <w:gridSpan w:val="2"/>
            <w:shd w:val="clear" w:color="auto" w:fill="auto"/>
          </w:tcPr>
          <w:p w:rsidR="00165299" w:rsidRDefault="00165299" w:rsidP="008A143C">
            <w:r>
              <w:t>отчетное</w:t>
            </w:r>
          </w:p>
        </w:tc>
        <w:tc>
          <w:tcPr>
            <w:tcW w:w="5021" w:type="dxa"/>
            <w:gridSpan w:val="9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плановое</w:t>
            </w:r>
          </w:p>
        </w:tc>
      </w:tr>
      <w:tr w:rsidR="00165299" w:rsidTr="008A143C">
        <w:trPr>
          <w:trHeight w:val="139"/>
        </w:trPr>
        <w:tc>
          <w:tcPr>
            <w:tcW w:w="888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365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2747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54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280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2023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2025</w:t>
            </w:r>
          </w:p>
        </w:tc>
        <w:tc>
          <w:tcPr>
            <w:tcW w:w="1212" w:type="dxa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2026</w:t>
            </w:r>
          </w:p>
        </w:tc>
        <w:tc>
          <w:tcPr>
            <w:tcW w:w="1214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2027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2028</w:t>
            </w:r>
          </w:p>
        </w:tc>
      </w:tr>
      <w:tr w:rsidR="00165299" w:rsidTr="008A143C">
        <w:tc>
          <w:tcPr>
            <w:tcW w:w="15134" w:type="dxa"/>
            <w:gridSpan w:val="15"/>
            <w:shd w:val="clear" w:color="auto" w:fill="auto"/>
          </w:tcPr>
          <w:p w:rsidR="00165299" w:rsidRDefault="00165299" w:rsidP="008A143C">
            <w:r>
              <w:t>Цель: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165299" w:rsidTr="008A143C">
        <w:trPr>
          <w:trHeight w:val="1774"/>
        </w:trPr>
        <w:tc>
          <w:tcPr>
            <w:tcW w:w="888" w:type="dxa"/>
            <w:vMerge w:val="restart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поддержка информационных ресурсов библиотек района,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165299" w:rsidRDefault="00165299" w:rsidP="008A143C">
            <w:pPr>
              <w:jc w:val="both"/>
            </w:pPr>
            <w:r>
              <w:t>- повышение доступности и качества услуг библиотек, расположенных в сельских населенных пунктах</w:t>
            </w:r>
          </w:p>
        </w:tc>
        <w:tc>
          <w:tcPr>
            <w:tcW w:w="2747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 количество посещений библиотек района;</w:t>
            </w:r>
          </w:p>
          <w:p w:rsidR="00165299" w:rsidRDefault="00165299" w:rsidP="008A143C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r>
              <w:t>посещений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35845</w:t>
            </w:r>
          </w:p>
        </w:tc>
        <w:tc>
          <w:tcPr>
            <w:tcW w:w="1247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36210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37000</w:t>
            </w: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</w:tc>
        <w:tc>
          <w:tcPr>
            <w:tcW w:w="1227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37600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38300</w:t>
            </w:r>
          </w:p>
        </w:tc>
      </w:tr>
      <w:tr w:rsidR="00165299" w:rsidTr="008A143C">
        <w:trPr>
          <w:trHeight w:val="1774"/>
        </w:trPr>
        <w:tc>
          <w:tcPr>
            <w:tcW w:w="888" w:type="dxa"/>
            <w:vMerge/>
            <w:shd w:val="clear" w:color="auto" w:fill="auto"/>
          </w:tcPr>
          <w:p w:rsidR="00165299" w:rsidRDefault="00165299" w:rsidP="008A143C">
            <w:pPr>
              <w:jc w:val="center"/>
            </w:pPr>
          </w:p>
        </w:tc>
        <w:tc>
          <w:tcPr>
            <w:tcW w:w="3654" w:type="dxa"/>
            <w:vMerge/>
            <w:shd w:val="clear" w:color="auto" w:fill="auto"/>
          </w:tcPr>
          <w:p w:rsidR="00165299" w:rsidRDefault="00165299" w:rsidP="008A143C">
            <w:pPr>
              <w:outlineLvl w:val="0"/>
            </w:pPr>
          </w:p>
        </w:tc>
        <w:tc>
          <w:tcPr>
            <w:tcW w:w="2747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 пополнение библиотечного фонда;</w:t>
            </w:r>
          </w:p>
          <w:p w:rsidR="00165299" w:rsidRDefault="00165299" w:rsidP="008A143C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165299" w:rsidRDefault="00165299" w:rsidP="008A143C"/>
          <w:p w:rsidR="00165299" w:rsidRDefault="00165299" w:rsidP="008A143C">
            <w:proofErr w:type="spellStart"/>
            <w:r>
              <w:t>ед</w:t>
            </w:r>
            <w:proofErr w:type="gramStart"/>
            <w:r>
              <w:t>.э</w:t>
            </w:r>
            <w:proofErr w:type="gramEnd"/>
            <w:r>
              <w:t>кз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1300</w:t>
            </w:r>
          </w:p>
        </w:tc>
        <w:tc>
          <w:tcPr>
            <w:tcW w:w="1247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1350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1400</w:t>
            </w:r>
          </w:p>
        </w:tc>
        <w:tc>
          <w:tcPr>
            <w:tcW w:w="1227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1450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1500</w:t>
            </w:r>
          </w:p>
        </w:tc>
      </w:tr>
      <w:tr w:rsidR="00165299" w:rsidTr="008A143C">
        <w:tc>
          <w:tcPr>
            <w:tcW w:w="15134" w:type="dxa"/>
            <w:gridSpan w:val="15"/>
            <w:shd w:val="clear" w:color="auto" w:fill="auto"/>
          </w:tcPr>
          <w:p w:rsidR="00165299" w:rsidRDefault="00165299" w:rsidP="008A143C">
            <w:r>
              <w:t>Цель: содействие повышению доступности и качества услуг библиотек, расположенных в сельских населенных пунктах</w:t>
            </w:r>
          </w:p>
        </w:tc>
      </w:tr>
      <w:tr w:rsidR="00165299" w:rsidTr="008A143C">
        <w:tc>
          <w:tcPr>
            <w:tcW w:w="888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</w:tc>
        <w:tc>
          <w:tcPr>
            <w:tcW w:w="3654" w:type="dxa"/>
            <w:shd w:val="clear" w:color="auto" w:fill="auto"/>
          </w:tcPr>
          <w:p w:rsidR="00165299" w:rsidRDefault="00165299" w:rsidP="008A143C">
            <w:pPr>
              <w:jc w:val="both"/>
            </w:pPr>
            <w:r>
              <w:t xml:space="preserve">Повышение доступности и качества услуг библиотек, расположенных </w:t>
            </w:r>
            <w:proofErr w:type="spellStart"/>
            <w:r>
              <w:t>всельских</w:t>
            </w:r>
            <w:proofErr w:type="spellEnd"/>
            <w:r>
              <w:t xml:space="preserve"> населенных пунктах</w:t>
            </w:r>
          </w:p>
        </w:tc>
        <w:tc>
          <w:tcPr>
            <w:tcW w:w="2747" w:type="dxa"/>
            <w:shd w:val="clear" w:color="auto" w:fill="auto"/>
          </w:tcPr>
          <w:p w:rsidR="00165299" w:rsidRDefault="00D53EA1" w:rsidP="008A143C">
            <w:pPr>
              <w:jc w:val="both"/>
            </w:pPr>
            <w:r>
              <w:t>количество отремонтирован</w:t>
            </w:r>
            <w:r w:rsidR="00165299">
              <w:t xml:space="preserve">ных и оснащенных библиотек, расположенных </w:t>
            </w:r>
            <w:proofErr w:type="spellStart"/>
            <w:r w:rsidR="00165299">
              <w:t>всельских</w:t>
            </w:r>
            <w:proofErr w:type="spellEnd"/>
            <w:r w:rsidR="00165299">
              <w:t xml:space="preserve"> населенных </w:t>
            </w:r>
            <w:proofErr w:type="gramStart"/>
            <w:r w:rsidR="00165299">
              <w:t>пунктах</w:t>
            </w:r>
            <w:proofErr w:type="gramEnd"/>
          </w:p>
        </w:tc>
        <w:tc>
          <w:tcPr>
            <w:tcW w:w="1544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267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0</w:t>
            </w:r>
          </w:p>
        </w:tc>
        <w:tc>
          <w:tcPr>
            <w:tcW w:w="1290" w:type="dxa"/>
            <w:shd w:val="clear" w:color="auto" w:fill="auto"/>
          </w:tcPr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</w:p>
          <w:p w:rsidR="00165299" w:rsidRDefault="00165299" w:rsidP="008A143C">
            <w:pPr>
              <w:jc w:val="center"/>
            </w:pPr>
            <w:r>
              <w:t>1</w:t>
            </w:r>
          </w:p>
        </w:tc>
      </w:tr>
    </w:tbl>
    <w:p w:rsidR="00165299" w:rsidRDefault="00165299" w:rsidP="00165299">
      <w:pPr>
        <w:jc w:val="right"/>
      </w:pPr>
    </w:p>
    <w:p w:rsidR="00165299" w:rsidRDefault="00165299" w:rsidP="00165299">
      <w:pPr>
        <w:jc w:val="right"/>
        <w:sectPr w:rsidR="00165299" w:rsidSect="008A143C">
          <w:pgSz w:w="16838" w:h="11906" w:orient="landscape"/>
          <w:pgMar w:top="567" w:right="1134" w:bottom="1531" w:left="1134" w:header="709" w:footer="709" w:gutter="0"/>
          <w:cols w:space="708"/>
          <w:docGrid w:linePitch="381"/>
        </w:sectPr>
      </w:pPr>
    </w:p>
    <w:p w:rsidR="00165299" w:rsidRDefault="00165299" w:rsidP="00165299">
      <w:pPr>
        <w:jc w:val="center"/>
        <w:rPr>
          <w:b/>
        </w:rPr>
      </w:pPr>
      <w:r w:rsidRPr="006B1C86">
        <w:rPr>
          <w:b/>
        </w:rPr>
        <w:lastRenderedPageBreak/>
        <w:t>VI. Характеристика осн</w:t>
      </w:r>
      <w:r>
        <w:rPr>
          <w:b/>
        </w:rPr>
        <w:t>овных мероприятий подпрограммы 3</w:t>
      </w:r>
    </w:p>
    <w:p w:rsidR="00165299" w:rsidRDefault="00165299" w:rsidP="00165299">
      <w:pPr>
        <w:jc w:val="both"/>
        <w:rPr>
          <w:b/>
        </w:rPr>
      </w:pPr>
    </w:p>
    <w:p w:rsidR="00165299" w:rsidRDefault="00165299" w:rsidP="00165299">
      <w:pPr>
        <w:jc w:val="both"/>
      </w:pPr>
      <w:r>
        <w:t>1.Основное мероприятие 1.1 «Обеспечение выполнения муниципального задания библиотеками район</w:t>
      </w:r>
      <w:proofErr w:type="gramStart"/>
      <w:r>
        <w:t>а(</w:t>
      </w:r>
      <w:proofErr w:type="spellStart"/>
      <w:proofErr w:type="gramEnd"/>
      <w:r>
        <w:t>далеетакже</w:t>
      </w:r>
      <w:proofErr w:type="spellEnd"/>
      <w:r>
        <w:t xml:space="preserve"> - основное мероприятие 1.1) </w:t>
      </w:r>
    </w:p>
    <w:p w:rsidR="00165299" w:rsidRDefault="00165299" w:rsidP="00165299">
      <w:pPr>
        <w:jc w:val="both"/>
      </w:pPr>
      <w:r>
        <w:t>В рамках выполнения основного мероприятия 1.1 предусматривается реализация следующих мероприятий:</w:t>
      </w:r>
    </w:p>
    <w:p w:rsidR="00165299" w:rsidRDefault="00165299" w:rsidP="00165299">
      <w:pPr>
        <w:jc w:val="both"/>
      </w:pPr>
      <w:r>
        <w:t xml:space="preserve">    библиотечное библиографическое и информационное обслуживание пользователей библиотек;</w:t>
      </w:r>
    </w:p>
    <w:p w:rsidR="00165299" w:rsidRDefault="00165299" w:rsidP="00165299">
      <w:pPr>
        <w:jc w:val="both"/>
      </w:pPr>
      <w:r>
        <w:t xml:space="preserve">    формирование, учет, изучение физического сохранения и безопасности фондов библиотек;</w:t>
      </w:r>
    </w:p>
    <w:p w:rsidR="00165299" w:rsidRDefault="00165299" w:rsidP="00165299">
      <w:pPr>
        <w:jc w:val="both"/>
      </w:pPr>
      <w:r>
        <w:t xml:space="preserve">    библиографическая обработка документов и создание каталогов; организация и проведение методических мероприятий для муниципальных общедоступных библиотек района;</w:t>
      </w:r>
    </w:p>
    <w:p w:rsidR="00165299" w:rsidRDefault="00165299" w:rsidP="00165299">
      <w:pPr>
        <w:jc w:val="both"/>
      </w:pPr>
      <w:r>
        <w:t xml:space="preserve">    организация и проведение культурно-массовых мероприятий; </w:t>
      </w:r>
    </w:p>
    <w:p w:rsidR="00165299" w:rsidRDefault="00165299" w:rsidP="00165299">
      <w:pPr>
        <w:jc w:val="both"/>
      </w:pPr>
      <w:r>
        <w:t>укрепление материально-технической базы государственных библиотек района;</w:t>
      </w:r>
    </w:p>
    <w:p w:rsidR="00165299" w:rsidRDefault="00165299" w:rsidP="00165299">
      <w:pPr>
        <w:jc w:val="both"/>
      </w:pPr>
      <w:r>
        <w:t xml:space="preserve">    обеспечение условий доступности для инвалидов государственных библиотек.</w:t>
      </w:r>
    </w:p>
    <w:p w:rsidR="00165299" w:rsidRDefault="00165299" w:rsidP="00165299">
      <w:pPr>
        <w:ind w:left="-360"/>
        <w:jc w:val="both"/>
      </w:pPr>
      <w:r>
        <w:t xml:space="preserve">         В рамках выполнения основного мероприятия 1.2 предусматривается предоставление краевых субсидий на капитальные ремонты библиотек  МБУК «МФКЦ </w:t>
      </w:r>
      <w:proofErr w:type="spellStart"/>
      <w:r>
        <w:t>Солтонского</w:t>
      </w:r>
      <w:proofErr w:type="spellEnd"/>
      <w:r>
        <w:t xml:space="preserve"> района».</w:t>
      </w:r>
    </w:p>
    <w:p w:rsidR="00165299" w:rsidRPr="00165299" w:rsidRDefault="00165299" w:rsidP="00165299">
      <w:pPr>
        <w:jc w:val="both"/>
        <w:rPr>
          <w:b/>
        </w:rPr>
      </w:pPr>
    </w:p>
    <w:p w:rsidR="00165299" w:rsidRDefault="00165299" w:rsidP="00003027">
      <w:pPr>
        <w:tabs>
          <w:tab w:val="left" w:pos="6100"/>
          <w:tab w:val="left" w:pos="6300"/>
        </w:tabs>
        <w:jc w:val="right"/>
      </w:pPr>
      <w:r>
        <w:t xml:space="preserve">  ПРИЛОЖЕНИЕ </w:t>
      </w:r>
      <w:r w:rsidRPr="00165299">
        <w:t>4</w:t>
      </w:r>
      <w:r w:rsidR="006E402D">
        <w:t xml:space="preserve"> к постановлению</w:t>
      </w:r>
    </w:p>
    <w:p w:rsidR="006E402D" w:rsidRDefault="006E402D" w:rsidP="00003027">
      <w:pPr>
        <w:tabs>
          <w:tab w:val="left" w:pos="6100"/>
          <w:tab w:val="left" w:pos="6300"/>
        </w:tabs>
        <w:jc w:val="right"/>
      </w:pPr>
      <w:r>
        <w:t xml:space="preserve">                                                                    Администрации </w:t>
      </w:r>
      <w:proofErr w:type="spellStart"/>
      <w:r>
        <w:t>Солтонского</w:t>
      </w:r>
      <w:proofErr w:type="spellEnd"/>
      <w:r>
        <w:t xml:space="preserve"> района</w:t>
      </w:r>
    </w:p>
    <w:p w:rsidR="006E402D" w:rsidRDefault="006E402D" w:rsidP="00003027">
      <w:pPr>
        <w:tabs>
          <w:tab w:val="left" w:pos="6100"/>
          <w:tab w:val="left" w:pos="6300"/>
        </w:tabs>
        <w:jc w:val="right"/>
      </w:pPr>
      <w:r>
        <w:t xml:space="preserve">                                                                     от 26.11.2024 № </w:t>
      </w:r>
      <w:r w:rsidR="00530A6B">
        <w:t>580</w:t>
      </w:r>
    </w:p>
    <w:p w:rsidR="00165299" w:rsidRDefault="00165299" w:rsidP="00003027">
      <w:pPr>
        <w:tabs>
          <w:tab w:val="left" w:pos="6100"/>
          <w:tab w:val="left" w:pos="6300"/>
        </w:tabs>
        <w:jc w:val="right"/>
      </w:pPr>
      <w:r>
        <w:t>к муниципальной программе</w:t>
      </w:r>
    </w:p>
    <w:p w:rsidR="00165299" w:rsidRDefault="00165299" w:rsidP="00003027">
      <w:pPr>
        <w:ind w:left="-360" w:firstLine="360"/>
        <w:jc w:val="right"/>
      </w:pPr>
      <w:r>
        <w:t xml:space="preserve">«Развитие культуры </w:t>
      </w:r>
      <w:proofErr w:type="spellStart"/>
      <w:r>
        <w:t>Солтонского</w:t>
      </w:r>
      <w:proofErr w:type="spellEnd"/>
      <w:r>
        <w:t xml:space="preserve"> района» </w:t>
      </w:r>
    </w:p>
    <w:p w:rsidR="00165299" w:rsidRDefault="00165299" w:rsidP="00003027">
      <w:pPr>
        <w:jc w:val="right"/>
      </w:pPr>
      <w:r>
        <w:t>на 2025-2028 годы</w:t>
      </w:r>
    </w:p>
    <w:p w:rsidR="00DD637D" w:rsidRDefault="00DD637D" w:rsidP="00165299">
      <w:pPr>
        <w:ind w:left="-360" w:firstLine="360"/>
        <w:jc w:val="right"/>
        <w:rPr>
          <w:b/>
        </w:rPr>
      </w:pPr>
    </w:p>
    <w:p w:rsidR="00DD637D" w:rsidRPr="00DD637D" w:rsidRDefault="00DD637D" w:rsidP="00DD637D">
      <w:pPr>
        <w:jc w:val="center"/>
        <w:outlineLvl w:val="0"/>
        <w:rPr>
          <w:b/>
        </w:rPr>
      </w:pPr>
      <w:r>
        <w:rPr>
          <w:b/>
        </w:rPr>
        <w:t>Паспорт подпрограммы № 4</w:t>
      </w:r>
    </w:p>
    <w:p w:rsidR="00DD637D" w:rsidRPr="00DD637D" w:rsidRDefault="00DD637D" w:rsidP="00DD637D">
      <w:pPr>
        <w:jc w:val="center"/>
        <w:outlineLvl w:val="0"/>
        <w:rPr>
          <w:b/>
        </w:rPr>
      </w:pPr>
      <w:r w:rsidRPr="00DD637D">
        <w:rPr>
          <w:b/>
        </w:rPr>
        <w:t xml:space="preserve">муниципальной программы  </w:t>
      </w:r>
    </w:p>
    <w:p w:rsidR="00DD637D" w:rsidRPr="00DD637D" w:rsidRDefault="00DD637D" w:rsidP="00DD637D">
      <w:pPr>
        <w:jc w:val="center"/>
        <w:outlineLvl w:val="0"/>
        <w:rPr>
          <w:b/>
        </w:rPr>
      </w:pPr>
      <w:r w:rsidRPr="00DD637D">
        <w:rPr>
          <w:b/>
        </w:rPr>
        <w:t xml:space="preserve">«Развитие культуры </w:t>
      </w:r>
      <w:proofErr w:type="spellStart"/>
      <w:r w:rsidRPr="00DD637D">
        <w:rPr>
          <w:b/>
        </w:rPr>
        <w:t>Солтонского</w:t>
      </w:r>
      <w:proofErr w:type="spellEnd"/>
      <w:r w:rsidRPr="00DD637D">
        <w:rPr>
          <w:b/>
        </w:rPr>
        <w:t xml:space="preserve"> района»     </w:t>
      </w:r>
    </w:p>
    <w:p w:rsidR="00DD637D" w:rsidRPr="00DD637D" w:rsidRDefault="00DD637D" w:rsidP="00DD637D">
      <w:pPr>
        <w:jc w:val="center"/>
        <w:rPr>
          <w:b/>
        </w:rPr>
      </w:pPr>
      <w:r w:rsidRPr="00DD637D">
        <w:rPr>
          <w:b/>
        </w:rPr>
        <w:t xml:space="preserve">    на 2025-2028 годы</w:t>
      </w:r>
    </w:p>
    <w:p w:rsidR="00DD637D" w:rsidRDefault="00DD637D" w:rsidP="00165299">
      <w:pPr>
        <w:ind w:left="-360" w:firstLine="360"/>
        <w:jc w:val="center"/>
        <w:rPr>
          <w:b/>
        </w:rPr>
      </w:pPr>
    </w:p>
    <w:p w:rsidR="00165299" w:rsidRPr="00802AA7" w:rsidRDefault="00165299" w:rsidP="00165299">
      <w:pPr>
        <w:ind w:left="-360" w:firstLine="360"/>
        <w:jc w:val="center"/>
        <w:rPr>
          <w:b/>
        </w:rPr>
      </w:pPr>
      <w:r w:rsidRPr="00802AA7">
        <w:rPr>
          <w:b/>
        </w:rPr>
        <w:t>Подпрограмма</w:t>
      </w:r>
      <w:r w:rsidR="00DD637D">
        <w:rPr>
          <w:b/>
        </w:rPr>
        <w:t xml:space="preserve"> 4 </w:t>
      </w:r>
      <w:r w:rsidRPr="00802AA7">
        <w:rPr>
          <w:b/>
        </w:rPr>
        <w:t xml:space="preserve"> «Развитие музейного дела» </w:t>
      </w:r>
    </w:p>
    <w:p w:rsidR="00165299" w:rsidRDefault="00165299" w:rsidP="00165299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364"/>
      </w:tblGrid>
      <w:tr w:rsidR="00165299" w:rsidTr="008A143C">
        <w:tc>
          <w:tcPr>
            <w:tcW w:w="2660" w:type="dxa"/>
            <w:shd w:val="clear" w:color="auto" w:fill="auto"/>
          </w:tcPr>
          <w:p w:rsidR="00165299" w:rsidRPr="00802AA7" w:rsidRDefault="00165299" w:rsidP="008A143C">
            <w:pPr>
              <w:outlineLvl w:val="0"/>
              <w:rPr>
                <w:lang w:val="en-US"/>
              </w:rPr>
            </w:pPr>
            <w:r>
              <w:t>Наименование подпрограммы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7364" w:type="dxa"/>
            <w:shd w:val="clear" w:color="auto" w:fill="auto"/>
          </w:tcPr>
          <w:p w:rsidR="00165299" w:rsidRPr="00802AA7" w:rsidRDefault="00165299" w:rsidP="008A143C">
            <w:pPr>
              <w:outlineLvl w:val="0"/>
            </w:pPr>
            <w:r w:rsidRPr="00802AA7">
              <w:t>«Развитие музейного дела</w:t>
            </w:r>
            <w:r>
              <w:t xml:space="preserve">в </w:t>
            </w:r>
            <w:proofErr w:type="spellStart"/>
            <w:r>
              <w:t>Солтонском</w:t>
            </w:r>
            <w:proofErr w:type="spellEnd"/>
            <w:r>
              <w:t xml:space="preserve"> районе</w:t>
            </w:r>
            <w:r w:rsidRPr="00802AA7">
              <w:t xml:space="preserve">» 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Соисполнители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 комитет по культуре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Pr="00802AA7" w:rsidRDefault="00165299" w:rsidP="008A143C">
            <w:pPr>
              <w:outlineLvl w:val="0"/>
              <w:rPr>
                <w:lang w:val="en-US"/>
              </w:rPr>
            </w:pPr>
            <w:r>
              <w:t xml:space="preserve">Участники подпрограммы </w:t>
            </w:r>
            <w:r>
              <w:rPr>
                <w:lang w:val="en-US"/>
              </w:rPr>
              <w:t>4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-муниципальные учреждения культуры, органы местного самоуправления (по согласованию)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Pr="00802AA7" w:rsidRDefault="00165299" w:rsidP="008A143C">
            <w:pPr>
              <w:outlineLvl w:val="0"/>
              <w:rPr>
                <w:lang w:val="en-US"/>
              </w:rPr>
            </w:pPr>
            <w:r>
              <w:t xml:space="preserve">Цели подпрограммы </w:t>
            </w:r>
            <w:r>
              <w:rPr>
                <w:lang w:val="en-US"/>
              </w:rPr>
              <w:t>4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1. Организация музейного обслуживания населения     </w:t>
            </w:r>
            <w:proofErr w:type="spellStart"/>
            <w:r>
              <w:t>Солтонского</w:t>
            </w:r>
            <w:proofErr w:type="spellEnd"/>
            <w:r>
              <w:t xml:space="preserve"> района. </w:t>
            </w:r>
          </w:p>
          <w:p w:rsidR="00165299" w:rsidRDefault="00165299" w:rsidP="008A143C">
            <w:pPr>
              <w:outlineLvl w:val="0"/>
            </w:pPr>
            <w:r>
              <w:t xml:space="preserve">2. Воспитание любви и уважения к своей малой родине, гордости за земляков -  внесших весомый вклад в экономическое, социальное и культурное развитие района. </w:t>
            </w:r>
          </w:p>
          <w:p w:rsidR="00165299" w:rsidRDefault="00165299" w:rsidP="008A143C">
            <w:pPr>
              <w:outlineLvl w:val="0"/>
            </w:pPr>
            <w:r>
              <w:t xml:space="preserve">3. Изучение и сохранение исторического и культурного </w:t>
            </w:r>
            <w:r>
              <w:lastRenderedPageBreak/>
              <w:t>наследия родного края.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lastRenderedPageBreak/>
              <w:t>Задачи подпрограммы 4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1. Обеспечение прав граждан на Подпрограммы доступ к музейным ценностям, находящихся в фондах музея, памятникам истории и культуры на территории района. </w:t>
            </w:r>
          </w:p>
          <w:p w:rsidR="00165299" w:rsidRDefault="00165299" w:rsidP="008A143C">
            <w:pPr>
              <w:outlineLvl w:val="0"/>
            </w:pPr>
            <w:r>
              <w:t xml:space="preserve">2. Повышение роли музея в просветительской, воспитательной, образовательной деятельности. </w:t>
            </w:r>
          </w:p>
          <w:p w:rsidR="00165299" w:rsidRDefault="00165299" w:rsidP="008A143C">
            <w:pPr>
              <w:outlineLvl w:val="0"/>
            </w:pPr>
            <w:r>
              <w:t xml:space="preserve">3. Сохранение исторического и культурного наследия  </w:t>
            </w:r>
            <w:proofErr w:type="spellStart"/>
            <w:r>
              <w:t>Солтонского</w:t>
            </w:r>
            <w:proofErr w:type="spellEnd"/>
            <w:r>
              <w:t xml:space="preserve"> района.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Целевые индикаторы и показатели подпрограммы 4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1. Количество единиц хранения основного фонда районного музея (единиц). </w:t>
            </w:r>
          </w:p>
          <w:p w:rsidR="00165299" w:rsidRDefault="00165299" w:rsidP="008A143C">
            <w:pPr>
              <w:outlineLvl w:val="0"/>
            </w:pPr>
            <w:r>
              <w:t>2. Количество посетителей районного музея (тыс. человек).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Этапы и сроки и реализации подпрограммы 4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</w:p>
          <w:p w:rsidR="00165299" w:rsidRDefault="00165299" w:rsidP="008A143C">
            <w:pPr>
              <w:outlineLvl w:val="0"/>
            </w:pPr>
            <w:r>
              <w:t xml:space="preserve">2025-2028 гг. </w:t>
            </w:r>
          </w:p>
          <w:p w:rsidR="00165299" w:rsidRDefault="00165299" w:rsidP="008A143C">
            <w:pPr>
              <w:outlineLvl w:val="0"/>
            </w:pPr>
            <w:r>
              <w:t>Этапы не выделяются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Объем и источники финансирования  подпрограммы 4</w:t>
            </w:r>
          </w:p>
        </w:tc>
        <w:tc>
          <w:tcPr>
            <w:tcW w:w="7364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общий объем финансирования подпрограммы 4 </w:t>
            </w:r>
          </w:p>
          <w:p w:rsidR="00165299" w:rsidRDefault="00165299" w:rsidP="008A143C">
            <w:pPr>
              <w:outlineLvl w:val="0"/>
            </w:pPr>
            <w:r>
              <w:t>составляет: 30 тыс</w:t>
            </w:r>
            <w:proofErr w:type="gramStart"/>
            <w:r>
              <w:t>.р</w:t>
            </w:r>
            <w:proofErr w:type="gramEnd"/>
            <w:r>
              <w:t>ублей, в том числе по годам:</w:t>
            </w:r>
          </w:p>
          <w:p w:rsidR="00165299" w:rsidRDefault="00165299" w:rsidP="008A143C">
            <w:pPr>
              <w:outlineLvl w:val="0"/>
            </w:pPr>
            <w:r>
              <w:t>2025 год - 10,0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65299" w:rsidRDefault="00165299" w:rsidP="008A143C">
            <w:pPr>
              <w:outlineLvl w:val="0"/>
            </w:pPr>
            <w:r>
              <w:t>2028 год - 20,0  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65299" w:rsidRDefault="00165299" w:rsidP="008A143C">
            <w:pPr>
              <w:outlineLvl w:val="0"/>
            </w:pPr>
            <w:r>
              <w:t>Объемы финансирования подлежат ежегодному уточнению при формировании местного (муниципального) бюджета на очередной финансовый год и на плановый период.</w:t>
            </w:r>
          </w:p>
        </w:tc>
      </w:tr>
      <w:tr w:rsidR="00165299" w:rsidTr="008A143C">
        <w:tc>
          <w:tcPr>
            <w:tcW w:w="2660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>Ожидаемые результаты реализации подпрограммы 4</w:t>
            </w:r>
          </w:p>
        </w:tc>
        <w:tc>
          <w:tcPr>
            <w:tcW w:w="7364" w:type="dxa"/>
            <w:shd w:val="clear" w:color="auto" w:fill="auto"/>
          </w:tcPr>
          <w:p w:rsidR="00165299" w:rsidRPr="005537A2" w:rsidRDefault="00165299" w:rsidP="008A143C">
            <w:pPr>
              <w:outlineLvl w:val="0"/>
            </w:pPr>
            <w:r w:rsidRPr="005537A2">
              <w:t xml:space="preserve">1. Увеличение </w:t>
            </w:r>
            <w:proofErr w:type="gramStart"/>
            <w:r w:rsidRPr="005537A2">
              <w:t>количества единиц хранения основного фонда районного музея</w:t>
            </w:r>
            <w:proofErr w:type="gramEnd"/>
            <w:r w:rsidRPr="005537A2">
              <w:t xml:space="preserve"> до 360 (единиц). </w:t>
            </w:r>
          </w:p>
          <w:p w:rsidR="00165299" w:rsidRDefault="00165299" w:rsidP="008A143C">
            <w:pPr>
              <w:outlineLvl w:val="0"/>
            </w:pPr>
            <w:r>
              <w:t>2. Увеличение количества посетителей районного музея до 2,0 (тыс. человек).</w:t>
            </w:r>
          </w:p>
        </w:tc>
      </w:tr>
    </w:tbl>
    <w:p w:rsidR="00165299" w:rsidRDefault="00165299" w:rsidP="00165299">
      <w:pPr>
        <w:jc w:val="both"/>
        <w:rPr>
          <w:b/>
        </w:rPr>
      </w:pPr>
    </w:p>
    <w:p w:rsidR="00165299" w:rsidRDefault="00165299" w:rsidP="00165299">
      <w:pPr>
        <w:jc w:val="both"/>
        <w:rPr>
          <w:b/>
        </w:rPr>
      </w:pPr>
    </w:p>
    <w:p w:rsidR="00165299" w:rsidRDefault="00165299" w:rsidP="00165299">
      <w:pPr>
        <w:jc w:val="center"/>
        <w:rPr>
          <w:b/>
        </w:rPr>
      </w:pPr>
      <w:r w:rsidRPr="005537A2">
        <w:rPr>
          <w:b/>
        </w:rPr>
        <w:t>I. Общая характеристика</w:t>
      </w:r>
      <w:r>
        <w:rPr>
          <w:b/>
        </w:rPr>
        <w:t xml:space="preserve"> сферы реализации подпрограммы 4</w:t>
      </w:r>
      <w:r w:rsidRPr="005537A2">
        <w:rPr>
          <w:b/>
        </w:rPr>
        <w:t xml:space="preserve">, </w:t>
      </w:r>
    </w:p>
    <w:p w:rsidR="00165299" w:rsidRDefault="00165299" w:rsidP="00165299">
      <w:pPr>
        <w:jc w:val="center"/>
        <w:rPr>
          <w:b/>
        </w:rPr>
      </w:pPr>
      <w:r w:rsidRPr="005537A2">
        <w:rPr>
          <w:b/>
        </w:rPr>
        <w:t xml:space="preserve">включая описание текущего состояния, основных проблем </w:t>
      </w:r>
    </w:p>
    <w:p w:rsidR="00165299" w:rsidRDefault="00165299" w:rsidP="00165299">
      <w:pPr>
        <w:jc w:val="center"/>
        <w:rPr>
          <w:b/>
        </w:rPr>
      </w:pPr>
      <w:r w:rsidRPr="005537A2">
        <w:rPr>
          <w:b/>
        </w:rPr>
        <w:t>в указанной сфере и перспектив ее развития</w:t>
      </w:r>
    </w:p>
    <w:p w:rsidR="00165299" w:rsidRDefault="00165299" w:rsidP="00165299">
      <w:pPr>
        <w:jc w:val="center"/>
        <w:rPr>
          <w:b/>
        </w:rPr>
      </w:pPr>
    </w:p>
    <w:p w:rsidR="00165299" w:rsidRDefault="00165299" w:rsidP="00165299">
      <w:pPr>
        <w:jc w:val="both"/>
      </w:pPr>
      <w:r>
        <w:t xml:space="preserve">    В структуру учреждений культуры МБУК «МФКЦ </w:t>
      </w:r>
      <w:proofErr w:type="spellStart"/>
      <w:r>
        <w:t>Солтонского</w:t>
      </w:r>
      <w:proofErr w:type="spellEnd"/>
      <w:r>
        <w:t xml:space="preserve"> района» входит одно учреждение, осуществляющее музейное обслуживание населения, – </w:t>
      </w:r>
    </w:p>
    <w:p w:rsidR="00165299" w:rsidRDefault="00165299" w:rsidP="00165299">
      <w:pPr>
        <w:jc w:val="both"/>
      </w:pPr>
      <w:proofErr w:type="spellStart"/>
      <w:r>
        <w:t>Солтонский</w:t>
      </w:r>
      <w:proofErr w:type="spellEnd"/>
      <w:r>
        <w:t xml:space="preserve"> краеведческий музей.</w:t>
      </w:r>
    </w:p>
    <w:p w:rsidR="00165299" w:rsidRDefault="00165299" w:rsidP="00165299">
      <w:pPr>
        <w:jc w:val="both"/>
      </w:pPr>
      <w:r>
        <w:t xml:space="preserve">    Музей является не только хранителем коллекций экспонатов, документов и важнейшей составляющей культурного потенциала территории, но и имеет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патриотическом воспитании граждан.</w:t>
      </w:r>
    </w:p>
    <w:p w:rsidR="00165299" w:rsidRDefault="00165299" w:rsidP="00165299">
      <w:pPr>
        <w:jc w:val="both"/>
      </w:pPr>
      <w:r>
        <w:t xml:space="preserve">    Основной фонд музея насчитывает 348 единиц из них: живопись, предметы прикладного искусства, быта и </w:t>
      </w:r>
      <w:proofErr w:type="spellStart"/>
      <w:r>
        <w:t>энтографии</w:t>
      </w:r>
      <w:proofErr w:type="spellEnd"/>
      <w:r>
        <w:t xml:space="preserve">, предметы нумизматики, предметы археологии, оружие, предметы минералогической коллекции, предметы техники, предметы песчаной продукции и т.д. </w:t>
      </w:r>
    </w:p>
    <w:p w:rsidR="00165299" w:rsidRDefault="00165299" w:rsidP="00165299">
      <w:pPr>
        <w:jc w:val="both"/>
      </w:pPr>
      <w:r>
        <w:lastRenderedPageBreak/>
        <w:t xml:space="preserve">    Идет процесс информатизации, в том числе автоматизации </w:t>
      </w:r>
      <w:proofErr w:type="spellStart"/>
      <w:r>
        <w:t>учетно-хранительской</w:t>
      </w:r>
      <w:proofErr w:type="spellEnd"/>
      <w:r>
        <w:t xml:space="preserve"> деятельности. Пополняется электронный каталог записей музейных предметов. </w:t>
      </w:r>
    </w:p>
    <w:p w:rsidR="00165299" w:rsidRDefault="00165299" w:rsidP="00165299">
      <w:pPr>
        <w:jc w:val="both"/>
      </w:pPr>
      <w:r>
        <w:t xml:space="preserve">    В музее регулярно проводятся экскурсии, массовые мероприятия, организуются выставки, реализуются различные образовательные проекты. </w:t>
      </w:r>
    </w:p>
    <w:p w:rsidR="00165299" w:rsidRDefault="00165299" w:rsidP="00165299">
      <w:pPr>
        <w:jc w:val="both"/>
      </w:pPr>
      <w:r>
        <w:t xml:space="preserve">    В мероприятиях по развитию музейного дела в пределах выделенных бюджетных ассигнований осуществляется обеспечение сохранности музейного фонда, совершенствование деятельности музея, включая хранение и популяризацию музейных предметов и музейных коллекций, осуществление просветительной и образовательной деятельности.</w:t>
      </w:r>
    </w:p>
    <w:p w:rsidR="00165299" w:rsidRDefault="00165299" w:rsidP="00165299">
      <w:pPr>
        <w:jc w:val="both"/>
      </w:pPr>
    </w:p>
    <w:p w:rsidR="00165299" w:rsidRDefault="00165299" w:rsidP="00165299">
      <w:pPr>
        <w:jc w:val="center"/>
        <w:rPr>
          <w:b/>
        </w:rPr>
      </w:pPr>
      <w:r w:rsidRPr="00621CFE">
        <w:rPr>
          <w:b/>
        </w:rPr>
        <w:t>II. Приоритеты социально-экономического развития</w:t>
      </w:r>
    </w:p>
    <w:p w:rsidR="00165299" w:rsidRDefault="00165299" w:rsidP="00165299">
      <w:pPr>
        <w:jc w:val="center"/>
        <w:rPr>
          <w:b/>
        </w:rPr>
      </w:pPr>
      <w:r w:rsidRPr="00621CFE">
        <w:rPr>
          <w:b/>
        </w:rPr>
        <w:t xml:space="preserve"> в сфере реализации подпро</w:t>
      </w:r>
      <w:r>
        <w:rPr>
          <w:b/>
        </w:rPr>
        <w:t>граммы 4</w:t>
      </w:r>
      <w:r w:rsidRPr="00621CFE">
        <w:rPr>
          <w:b/>
        </w:rPr>
        <w:t xml:space="preserve">, цели, задачи, мероприятия </w:t>
      </w:r>
    </w:p>
    <w:p w:rsidR="00165299" w:rsidRPr="00621CFE" w:rsidRDefault="00165299" w:rsidP="00165299">
      <w:pPr>
        <w:jc w:val="center"/>
        <w:rPr>
          <w:b/>
        </w:rPr>
      </w:pPr>
      <w:r w:rsidRPr="00621CFE">
        <w:rPr>
          <w:b/>
        </w:rPr>
        <w:t>и сроки реализации подпро</w:t>
      </w:r>
      <w:r>
        <w:rPr>
          <w:b/>
        </w:rPr>
        <w:t>граммы 4</w:t>
      </w:r>
    </w:p>
    <w:p w:rsidR="00165299" w:rsidRDefault="00165299" w:rsidP="00165299">
      <w:pPr>
        <w:jc w:val="center"/>
        <w:rPr>
          <w:b/>
        </w:rPr>
      </w:pPr>
    </w:p>
    <w:p w:rsidR="00165299" w:rsidRDefault="00165299" w:rsidP="00165299">
      <w:r>
        <w:t xml:space="preserve">    Приоритеты социально-экономического развития в сфере музейного обслуживания населения определены следующими стратегическими документами и нормативными правовыми актами Российской Федерации и </w:t>
      </w:r>
      <w:proofErr w:type="spellStart"/>
      <w:r>
        <w:t>Солтонского</w:t>
      </w:r>
      <w:proofErr w:type="spellEnd"/>
      <w:r>
        <w:t xml:space="preserve"> района:</w:t>
      </w:r>
    </w:p>
    <w:p w:rsidR="00165299" w:rsidRDefault="00165299" w:rsidP="00165299">
      <w:r>
        <w:t xml:space="preserve">    - законом Российской Федерации от 09.10.1992 № 3612-1 «Основы законодательства Российской Федерации о культуре»;</w:t>
      </w:r>
    </w:p>
    <w:p w:rsidR="00165299" w:rsidRDefault="00165299" w:rsidP="00165299">
      <w:r>
        <w:t xml:space="preserve">    - Федеральным законом от 26.05.1996 № 54-ФЗ «О Музейном фонде Российской Федерации и музеях в Российской Федерации»;</w:t>
      </w:r>
    </w:p>
    <w:p w:rsidR="00165299" w:rsidRDefault="00165299" w:rsidP="00165299">
      <w:r>
        <w:t xml:space="preserve">    - Указом Президента Российской Федерации от 29 мая 2017 года № 240 «Об объявлении в Российской Федерации Десятилетия детства»;</w:t>
      </w:r>
    </w:p>
    <w:p w:rsidR="00165299" w:rsidRDefault="00165299" w:rsidP="00165299">
      <w:r>
        <w:t xml:space="preserve">    Постановление Администрации </w:t>
      </w:r>
      <w:proofErr w:type="spellStart"/>
      <w:r>
        <w:t>Солтонского</w:t>
      </w:r>
      <w:proofErr w:type="spellEnd"/>
      <w:r>
        <w:t xml:space="preserve"> района  от   01.04.2014 г. №  214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t>Солтонского</w:t>
      </w:r>
      <w:proofErr w:type="spellEnd"/>
      <w:r>
        <w:t xml:space="preserve"> района Алтайского края»</w:t>
      </w:r>
    </w:p>
    <w:p w:rsidR="00165299" w:rsidRDefault="00165299" w:rsidP="00165299">
      <w:pPr>
        <w:jc w:val="both"/>
      </w:pPr>
      <w:r>
        <w:t xml:space="preserve">    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65299" w:rsidRDefault="00165299" w:rsidP="00165299">
      <w:pPr>
        <w:jc w:val="both"/>
      </w:pPr>
      <w:r>
        <w:t xml:space="preserve">    Приоритеты социально-экономического развития в сфере музейного обслуживания населения района  состоят </w:t>
      </w:r>
      <w:proofErr w:type="gramStart"/>
      <w:r>
        <w:t>в</w:t>
      </w:r>
      <w:proofErr w:type="gramEnd"/>
      <w:r>
        <w:t>:</w:t>
      </w:r>
    </w:p>
    <w:p w:rsidR="00165299" w:rsidRDefault="00165299" w:rsidP="00165299">
      <w:pPr>
        <w:jc w:val="both"/>
      </w:pPr>
      <w:r>
        <w:t xml:space="preserve">    - </w:t>
      </w:r>
      <w:proofErr w:type="gramStart"/>
      <w:r>
        <w:t>обеспечении</w:t>
      </w:r>
      <w:proofErr w:type="gramEnd"/>
      <w:r>
        <w:t xml:space="preserve"> условий для функционирования музея, развития музейного фонда, его сохранения и пополнения;</w:t>
      </w:r>
    </w:p>
    <w:p w:rsidR="00165299" w:rsidRDefault="00165299" w:rsidP="00165299">
      <w:pPr>
        <w:jc w:val="both"/>
      </w:pPr>
      <w:r>
        <w:t xml:space="preserve">    - </w:t>
      </w:r>
      <w:proofErr w:type="gramStart"/>
      <w:r>
        <w:t>переводе</w:t>
      </w:r>
      <w:proofErr w:type="gramEnd"/>
      <w:r>
        <w:t xml:space="preserve"> в электронный вид музейных фондов, создании инфраструктуры доступа населения к ним с использованием информационно - телекоммуникационной сети Интернет;</w:t>
      </w:r>
    </w:p>
    <w:p w:rsidR="00165299" w:rsidRDefault="00165299" w:rsidP="00165299">
      <w:pPr>
        <w:jc w:val="both"/>
      </w:pPr>
      <w:r>
        <w:t xml:space="preserve">    - повсеместном </w:t>
      </w:r>
      <w:proofErr w:type="gramStart"/>
      <w:r>
        <w:t>внедрении</w:t>
      </w:r>
      <w:proofErr w:type="gramEnd"/>
      <w:r>
        <w:t xml:space="preserve"> и распространении новых музейных продуктов и услуг; </w:t>
      </w:r>
    </w:p>
    <w:p w:rsidR="00165299" w:rsidRDefault="00165299" w:rsidP="00165299">
      <w:pPr>
        <w:jc w:val="both"/>
      </w:pPr>
      <w:r>
        <w:t xml:space="preserve">     Основной целью реализации подпрограммы 4 является создание благоприятных условий для широкого доступа населения к имеющимся музейным фондам.</w:t>
      </w:r>
    </w:p>
    <w:p w:rsidR="00165299" w:rsidRDefault="00165299" w:rsidP="00165299">
      <w:pPr>
        <w:jc w:val="both"/>
      </w:pPr>
      <w:r>
        <w:t xml:space="preserve">    Для достижения указанной цели предусматривается решение следующих задач, реализуемых в рамках подпрограммы 1:</w:t>
      </w:r>
    </w:p>
    <w:p w:rsidR="00165299" w:rsidRDefault="00165299" w:rsidP="00165299">
      <w:pPr>
        <w:jc w:val="both"/>
      </w:pPr>
      <w:r>
        <w:lastRenderedPageBreak/>
        <w:t xml:space="preserve">    - формирование и обеспечение сохранности музейных фондов, в том числе через внедрение комплексной автоматизированной музейной информационной системы </w:t>
      </w:r>
      <w:r w:rsidRPr="00B5347E">
        <w:rPr>
          <w:color w:val="C00000"/>
        </w:rPr>
        <w:t>(КАМИС) и</w:t>
      </w:r>
      <w:r>
        <w:t xml:space="preserve"> перевода музейных фондов в электронный вид;</w:t>
      </w:r>
    </w:p>
    <w:p w:rsidR="00165299" w:rsidRDefault="00165299" w:rsidP="00165299">
      <w:pPr>
        <w:jc w:val="both"/>
      </w:pPr>
      <w:r>
        <w:t xml:space="preserve">    - повышение качества и увеличение количества оказываемых населению услуг.</w:t>
      </w:r>
    </w:p>
    <w:p w:rsidR="00165299" w:rsidRDefault="00165299" w:rsidP="00165299">
      <w:pPr>
        <w:jc w:val="both"/>
      </w:pPr>
      <w:r>
        <w:t xml:space="preserve">    Для достижения цели и решения задач подпрограммы 4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165299" w:rsidRDefault="00165299" w:rsidP="00165299">
      <w:pPr>
        <w:jc w:val="both"/>
      </w:pPr>
      <w:r>
        <w:t xml:space="preserve">     - обеспечение выполнения муниципального задания музеем; </w:t>
      </w:r>
    </w:p>
    <w:p w:rsidR="00165299" w:rsidRDefault="00165299" w:rsidP="00165299">
      <w:pPr>
        <w:jc w:val="both"/>
      </w:pPr>
      <w:r>
        <w:t xml:space="preserve">     - организация и проведение социально значимых мероприятий.</w:t>
      </w:r>
    </w:p>
    <w:p w:rsidR="00165299" w:rsidRDefault="00165299" w:rsidP="00165299">
      <w:pPr>
        <w:ind w:left="-360" w:firstLine="360"/>
        <w:jc w:val="both"/>
      </w:pPr>
      <w:r>
        <w:t>Реализация подпрограммы 4 рассчитана на 2025 – 2028 годы без деления на этапы.</w:t>
      </w:r>
    </w:p>
    <w:p w:rsidR="00165299" w:rsidRDefault="00165299" w:rsidP="00165299">
      <w:pPr>
        <w:ind w:left="-360" w:firstLine="360"/>
        <w:jc w:val="both"/>
      </w:pPr>
    </w:p>
    <w:p w:rsidR="00165299" w:rsidRDefault="00165299" w:rsidP="00165299">
      <w:pPr>
        <w:jc w:val="center"/>
        <w:rPr>
          <w:b/>
        </w:rPr>
      </w:pPr>
      <w:r w:rsidRPr="00B5347E">
        <w:rPr>
          <w:b/>
        </w:rPr>
        <w:t>III. Ресу</w:t>
      </w:r>
      <w:r>
        <w:rPr>
          <w:b/>
        </w:rPr>
        <w:t>рсное обеспечение подпрограммы 4</w:t>
      </w:r>
      <w:r w:rsidRPr="00B5347E">
        <w:rPr>
          <w:b/>
        </w:rPr>
        <w:t>, обоснование объема</w:t>
      </w:r>
    </w:p>
    <w:p w:rsidR="00165299" w:rsidRDefault="00165299" w:rsidP="00165299">
      <w:pPr>
        <w:jc w:val="center"/>
        <w:rPr>
          <w:b/>
        </w:rPr>
      </w:pPr>
      <w:r w:rsidRPr="00B5347E">
        <w:rPr>
          <w:b/>
        </w:rPr>
        <w:t>финансовых ресурсов, необходимых для реализации по</w:t>
      </w:r>
      <w:r>
        <w:rPr>
          <w:b/>
        </w:rPr>
        <w:t>дпрограммы 4</w:t>
      </w:r>
    </w:p>
    <w:p w:rsidR="00165299" w:rsidRDefault="00165299" w:rsidP="00165299">
      <w:pPr>
        <w:jc w:val="center"/>
        <w:rPr>
          <w:b/>
        </w:rPr>
      </w:pPr>
    </w:p>
    <w:p w:rsidR="00165299" w:rsidRDefault="00165299" w:rsidP="00165299">
      <w:pPr>
        <w:jc w:val="center"/>
        <w:rPr>
          <w:b/>
        </w:rPr>
      </w:pPr>
    </w:p>
    <w:p w:rsidR="00165299" w:rsidRDefault="00165299" w:rsidP="00165299">
      <w:pPr>
        <w:jc w:val="both"/>
      </w:pPr>
      <w:r w:rsidRPr="009E3300">
        <w:t xml:space="preserve">Объем </w:t>
      </w:r>
      <w:r>
        <w:t xml:space="preserve">финансового обеспечения подпрограммы 4 базируется на </w:t>
      </w:r>
      <w:proofErr w:type="gramStart"/>
      <w:r>
        <w:t>имеющемся</w:t>
      </w:r>
      <w:proofErr w:type="gramEnd"/>
    </w:p>
    <w:p w:rsidR="00165299" w:rsidRDefault="00165299" w:rsidP="00165299">
      <w:pPr>
        <w:jc w:val="both"/>
      </w:pPr>
      <w:proofErr w:type="gramStart"/>
      <w:r>
        <w:t>финансовом</w:t>
      </w:r>
      <w:proofErr w:type="gramEnd"/>
      <w:r>
        <w:t>, организационном и кадровом потенциалах музея, а также на действующих муниципальных правовых актах района.</w:t>
      </w:r>
    </w:p>
    <w:p w:rsidR="00165299" w:rsidRDefault="00165299" w:rsidP="00165299">
      <w:pPr>
        <w:ind w:left="-360"/>
        <w:jc w:val="both"/>
      </w:pPr>
      <w:r>
        <w:t>Подпрограмма 4 предполагает финансирование за счет бюджетных ассигнований: 30 тыс. руб., в т. ч. за счет бюджета района:</w:t>
      </w:r>
    </w:p>
    <w:p w:rsidR="00165299" w:rsidRDefault="00165299" w:rsidP="00165299">
      <w:r>
        <w:t>2025 год – 10,0 тыс</w:t>
      </w:r>
      <w:proofErr w:type="gramStart"/>
      <w:r>
        <w:t>.р</w:t>
      </w:r>
      <w:proofErr w:type="gramEnd"/>
      <w:r>
        <w:t>ублей;</w:t>
      </w:r>
    </w:p>
    <w:p w:rsidR="00165299" w:rsidRDefault="00165299" w:rsidP="00165299">
      <w:r>
        <w:t>2028 год – 20,0 тыс</w:t>
      </w:r>
      <w:proofErr w:type="gramStart"/>
      <w:r>
        <w:t>.р</w:t>
      </w:r>
      <w:proofErr w:type="gramEnd"/>
      <w:r>
        <w:t xml:space="preserve">ублей. </w:t>
      </w:r>
    </w:p>
    <w:p w:rsidR="00165299" w:rsidRDefault="00165299" w:rsidP="00165299"/>
    <w:p w:rsidR="00165299" w:rsidRDefault="00165299" w:rsidP="00165299">
      <w:pPr>
        <w:ind w:left="-360"/>
        <w:jc w:val="both"/>
      </w:pPr>
      <w:r>
        <w:t>Ресурсное обеспечение реализации подпрограммы 4 за счет средств районного бюджета приведено в приложении 1 к подпрограмме 4</w:t>
      </w:r>
    </w:p>
    <w:p w:rsidR="00165299" w:rsidRDefault="00165299" w:rsidP="00165299">
      <w:pPr>
        <w:ind w:left="-360"/>
        <w:jc w:val="both"/>
      </w:pPr>
    </w:p>
    <w:p w:rsidR="00165299" w:rsidRDefault="00165299" w:rsidP="00165299">
      <w:pPr>
        <w:jc w:val="both"/>
        <w:sectPr w:rsidR="00165299" w:rsidSect="008A143C">
          <w:pgSz w:w="11906" w:h="16838"/>
          <w:pgMar w:top="1134" w:right="567" w:bottom="1134" w:left="1531" w:header="709" w:footer="709" w:gutter="0"/>
          <w:cols w:space="708"/>
          <w:docGrid w:linePitch="381"/>
        </w:sectPr>
      </w:pPr>
    </w:p>
    <w:p w:rsidR="00165299" w:rsidRPr="00D3765B" w:rsidRDefault="00165299" w:rsidP="00165299">
      <w:pPr>
        <w:ind w:left="-360" w:firstLine="360"/>
        <w:jc w:val="right"/>
      </w:pPr>
      <w:r w:rsidRPr="00D3765B">
        <w:lastRenderedPageBreak/>
        <w:t>Приложение 1</w:t>
      </w:r>
    </w:p>
    <w:p w:rsidR="00165299" w:rsidRDefault="00165299" w:rsidP="00165299">
      <w:pPr>
        <w:jc w:val="right"/>
        <w:rPr>
          <w:b/>
        </w:rPr>
      </w:pPr>
      <w:r>
        <w:t>к подпрограмме 4</w:t>
      </w:r>
    </w:p>
    <w:p w:rsidR="00165299" w:rsidRDefault="00165299" w:rsidP="00165299">
      <w:pPr>
        <w:jc w:val="center"/>
        <w:rPr>
          <w:b/>
        </w:rPr>
      </w:pPr>
    </w:p>
    <w:p w:rsidR="00165299" w:rsidRPr="00330371" w:rsidRDefault="00165299" w:rsidP="00165299">
      <w:pPr>
        <w:jc w:val="center"/>
        <w:rPr>
          <w:b/>
        </w:rPr>
      </w:pPr>
      <w:r w:rsidRPr="00330371">
        <w:rPr>
          <w:b/>
        </w:rPr>
        <w:t xml:space="preserve">IV. Сведения о целевых показателях (индикатора) подпрограммы </w:t>
      </w:r>
      <w:r>
        <w:rPr>
          <w:b/>
        </w:rPr>
        <w:t>4</w:t>
      </w:r>
    </w:p>
    <w:p w:rsidR="00165299" w:rsidRDefault="00165299" w:rsidP="0016529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3654"/>
        <w:gridCol w:w="2747"/>
        <w:gridCol w:w="1544"/>
        <w:gridCol w:w="1280"/>
        <w:gridCol w:w="1247"/>
        <w:gridCol w:w="9"/>
        <w:gridCol w:w="1212"/>
        <w:gridCol w:w="26"/>
        <w:gridCol w:w="1188"/>
        <w:gridCol w:w="39"/>
        <w:gridCol w:w="1300"/>
      </w:tblGrid>
      <w:tr w:rsidR="00165299" w:rsidTr="008A143C">
        <w:trPr>
          <w:trHeight w:val="276"/>
        </w:trPr>
        <w:tc>
          <w:tcPr>
            <w:tcW w:w="888" w:type="dxa"/>
            <w:vMerge w:val="restart"/>
            <w:shd w:val="clear" w:color="auto" w:fill="auto"/>
          </w:tcPr>
          <w:p w:rsidR="00165299" w:rsidRDefault="00165299" w:rsidP="008A143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165299" w:rsidRDefault="00165299" w:rsidP="008A143C">
            <w:r>
              <w:t>Цель, задача, направленная на достижение цели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165299" w:rsidRDefault="00165299" w:rsidP="008A143C">
            <w:r>
              <w:t>Наименование целевого показателя (индикатора)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165299" w:rsidRDefault="00165299" w:rsidP="008A143C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зме</w:t>
            </w:r>
            <w:proofErr w:type="spellEnd"/>
            <w:r>
              <w:t xml:space="preserve"> рения</w:t>
            </w:r>
          </w:p>
        </w:tc>
        <w:tc>
          <w:tcPr>
            <w:tcW w:w="6301" w:type="dxa"/>
            <w:gridSpan w:val="8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Значение целевого показателя (индикатора)</w:t>
            </w:r>
          </w:p>
        </w:tc>
      </w:tr>
      <w:tr w:rsidR="00165299" w:rsidTr="008A143C">
        <w:trPr>
          <w:trHeight w:val="218"/>
        </w:trPr>
        <w:tc>
          <w:tcPr>
            <w:tcW w:w="888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365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2747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54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280" w:type="dxa"/>
            <w:shd w:val="clear" w:color="auto" w:fill="auto"/>
          </w:tcPr>
          <w:p w:rsidR="00165299" w:rsidRDefault="00165299" w:rsidP="008A143C">
            <w:r>
              <w:t>отчетное</w:t>
            </w:r>
          </w:p>
        </w:tc>
        <w:tc>
          <w:tcPr>
            <w:tcW w:w="5021" w:type="dxa"/>
            <w:gridSpan w:val="7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плановое</w:t>
            </w:r>
          </w:p>
        </w:tc>
      </w:tr>
      <w:tr w:rsidR="00165299" w:rsidTr="008A143C">
        <w:trPr>
          <w:trHeight w:val="139"/>
        </w:trPr>
        <w:tc>
          <w:tcPr>
            <w:tcW w:w="888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365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2747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544" w:type="dxa"/>
            <w:vMerge/>
            <w:shd w:val="clear" w:color="auto" w:fill="auto"/>
          </w:tcPr>
          <w:p w:rsidR="00165299" w:rsidRDefault="00165299" w:rsidP="008A143C"/>
        </w:tc>
        <w:tc>
          <w:tcPr>
            <w:tcW w:w="1280" w:type="dxa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2023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2025</w:t>
            </w:r>
          </w:p>
        </w:tc>
        <w:tc>
          <w:tcPr>
            <w:tcW w:w="1212" w:type="dxa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2026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2027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2028</w:t>
            </w:r>
          </w:p>
        </w:tc>
      </w:tr>
      <w:tr w:rsidR="00165299" w:rsidTr="008A143C">
        <w:tc>
          <w:tcPr>
            <w:tcW w:w="15134" w:type="dxa"/>
            <w:gridSpan w:val="12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Цель: создание благоприятных условий для широкого доступа населения к имеющимся музейным фондам</w:t>
            </w:r>
          </w:p>
        </w:tc>
      </w:tr>
      <w:tr w:rsidR="00165299" w:rsidTr="008A143C">
        <w:trPr>
          <w:trHeight w:val="1774"/>
        </w:trPr>
        <w:tc>
          <w:tcPr>
            <w:tcW w:w="888" w:type="dxa"/>
            <w:vMerge w:val="restart"/>
            <w:shd w:val="clear" w:color="auto" w:fill="auto"/>
          </w:tcPr>
          <w:p w:rsidR="00165299" w:rsidRDefault="00165299" w:rsidP="008A143C">
            <w:pPr>
              <w:jc w:val="center"/>
            </w:pPr>
            <w:r>
              <w:t>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1. Обеспечение прав граждан на Подпрограммы доступ к музейным ценностям, находящихся в фондах музея, памятникам истории и культуры на территории района. </w:t>
            </w:r>
          </w:p>
          <w:p w:rsidR="00165299" w:rsidRDefault="00165299" w:rsidP="008A143C">
            <w:pPr>
              <w:outlineLvl w:val="0"/>
            </w:pPr>
            <w:r>
              <w:t xml:space="preserve">2. Повышение роли музея в просветительской, воспитательной, образовательной деятельности. </w:t>
            </w:r>
          </w:p>
          <w:p w:rsidR="00165299" w:rsidRDefault="00165299" w:rsidP="008A143C">
            <w:pPr>
              <w:jc w:val="both"/>
            </w:pPr>
            <w:r>
              <w:t xml:space="preserve">3. Сохранение исторического и культурного наследия  </w:t>
            </w:r>
            <w:proofErr w:type="spellStart"/>
            <w:r>
              <w:t>Солтонского</w:t>
            </w:r>
            <w:proofErr w:type="spellEnd"/>
            <w:r>
              <w:t xml:space="preserve"> района.</w:t>
            </w:r>
          </w:p>
        </w:tc>
        <w:tc>
          <w:tcPr>
            <w:tcW w:w="2747" w:type="dxa"/>
            <w:shd w:val="clear" w:color="auto" w:fill="auto"/>
          </w:tcPr>
          <w:p w:rsidR="00165299" w:rsidRDefault="00165299" w:rsidP="008A143C">
            <w:pPr>
              <w:jc w:val="both"/>
            </w:pPr>
            <w:r>
              <w:t xml:space="preserve">-количество единиц хранения основного фонда районного музея  </w:t>
            </w:r>
          </w:p>
        </w:tc>
        <w:tc>
          <w:tcPr>
            <w:tcW w:w="1544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Default="00165299" w:rsidP="008A143C">
            <w:r>
              <w:t>(единиц)</w:t>
            </w:r>
          </w:p>
        </w:tc>
        <w:tc>
          <w:tcPr>
            <w:tcW w:w="1280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pPr>
              <w:jc w:val="center"/>
            </w:pPr>
            <w:r>
              <w:t>348</w:t>
            </w:r>
          </w:p>
        </w:tc>
        <w:tc>
          <w:tcPr>
            <w:tcW w:w="1247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Default="00165299" w:rsidP="008A143C">
            <w:pPr>
              <w:jc w:val="center"/>
            </w:pPr>
            <w:r>
              <w:t>348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Default="00165299" w:rsidP="008A143C">
            <w:pPr>
              <w:jc w:val="center"/>
            </w:pPr>
            <w:r>
              <w:t>350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pPr>
              <w:tabs>
                <w:tab w:val="left" w:pos="564"/>
              </w:tabs>
              <w:jc w:val="center"/>
            </w:pPr>
            <w:r>
              <w:t>354</w:t>
            </w:r>
          </w:p>
        </w:tc>
        <w:tc>
          <w:tcPr>
            <w:tcW w:w="1300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pPr>
              <w:tabs>
                <w:tab w:val="left" w:pos="553"/>
              </w:tabs>
              <w:jc w:val="center"/>
            </w:pPr>
            <w:r>
              <w:t>360</w:t>
            </w:r>
          </w:p>
        </w:tc>
      </w:tr>
      <w:tr w:rsidR="00165299" w:rsidTr="008A143C">
        <w:trPr>
          <w:trHeight w:val="1774"/>
        </w:trPr>
        <w:tc>
          <w:tcPr>
            <w:tcW w:w="888" w:type="dxa"/>
            <w:vMerge/>
            <w:shd w:val="clear" w:color="auto" w:fill="auto"/>
          </w:tcPr>
          <w:p w:rsidR="00165299" w:rsidRDefault="00165299" w:rsidP="008A143C">
            <w:pPr>
              <w:jc w:val="center"/>
            </w:pPr>
          </w:p>
        </w:tc>
        <w:tc>
          <w:tcPr>
            <w:tcW w:w="3654" w:type="dxa"/>
            <w:vMerge/>
            <w:shd w:val="clear" w:color="auto" w:fill="auto"/>
          </w:tcPr>
          <w:p w:rsidR="00165299" w:rsidRDefault="00165299" w:rsidP="008A143C">
            <w:pPr>
              <w:outlineLvl w:val="0"/>
            </w:pPr>
          </w:p>
        </w:tc>
        <w:tc>
          <w:tcPr>
            <w:tcW w:w="2747" w:type="dxa"/>
            <w:shd w:val="clear" w:color="auto" w:fill="auto"/>
          </w:tcPr>
          <w:p w:rsidR="00165299" w:rsidRDefault="00165299" w:rsidP="008A143C">
            <w:pPr>
              <w:outlineLvl w:val="0"/>
            </w:pPr>
            <w:r>
              <w:t xml:space="preserve">-количество посетителей районного  музея </w:t>
            </w:r>
          </w:p>
          <w:p w:rsidR="00165299" w:rsidRDefault="00165299" w:rsidP="008A143C">
            <w:pPr>
              <w:jc w:val="both"/>
            </w:pPr>
          </w:p>
        </w:tc>
        <w:tc>
          <w:tcPr>
            <w:tcW w:w="1544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r>
              <w:t>посещения</w:t>
            </w:r>
          </w:p>
        </w:tc>
        <w:tc>
          <w:tcPr>
            <w:tcW w:w="1280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pPr>
              <w:jc w:val="center"/>
            </w:pPr>
            <w:r>
              <w:t>1911</w:t>
            </w:r>
          </w:p>
        </w:tc>
        <w:tc>
          <w:tcPr>
            <w:tcW w:w="1247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Default="00165299" w:rsidP="008A143C">
            <w:pPr>
              <w:jc w:val="center"/>
            </w:pPr>
            <w:r>
              <w:t>1911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165299" w:rsidRDefault="00165299" w:rsidP="008A143C"/>
          <w:p w:rsidR="00165299" w:rsidRPr="00361CCD" w:rsidRDefault="00165299" w:rsidP="008A143C"/>
          <w:p w:rsidR="00165299" w:rsidRPr="00361CCD" w:rsidRDefault="00165299" w:rsidP="008A143C">
            <w:pPr>
              <w:jc w:val="center"/>
            </w:pPr>
            <w:r>
              <w:t>1911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pPr>
              <w:jc w:val="center"/>
            </w:pPr>
            <w:r>
              <w:t>1920</w:t>
            </w:r>
          </w:p>
        </w:tc>
        <w:tc>
          <w:tcPr>
            <w:tcW w:w="1300" w:type="dxa"/>
            <w:shd w:val="clear" w:color="auto" w:fill="auto"/>
          </w:tcPr>
          <w:p w:rsidR="00165299" w:rsidRDefault="00165299" w:rsidP="008A143C"/>
          <w:p w:rsidR="00165299" w:rsidRDefault="00165299" w:rsidP="008A143C"/>
          <w:p w:rsidR="00165299" w:rsidRPr="00361CCD" w:rsidRDefault="00165299" w:rsidP="008A143C">
            <w:pPr>
              <w:tabs>
                <w:tab w:val="left" w:pos="645"/>
              </w:tabs>
              <w:jc w:val="center"/>
            </w:pPr>
            <w:r>
              <w:t>1930</w:t>
            </w:r>
          </w:p>
        </w:tc>
      </w:tr>
      <w:tr w:rsidR="00165299" w:rsidTr="008A143C">
        <w:tc>
          <w:tcPr>
            <w:tcW w:w="1513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5299" w:rsidRDefault="00165299" w:rsidP="008A143C"/>
        </w:tc>
      </w:tr>
    </w:tbl>
    <w:p w:rsidR="00165299" w:rsidRDefault="00165299" w:rsidP="00165299">
      <w:pPr>
        <w:jc w:val="both"/>
        <w:sectPr w:rsidR="00165299" w:rsidSect="008A143C">
          <w:pgSz w:w="16838" w:h="11906" w:orient="landscape"/>
          <w:pgMar w:top="567" w:right="1134" w:bottom="1531" w:left="1134" w:header="709" w:footer="709" w:gutter="0"/>
          <w:cols w:space="708"/>
          <w:docGrid w:linePitch="381"/>
        </w:sectPr>
      </w:pPr>
    </w:p>
    <w:p w:rsidR="00165299" w:rsidRDefault="00165299" w:rsidP="00165299">
      <w:pPr>
        <w:jc w:val="center"/>
      </w:pPr>
      <w:r>
        <w:lastRenderedPageBreak/>
        <w:t>VI. Характеристика основных мероприятий подпрограммы 4</w:t>
      </w:r>
    </w:p>
    <w:p w:rsidR="00165299" w:rsidRDefault="00165299" w:rsidP="00165299">
      <w:pPr>
        <w:jc w:val="center"/>
      </w:pPr>
    </w:p>
    <w:p w:rsidR="00165299" w:rsidRDefault="00165299" w:rsidP="00165299">
      <w:pPr>
        <w:numPr>
          <w:ilvl w:val="0"/>
          <w:numId w:val="1"/>
        </w:numPr>
      </w:pPr>
      <w:r>
        <w:t xml:space="preserve">Основное мероприятие 1.1 Обеспечение выполнения муниципального </w:t>
      </w:r>
    </w:p>
    <w:p w:rsidR="00165299" w:rsidRDefault="00165299" w:rsidP="00165299">
      <w:r>
        <w:t>задания музея (далее также - основное мероприятие 1.1).</w:t>
      </w:r>
    </w:p>
    <w:p w:rsidR="00165299" w:rsidRDefault="00165299" w:rsidP="00165299">
      <w:pPr>
        <w:jc w:val="both"/>
      </w:pPr>
      <w:r>
        <w:t xml:space="preserve">       В рамках выполнения основного мероприятия 1.1 предусматривается реализация следующих мероприятий:</w:t>
      </w:r>
    </w:p>
    <w:p w:rsidR="00165299" w:rsidRDefault="00165299" w:rsidP="00165299">
      <w:pPr>
        <w:jc w:val="both"/>
      </w:pPr>
      <w:r>
        <w:t xml:space="preserve">       формирование, учет, изучение, обеспечение физического сохранения и безопасности музейных предметов, музейных коллекций;</w:t>
      </w:r>
    </w:p>
    <w:p w:rsidR="00165299" w:rsidRDefault="00165299" w:rsidP="00165299">
      <w:pPr>
        <w:jc w:val="both"/>
      </w:pPr>
      <w:r>
        <w:t xml:space="preserve">       создание экспозиций (выставок) музеев,  укрепление материально-технической базы;</w:t>
      </w:r>
    </w:p>
    <w:p w:rsidR="00165299" w:rsidRDefault="00165299" w:rsidP="00165299">
      <w:pPr>
        <w:jc w:val="both"/>
      </w:pPr>
      <w:r>
        <w:t xml:space="preserve">       организация и проведение социально значимых мероприятий.</w:t>
      </w:r>
    </w:p>
    <w:p w:rsidR="00165299" w:rsidRDefault="00165299" w:rsidP="00165299">
      <w:pPr>
        <w:jc w:val="both"/>
      </w:pPr>
      <w:r>
        <w:t xml:space="preserve">       обеспечение условий доступности для инвалидов.</w:t>
      </w:r>
    </w:p>
    <w:p w:rsidR="00165299" w:rsidRPr="009E3300" w:rsidRDefault="00165299" w:rsidP="00165299">
      <w:pPr>
        <w:jc w:val="both"/>
      </w:pPr>
    </w:p>
    <w:p w:rsidR="00B46169" w:rsidRDefault="00B46169" w:rsidP="00FA394C">
      <w:pPr>
        <w:jc w:val="both"/>
      </w:pPr>
    </w:p>
    <w:p w:rsidR="00B46169" w:rsidRDefault="00B46169" w:rsidP="00FA394C">
      <w:pPr>
        <w:jc w:val="both"/>
      </w:pPr>
    </w:p>
    <w:p w:rsidR="00D31ACD" w:rsidRDefault="00D31ACD" w:rsidP="00FA394C">
      <w:pPr>
        <w:jc w:val="both"/>
      </w:pPr>
    </w:p>
    <w:p w:rsidR="00D31ACD" w:rsidRPr="009C5333" w:rsidRDefault="00D31ACD" w:rsidP="00D31ACD">
      <w:pPr>
        <w:jc w:val="center"/>
        <w:rPr>
          <w:b/>
        </w:rPr>
      </w:pPr>
    </w:p>
    <w:p w:rsidR="00D31ACD" w:rsidRDefault="00D31ACD" w:rsidP="008B21F5">
      <w:pPr>
        <w:jc w:val="both"/>
      </w:pPr>
    </w:p>
    <w:p w:rsidR="008B21F5" w:rsidRDefault="008B21F5" w:rsidP="008B21F5">
      <w:pPr>
        <w:jc w:val="both"/>
      </w:pPr>
    </w:p>
    <w:p w:rsidR="008B21F5" w:rsidRPr="008B21F5" w:rsidRDefault="008B21F5" w:rsidP="008B21F5">
      <w:pPr>
        <w:spacing w:line="276" w:lineRule="auto"/>
        <w:jc w:val="both"/>
        <w:rPr>
          <w:b/>
        </w:rPr>
      </w:pPr>
    </w:p>
    <w:p w:rsidR="0023609F" w:rsidRDefault="0023609F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</w:pPr>
    </w:p>
    <w:p w:rsidR="00165299" w:rsidRDefault="00165299" w:rsidP="008B21F5">
      <w:pPr>
        <w:jc w:val="both"/>
        <w:sectPr w:rsidR="00165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299" w:rsidRDefault="00165299" w:rsidP="00165299">
      <w:pPr>
        <w:ind w:left="10206"/>
        <w:jc w:val="both"/>
      </w:pPr>
      <w:r>
        <w:lastRenderedPageBreak/>
        <w:t>ПРИЛОЖЕНИЕ</w:t>
      </w:r>
      <w:r w:rsidR="00D93BC7">
        <w:t>5</w:t>
      </w:r>
      <w:r w:rsidR="006E402D">
        <w:t xml:space="preserve"> к постановлению</w:t>
      </w:r>
    </w:p>
    <w:p w:rsidR="006E402D" w:rsidRDefault="006E402D" w:rsidP="00165299">
      <w:pPr>
        <w:ind w:left="10206"/>
        <w:jc w:val="both"/>
      </w:pPr>
      <w:r>
        <w:t xml:space="preserve">Администрации </w:t>
      </w:r>
      <w:proofErr w:type="spellStart"/>
      <w:r>
        <w:t>Солтонского</w:t>
      </w:r>
      <w:proofErr w:type="spellEnd"/>
      <w:r>
        <w:t xml:space="preserve"> района от 26.11.2024 №</w:t>
      </w:r>
      <w:r w:rsidR="00530A6B">
        <w:t xml:space="preserve"> 580</w:t>
      </w:r>
    </w:p>
    <w:p w:rsidR="00165299" w:rsidRDefault="00165299" w:rsidP="00165299">
      <w:pPr>
        <w:ind w:left="10206"/>
        <w:jc w:val="both"/>
      </w:pPr>
      <w:r>
        <w:t>к муниципальной  программе</w:t>
      </w:r>
    </w:p>
    <w:p w:rsidR="00165299" w:rsidRDefault="00165299" w:rsidP="008A143C">
      <w:pPr>
        <w:ind w:left="10206"/>
      </w:pPr>
      <w:r>
        <w:t xml:space="preserve"> «Развитие культуры в </w:t>
      </w:r>
      <w:proofErr w:type="spellStart"/>
      <w:r>
        <w:t>Солтонскомрайоне</w:t>
      </w:r>
      <w:proofErr w:type="spellEnd"/>
      <w:r>
        <w:t>» на 2025-2028 годы</w:t>
      </w:r>
    </w:p>
    <w:p w:rsidR="00165299" w:rsidRDefault="00165299" w:rsidP="00165299">
      <w:pPr>
        <w:jc w:val="center"/>
      </w:pPr>
      <w:r>
        <w:t>ПЕРЕЧЕНЬ</w:t>
      </w:r>
    </w:p>
    <w:p w:rsidR="00165299" w:rsidRDefault="00165299" w:rsidP="00165299">
      <w:pPr>
        <w:jc w:val="center"/>
      </w:pPr>
      <w:r>
        <w:t xml:space="preserve">мероприятий муниципальной программы </w:t>
      </w:r>
      <w:proofErr w:type="spellStart"/>
      <w:r>
        <w:t>Солтонского</w:t>
      </w:r>
      <w:proofErr w:type="spellEnd"/>
      <w:r>
        <w:t xml:space="preserve">  района</w:t>
      </w:r>
    </w:p>
    <w:p w:rsidR="00165299" w:rsidRDefault="00165299" w:rsidP="00165299">
      <w:pPr>
        <w:jc w:val="center"/>
      </w:pPr>
      <w:r>
        <w:t xml:space="preserve">«Развитие культуры </w:t>
      </w:r>
      <w:proofErr w:type="spellStart"/>
      <w:r>
        <w:t>Солтонского</w:t>
      </w:r>
      <w:proofErr w:type="spellEnd"/>
      <w:r>
        <w:t xml:space="preserve"> района» на 2025-2028 годы</w:t>
      </w:r>
    </w:p>
    <w:p w:rsidR="00165299" w:rsidRDefault="00165299" w:rsidP="00165299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63"/>
        <w:gridCol w:w="1331"/>
        <w:gridCol w:w="1984"/>
        <w:gridCol w:w="1134"/>
        <w:gridCol w:w="1125"/>
        <w:gridCol w:w="1143"/>
        <w:gridCol w:w="1134"/>
        <w:gridCol w:w="1134"/>
        <w:gridCol w:w="2204"/>
      </w:tblGrid>
      <w:tr w:rsidR="00165299" w:rsidRPr="005E49F6" w:rsidTr="008A143C">
        <w:trPr>
          <w:trHeight w:val="330"/>
        </w:trPr>
        <w:tc>
          <w:tcPr>
            <w:tcW w:w="534" w:type="dxa"/>
            <w:vMerge w:val="restart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 xml:space="preserve">№ </w:t>
            </w:r>
            <w:proofErr w:type="gramStart"/>
            <w:r w:rsidRPr="00DC651E">
              <w:rPr>
                <w:sz w:val="24"/>
                <w:szCs w:val="24"/>
              </w:rPr>
              <w:t>п</w:t>
            </w:r>
            <w:proofErr w:type="gramEnd"/>
            <w:r w:rsidRPr="00DC651E">
              <w:rPr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</w:tcPr>
          <w:p w:rsidR="00165299" w:rsidRPr="00DC651E" w:rsidRDefault="00165299" w:rsidP="008A143C">
            <w:pPr>
              <w:ind w:right="-31"/>
              <w:jc w:val="both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31" w:type="dxa"/>
            <w:vMerge w:val="restart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Ответственные исполнители, соисполнители, участники программы</w:t>
            </w:r>
          </w:p>
        </w:tc>
        <w:tc>
          <w:tcPr>
            <w:tcW w:w="5670" w:type="dxa"/>
            <w:gridSpan w:val="5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Сумма расходов (тыс</w:t>
            </w:r>
            <w:proofErr w:type="gramStart"/>
            <w:r w:rsidRPr="00DC651E">
              <w:rPr>
                <w:sz w:val="24"/>
                <w:szCs w:val="24"/>
              </w:rPr>
              <w:t>.р</w:t>
            </w:r>
            <w:proofErr w:type="gramEnd"/>
            <w:r w:rsidRPr="00DC651E">
              <w:rPr>
                <w:sz w:val="24"/>
                <w:szCs w:val="24"/>
              </w:rPr>
              <w:t>ублей)</w:t>
            </w:r>
          </w:p>
        </w:tc>
        <w:tc>
          <w:tcPr>
            <w:tcW w:w="2204" w:type="dxa"/>
            <w:vMerge w:val="restart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165299" w:rsidRPr="005E49F6" w:rsidTr="008A143C">
        <w:trPr>
          <w:trHeight w:val="330"/>
        </w:trPr>
        <w:tc>
          <w:tcPr>
            <w:tcW w:w="534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165299" w:rsidRPr="00DC651E" w:rsidRDefault="00165299" w:rsidP="008A143C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5299" w:rsidRPr="00DC651E" w:rsidRDefault="00165299" w:rsidP="00165299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C65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5" w:type="dxa"/>
          </w:tcPr>
          <w:p w:rsidR="00165299" w:rsidRPr="00DC651E" w:rsidRDefault="00165299" w:rsidP="00165299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DC65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3" w:type="dxa"/>
          </w:tcPr>
          <w:p w:rsidR="00165299" w:rsidRPr="00DC651E" w:rsidRDefault="00165299" w:rsidP="00165299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C65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65299" w:rsidRPr="00DC651E" w:rsidRDefault="00165299" w:rsidP="00165299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C65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</w:t>
            </w:r>
          </w:p>
        </w:tc>
        <w:tc>
          <w:tcPr>
            <w:tcW w:w="2204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65299" w:rsidRPr="005E49F6" w:rsidTr="008A143C">
        <w:trPr>
          <w:trHeight w:val="330"/>
        </w:trPr>
        <w:tc>
          <w:tcPr>
            <w:tcW w:w="53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10</w:t>
            </w:r>
          </w:p>
        </w:tc>
      </w:tr>
      <w:tr w:rsidR="00165299" w:rsidRPr="005E49F6" w:rsidTr="008A143C">
        <w:trPr>
          <w:trHeight w:val="330"/>
        </w:trPr>
        <w:tc>
          <w:tcPr>
            <w:tcW w:w="14786" w:type="dxa"/>
            <w:gridSpan w:val="10"/>
          </w:tcPr>
          <w:p w:rsidR="00165299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165299" w:rsidRPr="00165299" w:rsidRDefault="00165299" w:rsidP="008A143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65299">
              <w:rPr>
                <w:b/>
                <w:sz w:val="24"/>
                <w:szCs w:val="24"/>
              </w:rPr>
              <w:t>Подпрограмма 1 ««Развитие образования в сфере культуры и искусства»»</w:t>
            </w:r>
          </w:p>
        </w:tc>
      </w:tr>
      <w:tr w:rsidR="00881267" w:rsidRPr="005E49F6" w:rsidTr="008A143C">
        <w:trPr>
          <w:trHeight w:val="330"/>
        </w:trPr>
        <w:tc>
          <w:tcPr>
            <w:tcW w:w="534" w:type="dxa"/>
            <w:vMerge w:val="restart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  <w:vMerge w:val="restart"/>
          </w:tcPr>
          <w:p w:rsidR="00881267" w:rsidRPr="00DC651E" w:rsidRDefault="00881267" w:rsidP="008A143C">
            <w:pPr>
              <w:ind w:right="-31"/>
              <w:jc w:val="both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 xml:space="preserve">Цель 1.1. </w:t>
            </w:r>
            <w:r>
              <w:rPr>
                <w:sz w:val="24"/>
              </w:rPr>
              <w:t xml:space="preserve">обеспечение качественного, доступного и </w:t>
            </w:r>
            <w:r w:rsidRPr="008A143C">
              <w:rPr>
                <w:sz w:val="24"/>
              </w:rPr>
              <w:t>эффективного дополнительного образования в сфере культуры</w:t>
            </w:r>
            <w:r>
              <w:rPr>
                <w:sz w:val="24"/>
              </w:rPr>
              <w:t>.</w:t>
            </w:r>
          </w:p>
        </w:tc>
        <w:tc>
          <w:tcPr>
            <w:tcW w:w="1331" w:type="dxa"/>
            <w:vMerge w:val="restart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DC651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DC651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 w:val="restart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881267" w:rsidRPr="00DC651E" w:rsidRDefault="00881267" w:rsidP="008A143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881267" w:rsidRPr="005E49F6" w:rsidTr="008A143C">
        <w:trPr>
          <w:trHeight w:val="330"/>
        </w:trPr>
        <w:tc>
          <w:tcPr>
            <w:tcW w:w="534" w:type="dxa"/>
            <w:vMerge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881267" w:rsidRPr="00DC651E" w:rsidRDefault="00881267" w:rsidP="008A143C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267" w:rsidRPr="00DC651E" w:rsidRDefault="00881267" w:rsidP="008A143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81267" w:rsidRPr="00DC651E" w:rsidRDefault="00881267" w:rsidP="0088126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81267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8470C5" w:rsidRPr="005E49F6" w:rsidTr="008A143C">
        <w:trPr>
          <w:trHeight w:val="222"/>
        </w:trPr>
        <w:tc>
          <w:tcPr>
            <w:tcW w:w="534" w:type="dxa"/>
            <w:vMerge w:val="restart"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  <w:vMerge w:val="restart"/>
          </w:tcPr>
          <w:p w:rsidR="008470C5" w:rsidRPr="00B22006" w:rsidRDefault="008470C5" w:rsidP="00B22006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Задача 1.1.1. П</w:t>
            </w:r>
            <w:r w:rsidRPr="00B22006">
              <w:rPr>
                <w:sz w:val="24"/>
              </w:rPr>
              <w:t>овышение доступности и качества услуг муниципальных учрежден</w:t>
            </w:r>
            <w:r>
              <w:rPr>
                <w:sz w:val="24"/>
              </w:rPr>
              <w:t xml:space="preserve">ий образования в сфере культуры, </w:t>
            </w:r>
            <w:r w:rsidRPr="00B22006">
              <w:rPr>
                <w:sz w:val="24"/>
              </w:rPr>
              <w:t>сохр</w:t>
            </w:r>
            <w:r>
              <w:rPr>
                <w:sz w:val="24"/>
              </w:rPr>
              <w:t xml:space="preserve">анение контингента обучающихся, </w:t>
            </w:r>
            <w:r w:rsidRPr="00B22006">
              <w:rPr>
                <w:sz w:val="24"/>
              </w:rPr>
              <w:t>повышение образовательного уровня обучающихся</w:t>
            </w:r>
          </w:p>
          <w:p w:rsidR="008470C5" w:rsidRPr="00DC651E" w:rsidRDefault="008470C5" w:rsidP="008A143C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8470C5" w:rsidRDefault="008470C5" w:rsidP="008A143C">
            <w:pPr>
              <w:jc w:val="center"/>
            </w:pPr>
            <w:r w:rsidRPr="00FA3C96">
              <w:rPr>
                <w:sz w:val="24"/>
                <w:szCs w:val="24"/>
              </w:rPr>
              <w:lastRenderedPageBreak/>
              <w:t>2025-2028 годы</w:t>
            </w:r>
          </w:p>
        </w:tc>
        <w:tc>
          <w:tcPr>
            <w:tcW w:w="1984" w:type="dxa"/>
            <w:vMerge w:val="restart"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Pr="00DC651E" w:rsidRDefault="008470C5" w:rsidP="008A143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8470C5" w:rsidRPr="00DC651E" w:rsidRDefault="008470C5" w:rsidP="00805447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8470C5" w:rsidRPr="005E49F6" w:rsidTr="008A143C">
        <w:trPr>
          <w:trHeight w:val="413"/>
        </w:trPr>
        <w:tc>
          <w:tcPr>
            <w:tcW w:w="534" w:type="dxa"/>
            <w:vMerge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8470C5" w:rsidRPr="00DC651E" w:rsidRDefault="008470C5" w:rsidP="008A143C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8470C5" w:rsidRPr="00DC651E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8A143C" w:rsidRPr="005E49F6" w:rsidTr="008A143C">
        <w:trPr>
          <w:trHeight w:val="425"/>
        </w:trPr>
        <w:tc>
          <w:tcPr>
            <w:tcW w:w="534" w:type="dxa"/>
            <w:vMerge w:val="restart"/>
          </w:tcPr>
          <w:p w:rsidR="008A143C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63" w:type="dxa"/>
            <w:vMerge w:val="restart"/>
          </w:tcPr>
          <w:p w:rsidR="008A143C" w:rsidRPr="00DC651E" w:rsidRDefault="008A143C" w:rsidP="008A143C">
            <w:pPr>
              <w:ind w:right="-31"/>
              <w:jc w:val="both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 xml:space="preserve">Мероприятие 1.1.1.1. </w:t>
            </w:r>
            <w:r w:rsidR="00881267">
              <w:rPr>
                <w:sz w:val="24"/>
                <w:szCs w:val="24"/>
              </w:rPr>
              <w:t>Оснащение детской школы искусств музыкальными инструментами, оборудованием и учебными материалами.</w:t>
            </w:r>
          </w:p>
        </w:tc>
        <w:tc>
          <w:tcPr>
            <w:tcW w:w="1331" w:type="dxa"/>
            <w:vMerge w:val="restart"/>
          </w:tcPr>
          <w:p w:rsidR="008A143C" w:rsidRDefault="008A143C" w:rsidP="008A143C">
            <w:pPr>
              <w:jc w:val="center"/>
            </w:pPr>
            <w:r w:rsidRPr="00FA3C96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  <w:vMerge w:val="restart"/>
          </w:tcPr>
          <w:p w:rsidR="008A143C" w:rsidRPr="00DC651E" w:rsidRDefault="00D53EA1" w:rsidP="008A143C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  <w:r w:rsidR="008A143C" w:rsidRPr="00DC651E">
              <w:rPr>
                <w:sz w:val="24"/>
                <w:szCs w:val="24"/>
              </w:rPr>
              <w:t>, Администрация р</w:t>
            </w:r>
            <w:r w:rsidR="0045644B">
              <w:rPr>
                <w:sz w:val="24"/>
                <w:szCs w:val="24"/>
              </w:rPr>
              <w:t>айона, МБУ ДО «</w:t>
            </w:r>
            <w:proofErr w:type="spellStart"/>
            <w:r w:rsidR="0045644B">
              <w:rPr>
                <w:sz w:val="24"/>
                <w:szCs w:val="24"/>
              </w:rPr>
              <w:t>Солтонская</w:t>
            </w:r>
            <w:proofErr w:type="spellEnd"/>
            <w:r w:rsidR="0045644B">
              <w:rPr>
                <w:sz w:val="24"/>
                <w:szCs w:val="24"/>
              </w:rPr>
              <w:t xml:space="preserve"> ДМШ»</w:t>
            </w:r>
          </w:p>
        </w:tc>
        <w:tc>
          <w:tcPr>
            <w:tcW w:w="1134" w:type="dxa"/>
          </w:tcPr>
          <w:p w:rsidR="008A143C" w:rsidRPr="00DC651E" w:rsidRDefault="008A143C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A143C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8A143C" w:rsidRPr="00DC651E" w:rsidRDefault="008A143C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43C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A143C" w:rsidRPr="00DC651E" w:rsidRDefault="00881267" w:rsidP="0088126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A143C" w:rsidRPr="00DC651E" w:rsidRDefault="008A143C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165299" w:rsidRPr="005E49F6" w:rsidTr="008A143C">
        <w:trPr>
          <w:trHeight w:val="1010"/>
        </w:trPr>
        <w:tc>
          <w:tcPr>
            <w:tcW w:w="534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165299" w:rsidRPr="00DC651E" w:rsidRDefault="00165299" w:rsidP="008A143C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65299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5299" w:rsidRPr="00DC651E" w:rsidRDefault="0088126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65299" w:rsidRPr="00DC651E" w:rsidRDefault="00881267" w:rsidP="0088126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165299" w:rsidRPr="00DC651E" w:rsidRDefault="0016529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881267" w:rsidRPr="005E49F6" w:rsidTr="00881267">
        <w:trPr>
          <w:trHeight w:val="531"/>
        </w:trPr>
        <w:tc>
          <w:tcPr>
            <w:tcW w:w="14786" w:type="dxa"/>
            <w:gridSpan w:val="10"/>
          </w:tcPr>
          <w:p w:rsidR="00881267" w:rsidRDefault="00881267" w:rsidP="00881267">
            <w:pPr>
              <w:ind w:right="-31"/>
              <w:rPr>
                <w:b/>
                <w:sz w:val="24"/>
                <w:szCs w:val="24"/>
              </w:rPr>
            </w:pPr>
          </w:p>
          <w:p w:rsidR="00881267" w:rsidRPr="0045644B" w:rsidRDefault="00881267" w:rsidP="0045644B">
            <w:pPr>
              <w:ind w:right="-31"/>
              <w:jc w:val="center"/>
              <w:rPr>
                <w:sz w:val="24"/>
                <w:szCs w:val="24"/>
              </w:rPr>
            </w:pPr>
            <w:r w:rsidRPr="0045644B">
              <w:rPr>
                <w:b/>
                <w:sz w:val="24"/>
                <w:szCs w:val="24"/>
              </w:rPr>
              <w:t>Подпрограмма 2 «Обеспечение культурно-досуговой деятельности»</w:t>
            </w:r>
          </w:p>
        </w:tc>
      </w:tr>
      <w:tr w:rsidR="00071DF9" w:rsidRPr="005E49F6" w:rsidTr="0045644B">
        <w:trPr>
          <w:trHeight w:val="397"/>
        </w:trPr>
        <w:tc>
          <w:tcPr>
            <w:tcW w:w="534" w:type="dxa"/>
            <w:vMerge w:val="restart"/>
          </w:tcPr>
          <w:p w:rsidR="00071DF9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071DF9" w:rsidRPr="00DC651E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3" w:type="dxa"/>
            <w:vMerge w:val="restart"/>
          </w:tcPr>
          <w:p w:rsidR="00071DF9" w:rsidRPr="00DC651E" w:rsidRDefault="00071DF9" w:rsidP="009B0897">
            <w:pPr>
              <w:outlineLvl w:val="0"/>
              <w:rPr>
                <w:sz w:val="24"/>
                <w:szCs w:val="24"/>
              </w:rPr>
            </w:pPr>
            <w:r w:rsidRPr="009B0897">
              <w:rPr>
                <w:sz w:val="24"/>
                <w:szCs w:val="24"/>
              </w:rPr>
              <w:t xml:space="preserve">Цель 2.1. </w:t>
            </w:r>
            <w:r w:rsidR="009B0897" w:rsidRPr="009B0897">
              <w:rPr>
                <w:sz w:val="24"/>
                <w:szCs w:val="24"/>
              </w:rPr>
              <w:t>Соз</w:t>
            </w:r>
            <w:r w:rsidR="009B0897">
              <w:rPr>
                <w:sz w:val="24"/>
                <w:szCs w:val="24"/>
              </w:rPr>
              <w:t>дание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331" w:type="dxa"/>
            <w:vMerge w:val="restart"/>
          </w:tcPr>
          <w:p w:rsidR="00071DF9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</w:p>
          <w:p w:rsidR="00071DF9" w:rsidRPr="00DC651E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 w:rsidRPr="00FA3C96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  <w:vMerge w:val="restart"/>
          </w:tcPr>
          <w:p w:rsidR="00071DF9" w:rsidRPr="00DC651E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71DF9" w:rsidRPr="00DC651E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25" w:type="dxa"/>
          </w:tcPr>
          <w:p w:rsidR="00071DF9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43" w:type="dxa"/>
          </w:tcPr>
          <w:p w:rsidR="00071DF9" w:rsidRPr="00DC651E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071DF9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071DF9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2204" w:type="dxa"/>
          </w:tcPr>
          <w:p w:rsidR="00071DF9" w:rsidRPr="00DC651E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A80870" w:rsidRPr="005E49F6" w:rsidTr="00805447">
        <w:trPr>
          <w:trHeight w:val="1327"/>
        </w:trPr>
        <w:tc>
          <w:tcPr>
            <w:tcW w:w="534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A80870" w:rsidRDefault="00A80870" w:rsidP="0045644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Pr="00DC651E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25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43" w:type="dxa"/>
          </w:tcPr>
          <w:p w:rsidR="00A80870" w:rsidRPr="00DC651E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2204" w:type="dxa"/>
          </w:tcPr>
          <w:p w:rsidR="00A80870" w:rsidRPr="00DC651E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45644B" w:rsidRPr="005E49F6" w:rsidTr="0045644B">
        <w:trPr>
          <w:trHeight w:val="1025"/>
        </w:trPr>
        <w:tc>
          <w:tcPr>
            <w:tcW w:w="534" w:type="dxa"/>
          </w:tcPr>
          <w:p w:rsidR="0045644B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9B0897" w:rsidRPr="009B0897" w:rsidRDefault="009B0897" w:rsidP="009B089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45644B" w:rsidRPr="009B0897">
              <w:rPr>
                <w:sz w:val="24"/>
                <w:szCs w:val="24"/>
              </w:rPr>
              <w:t>2.1.1.</w:t>
            </w:r>
            <w:r w:rsidRPr="009B0897">
              <w:rPr>
                <w:sz w:val="24"/>
                <w:szCs w:val="24"/>
              </w:rPr>
              <w:t>Организационно</w:t>
            </w:r>
            <w:r>
              <w:rPr>
                <w:sz w:val="24"/>
                <w:szCs w:val="24"/>
              </w:rPr>
              <w:t>- техническое, информационно- методическое и ресурсное обеспечение деятельности учреждений культуры</w:t>
            </w:r>
          </w:p>
          <w:p w:rsidR="0045644B" w:rsidRPr="009B0897" w:rsidRDefault="0045644B" w:rsidP="005261A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5644B" w:rsidRDefault="0045644B" w:rsidP="0045644B">
            <w:pPr>
              <w:jc w:val="center"/>
            </w:pPr>
            <w:r w:rsidRPr="0024504A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</w:tcPr>
          <w:p w:rsidR="0045644B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644B" w:rsidRPr="00DC651E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5644B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45644B" w:rsidRPr="00DC651E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644B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644B" w:rsidRDefault="0045644B" w:rsidP="00881267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5644B" w:rsidRPr="00DC651E" w:rsidRDefault="0045644B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F1476" w:rsidRPr="005E49F6" w:rsidTr="002F1476">
        <w:trPr>
          <w:trHeight w:val="134"/>
        </w:trPr>
        <w:tc>
          <w:tcPr>
            <w:tcW w:w="534" w:type="dxa"/>
          </w:tcPr>
          <w:p w:rsidR="002F1476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F1476" w:rsidRDefault="002F1476" w:rsidP="005261A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2F1476" w:rsidRPr="0024504A" w:rsidRDefault="002F1476" w:rsidP="0045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1476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1476" w:rsidRPr="00DC651E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2F1476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2F1476" w:rsidRPr="00DC651E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1476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1476" w:rsidRDefault="002F1476" w:rsidP="00881267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F1476" w:rsidRPr="00DC651E" w:rsidRDefault="002F1476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071DF9" w:rsidRPr="005E49F6" w:rsidTr="002F1476">
        <w:trPr>
          <w:trHeight w:val="558"/>
        </w:trPr>
        <w:tc>
          <w:tcPr>
            <w:tcW w:w="534" w:type="dxa"/>
            <w:vMerge w:val="restart"/>
          </w:tcPr>
          <w:p w:rsidR="00071DF9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3" w:type="dxa"/>
            <w:vMerge w:val="restart"/>
          </w:tcPr>
          <w:p w:rsidR="00071DF9" w:rsidRDefault="00071DF9" w:rsidP="00E55278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2.1.1.1. Обеспечение развития и </w:t>
            </w:r>
            <w:r>
              <w:rPr>
                <w:sz w:val="24"/>
                <w:szCs w:val="24"/>
              </w:rPr>
              <w:lastRenderedPageBreak/>
              <w:t xml:space="preserve">укрепления материально-технической базы домов культуры в населенных пунктах с числом жителей до 50 тысяч человек, </w:t>
            </w:r>
            <w:proofErr w:type="spellStart"/>
            <w:r>
              <w:rPr>
                <w:sz w:val="24"/>
                <w:szCs w:val="24"/>
              </w:rPr>
              <w:t>приобрение</w:t>
            </w:r>
            <w:proofErr w:type="spellEnd"/>
            <w:r>
              <w:rPr>
                <w:sz w:val="24"/>
                <w:szCs w:val="24"/>
              </w:rPr>
              <w:t xml:space="preserve"> современной оргтехники, </w:t>
            </w:r>
            <w:r w:rsidR="004D26ED">
              <w:rPr>
                <w:sz w:val="24"/>
                <w:szCs w:val="24"/>
              </w:rPr>
              <w:t xml:space="preserve">капитальный </w:t>
            </w:r>
            <w:r>
              <w:rPr>
                <w:sz w:val="24"/>
                <w:szCs w:val="24"/>
              </w:rPr>
              <w:t xml:space="preserve"> ремонт объектов культурного наследия регионального з</w:t>
            </w:r>
            <w:r w:rsidR="004D26ED">
              <w:rPr>
                <w:sz w:val="24"/>
                <w:szCs w:val="24"/>
              </w:rPr>
              <w:t>начения (памятники ВОВ</w:t>
            </w:r>
            <w:r>
              <w:rPr>
                <w:sz w:val="24"/>
                <w:szCs w:val="24"/>
              </w:rPr>
              <w:t>)</w:t>
            </w:r>
            <w:r w:rsidR="00694568">
              <w:rPr>
                <w:sz w:val="24"/>
                <w:szCs w:val="24"/>
              </w:rPr>
              <w:t xml:space="preserve">, капитальный ремонт </w:t>
            </w:r>
            <w:r w:rsidR="00E55278">
              <w:rPr>
                <w:sz w:val="24"/>
                <w:szCs w:val="24"/>
              </w:rPr>
              <w:t>зрительного зала</w:t>
            </w:r>
            <w:proofErr w:type="gramStart"/>
            <w:r w:rsidR="00E55278">
              <w:rPr>
                <w:sz w:val="24"/>
                <w:szCs w:val="24"/>
              </w:rPr>
              <w:t>,к</w:t>
            </w:r>
            <w:proofErr w:type="gramEnd"/>
            <w:r w:rsidR="00E55278">
              <w:rPr>
                <w:sz w:val="24"/>
                <w:szCs w:val="24"/>
              </w:rPr>
              <w:t>рыши</w:t>
            </w:r>
            <w:r w:rsidR="00694568">
              <w:rPr>
                <w:sz w:val="24"/>
                <w:szCs w:val="24"/>
              </w:rPr>
              <w:t xml:space="preserve"> здания МБУК «МФКЦ </w:t>
            </w:r>
            <w:proofErr w:type="spellStart"/>
            <w:r w:rsidR="00694568">
              <w:rPr>
                <w:sz w:val="24"/>
                <w:szCs w:val="24"/>
              </w:rPr>
              <w:t>Солтонского</w:t>
            </w:r>
            <w:proofErr w:type="spellEnd"/>
            <w:r w:rsidR="0069456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331" w:type="dxa"/>
            <w:vMerge w:val="restart"/>
          </w:tcPr>
          <w:p w:rsidR="00071DF9" w:rsidRDefault="00071DF9" w:rsidP="0045644B">
            <w:pPr>
              <w:jc w:val="center"/>
            </w:pPr>
            <w:r w:rsidRPr="0024504A">
              <w:rPr>
                <w:sz w:val="24"/>
                <w:szCs w:val="24"/>
              </w:rPr>
              <w:lastRenderedPageBreak/>
              <w:t>2025-2028 годы</w:t>
            </w:r>
          </w:p>
        </w:tc>
        <w:tc>
          <w:tcPr>
            <w:tcW w:w="1984" w:type="dxa"/>
            <w:vMerge w:val="restart"/>
          </w:tcPr>
          <w:p w:rsidR="00071DF9" w:rsidRDefault="00D53EA1" w:rsidP="0045644B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  <w:r w:rsidR="00071DF9" w:rsidRPr="00DC651E">
              <w:rPr>
                <w:sz w:val="24"/>
                <w:szCs w:val="24"/>
              </w:rPr>
              <w:t xml:space="preserve">, </w:t>
            </w:r>
            <w:r w:rsidR="00071DF9" w:rsidRPr="00DC651E">
              <w:rPr>
                <w:sz w:val="24"/>
                <w:szCs w:val="24"/>
              </w:rPr>
              <w:lastRenderedPageBreak/>
              <w:t>Администрация района, МБУК «Многофункциональный</w:t>
            </w:r>
            <w:r>
              <w:rPr>
                <w:sz w:val="24"/>
                <w:szCs w:val="24"/>
              </w:rPr>
              <w:t xml:space="preserve"> культурный центр»</w:t>
            </w:r>
          </w:p>
        </w:tc>
        <w:tc>
          <w:tcPr>
            <w:tcW w:w="1134" w:type="dxa"/>
          </w:tcPr>
          <w:p w:rsidR="00071DF9" w:rsidRPr="00DC651E" w:rsidRDefault="00D93BC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247,35</w:t>
            </w:r>
          </w:p>
        </w:tc>
        <w:tc>
          <w:tcPr>
            <w:tcW w:w="1125" w:type="dxa"/>
          </w:tcPr>
          <w:p w:rsidR="00071DF9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43" w:type="dxa"/>
          </w:tcPr>
          <w:p w:rsidR="00071DF9" w:rsidRPr="00DC651E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071DF9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071DF9" w:rsidRDefault="00D93BC7" w:rsidP="0088126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467,35</w:t>
            </w:r>
          </w:p>
        </w:tc>
        <w:tc>
          <w:tcPr>
            <w:tcW w:w="2204" w:type="dxa"/>
          </w:tcPr>
          <w:p w:rsidR="00071DF9" w:rsidRPr="00DC651E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A80870" w:rsidRPr="005E49F6" w:rsidTr="00805447">
        <w:trPr>
          <w:trHeight w:val="3027"/>
        </w:trPr>
        <w:tc>
          <w:tcPr>
            <w:tcW w:w="534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A80870" w:rsidRDefault="00A80870" w:rsidP="002F1476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80870" w:rsidRPr="0024504A" w:rsidRDefault="00A80870" w:rsidP="0045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0870" w:rsidRPr="00DC651E" w:rsidRDefault="00A80870" w:rsidP="0045644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Pr="00DC651E" w:rsidRDefault="00D93BC7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247,35</w:t>
            </w:r>
          </w:p>
        </w:tc>
        <w:tc>
          <w:tcPr>
            <w:tcW w:w="1125" w:type="dxa"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43" w:type="dxa"/>
          </w:tcPr>
          <w:p w:rsidR="00A80870" w:rsidRPr="00DC651E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A80870" w:rsidRDefault="00D93BC7" w:rsidP="0088126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467,35</w:t>
            </w:r>
          </w:p>
        </w:tc>
        <w:tc>
          <w:tcPr>
            <w:tcW w:w="2204" w:type="dxa"/>
          </w:tcPr>
          <w:p w:rsidR="00A80870" w:rsidRPr="00DC651E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071DF9" w:rsidRPr="005E49F6" w:rsidTr="00071DF9">
        <w:trPr>
          <w:trHeight w:val="638"/>
        </w:trPr>
        <w:tc>
          <w:tcPr>
            <w:tcW w:w="14786" w:type="dxa"/>
            <w:gridSpan w:val="10"/>
          </w:tcPr>
          <w:p w:rsidR="00071DF9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</w:p>
          <w:p w:rsidR="00071DF9" w:rsidRPr="00071DF9" w:rsidRDefault="00071DF9" w:rsidP="00071DF9">
            <w:pPr>
              <w:jc w:val="center"/>
              <w:rPr>
                <w:sz w:val="24"/>
              </w:rPr>
            </w:pPr>
            <w:r w:rsidRPr="00071DF9">
              <w:rPr>
                <w:b/>
                <w:sz w:val="22"/>
                <w:szCs w:val="24"/>
              </w:rPr>
              <w:t xml:space="preserve">Подпрограмма 3 </w:t>
            </w:r>
            <w:r w:rsidRPr="00071DF9">
              <w:rPr>
                <w:b/>
                <w:sz w:val="24"/>
              </w:rPr>
              <w:t>«Развитие библиотечного дела»</w:t>
            </w:r>
          </w:p>
        </w:tc>
      </w:tr>
      <w:tr w:rsidR="00071DF9" w:rsidRPr="005E49F6" w:rsidTr="00071DF9">
        <w:trPr>
          <w:trHeight w:val="391"/>
        </w:trPr>
        <w:tc>
          <w:tcPr>
            <w:tcW w:w="534" w:type="dxa"/>
            <w:vMerge w:val="restart"/>
          </w:tcPr>
          <w:p w:rsidR="00071DF9" w:rsidRDefault="00071DF9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3" w:type="dxa"/>
            <w:vMerge w:val="restart"/>
          </w:tcPr>
          <w:p w:rsidR="009B0897" w:rsidRDefault="00071DF9" w:rsidP="009B089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3.1</w:t>
            </w:r>
            <w:r w:rsidRPr="00071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Pr="00071DF9">
              <w:rPr>
                <w:sz w:val="24"/>
                <w:szCs w:val="24"/>
              </w:rPr>
              <w:t>азвитие и модернизация библиотечной системы района в целях создания благоприятных условий для равноценного доступа насе</w:t>
            </w:r>
            <w:r>
              <w:rPr>
                <w:sz w:val="24"/>
                <w:szCs w:val="24"/>
              </w:rPr>
              <w:t>ления к информационным ресурсам</w:t>
            </w:r>
          </w:p>
          <w:p w:rsidR="00071DF9" w:rsidRPr="009B0897" w:rsidRDefault="00071DF9" w:rsidP="009B0897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071DF9" w:rsidRPr="0024504A" w:rsidRDefault="00071DF9" w:rsidP="0045644B">
            <w:pPr>
              <w:jc w:val="center"/>
              <w:rPr>
                <w:sz w:val="24"/>
                <w:szCs w:val="24"/>
              </w:rPr>
            </w:pPr>
            <w:r w:rsidRPr="00FA3C96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  <w:vMerge w:val="restart"/>
          </w:tcPr>
          <w:p w:rsidR="00071DF9" w:rsidRPr="00DC651E" w:rsidRDefault="00071DF9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71DF9" w:rsidRDefault="00071DF9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25" w:type="dxa"/>
          </w:tcPr>
          <w:p w:rsidR="00071DF9" w:rsidRDefault="00071DF9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071DF9" w:rsidRDefault="00071DF9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71DF9" w:rsidRDefault="00071DF9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1DF9" w:rsidRDefault="00071DF9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204" w:type="dxa"/>
          </w:tcPr>
          <w:p w:rsidR="00071DF9" w:rsidRPr="00DC651E" w:rsidRDefault="00071DF9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A80870" w:rsidRPr="005E49F6" w:rsidTr="00805447">
        <w:trPr>
          <w:trHeight w:val="2337"/>
        </w:trPr>
        <w:tc>
          <w:tcPr>
            <w:tcW w:w="534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A80870" w:rsidRDefault="00A80870" w:rsidP="002F1476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80870" w:rsidRPr="00FA3C96" w:rsidRDefault="00A80870" w:rsidP="0045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0870" w:rsidRDefault="00A80870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25" w:type="dxa"/>
          </w:tcPr>
          <w:p w:rsidR="00A80870" w:rsidRDefault="00A80870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A80870" w:rsidRDefault="00A80870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80870" w:rsidRDefault="00A80870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071DF9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204" w:type="dxa"/>
          </w:tcPr>
          <w:p w:rsidR="00A80870" w:rsidRPr="00DC651E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D53EA1" w:rsidRPr="005E49F6" w:rsidTr="00D53EA1">
        <w:trPr>
          <w:trHeight w:val="134"/>
        </w:trPr>
        <w:tc>
          <w:tcPr>
            <w:tcW w:w="534" w:type="dxa"/>
          </w:tcPr>
          <w:p w:rsidR="00D53EA1" w:rsidRDefault="00D53EA1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D53EA1" w:rsidRDefault="00D53EA1" w:rsidP="002F1476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Задача 3.1.1.П</w:t>
            </w:r>
            <w:r w:rsidRPr="00980A4D">
              <w:rPr>
                <w:sz w:val="24"/>
              </w:rPr>
              <w:t>оддержка информационных ресурсов библиотек района, обеспечение сохранности и полноценного комплектования фондов библиотек документа</w:t>
            </w:r>
            <w:r>
              <w:rPr>
                <w:sz w:val="24"/>
              </w:rPr>
              <w:t>ми на различных видах носителей,</w:t>
            </w:r>
            <w:r w:rsidRPr="00980A4D">
              <w:rPr>
                <w:sz w:val="24"/>
              </w:rPr>
              <w:t xml:space="preserve"> повышение </w:t>
            </w:r>
            <w:r w:rsidRPr="00980A4D">
              <w:rPr>
                <w:sz w:val="24"/>
              </w:rPr>
              <w:lastRenderedPageBreak/>
              <w:t>доступности и качества услуг библиотек, расположенных в сельских населенных пунктах</w:t>
            </w:r>
          </w:p>
        </w:tc>
        <w:tc>
          <w:tcPr>
            <w:tcW w:w="1331" w:type="dxa"/>
          </w:tcPr>
          <w:p w:rsidR="00D53EA1" w:rsidRPr="00FA3C96" w:rsidRDefault="00D53EA1" w:rsidP="009B0897">
            <w:pPr>
              <w:jc w:val="center"/>
              <w:rPr>
                <w:sz w:val="24"/>
                <w:szCs w:val="24"/>
              </w:rPr>
            </w:pPr>
            <w:r w:rsidRPr="00FA3C96">
              <w:rPr>
                <w:sz w:val="24"/>
                <w:szCs w:val="24"/>
              </w:rPr>
              <w:lastRenderedPageBreak/>
              <w:t>2025-2028 годы</w:t>
            </w:r>
          </w:p>
        </w:tc>
        <w:tc>
          <w:tcPr>
            <w:tcW w:w="1984" w:type="dxa"/>
          </w:tcPr>
          <w:p w:rsidR="00D53EA1" w:rsidRDefault="00D53EA1" w:rsidP="009B0897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  <w:r w:rsidRPr="00DC651E">
              <w:rPr>
                <w:sz w:val="24"/>
                <w:szCs w:val="24"/>
              </w:rPr>
              <w:t>, Администрация района, МБУК «Многофункциональный</w:t>
            </w:r>
            <w:r>
              <w:rPr>
                <w:sz w:val="24"/>
                <w:szCs w:val="24"/>
              </w:rPr>
              <w:t xml:space="preserve"> культурный центр»</w:t>
            </w:r>
          </w:p>
        </w:tc>
        <w:tc>
          <w:tcPr>
            <w:tcW w:w="1134" w:type="dxa"/>
          </w:tcPr>
          <w:p w:rsidR="00D53EA1" w:rsidRDefault="00D53EA1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53EA1" w:rsidRDefault="00D53EA1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D53EA1" w:rsidRDefault="00D53EA1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A1" w:rsidRDefault="00D53EA1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A1" w:rsidRDefault="00D53EA1" w:rsidP="00071D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53EA1" w:rsidRPr="00DC651E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D53EA1" w:rsidRPr="005E49F6" w:rsidTr="00D53EA1">
        <w:trPr>
          <w:trHeight w:val="414"/>
        </w:trPr>
        <w:tc>
          <w:tcPr>
            <w:tcW w:w="534" w:type="dxa"/>
            <w:vMerge w:val="restart"/>
          </w:tcPr>
          <w:p w:rsidR="00D53EA1" w:rsidRDefault="00D53EA1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  <w:vMerge w:val="restart"/>
          </w:tcPr>
          <w:p w:rsidR="00D53EA1" w:rsidRPr="00980A4D" w:rsidRDefault="00D53EA1" w:rsidP="009B0897">
            <w:pPr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3.1.1.1. Приобретение для библиотек </w:t>
            </w:r>
            <w:proofErr w:type="spellStart"/>
            <w:r>
              <w:rPr>
                <w:sz w:val="24"/>
                <w:szCs w:val="24"/>
              </w:rPr>
              <w:t>Солтонского</w:t>
            </w:r>
            <w:proofErr w:type="spellEnd"/>
            <w:r>
              <w:rPr>
                <w:sz w:val="24"/>
                <w:szCs w:val="24"/>
              </w:rPr>
              <w:t xml:space="preserve">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1331" w:type="dxa"/>
            <w:vMerge w:val="restart"/>
          </w:tcPr>
          <w:p w:rsidR="00D53EA1" w:rsidRPr="00FA3C96" w:rsidRDefault="00D53EA1" w:rsidP="0045644B">
            <w:pPr>
              <w:jc w:val="center"/>
              <w:rPr>
                <w:sz w:val="24"/>
                <w:szCs w:val="24"/>
              </w:rPr>
            </w:pPr>
            <w:r w:rsidRPr="00FA3C96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  <w:vMerge w:val="restart"/>
          </w:tcPr>
          <w:p w:rsidR="00D53EA1" w:rsidRDefault="00D53EA1" w:rsidP="009B0897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  <w:r w:rsidRPr="00DC651E">
              <w:rPr>
                <w:sz w:val="24"/>
                <w:szCs w:val="24"/>
              </w:rPr>
              <w:t>, Администрация района, МБУК «Многофункциональный</w:t>
            </w:r>
            <w:r>
              <w:rPr>
                <w:sz w:val="24"/>
                <w:szCs w:val="24"/>
              </w:rPr>
              <w:t xml:space="preserve"> культурный центр»</w:t>
            </w:r>
          </w:p>
        </w:tc>
        <w:tc>
          <w:tcPr>
            <w:tcW w:w="1134" w:type="dxa"/>
          </w:tcPr>
          <w:p w:rsidR="00D53EA1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25" w:type="dxa"/>
          </w:tcPr>
          <w:p w:rsidR="00D53EA1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D53EA1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53EA1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A1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204" w:type="dxa"/>
          </w:tcPr>
          <w:p w:rsidR="00D53EA1" w:rsidRPr="00DC651E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A80870" w:rsidRPr="005E49F6" w:rsidTr="00805447">
        <w:trPr>
          <w:trHeight w:val="2613"/>
        </w:trPr>
        <w:tc>
          <w:tcPr>
            <w:tcW w:w="534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A80870" w:rsidRDefault="00A80870" w:rsidP="009B089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80870" w:rsidRPr="00FA3C96" w:rsidRDefault="00A80870" w:rsidP="0045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0870" w:rsidRDefault="00A80870" w:rsidP="009B0897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25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204" w:type="dxa"/>
          </w:tcPr>
          <w:p w:rsidR="00A80870" w:rsidRPr="00DC651E" w:rsidRDefault="00A80870" w:rsidP="009B089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D53EA1" w:rsidRPr="005E49F6" w:rsidTr="009B0897">
        <w:trPr>
          <w:trHeight w:val="460"/>
        </w:trPr>
        <w:tc>
          <w:tcPr>
            <w:tcW w:w="14786" w:type="dxa"/>
            <w:gridSpan w:val="10"/>
          </w:tcPr>
          <w:p w:rsidR="00D53EA1" w:rsidRDefault="00D53EA1" w:rsidP="009B0897">
            <w:pPr>
              <w:ind w:right="-31"/>
              <w:jc w:val="center"/>
              <w:rPr>
                <w:sz w:val="24"/>
                <w:szCs w:val="24"/>
              </w:rPr>
            </w:pPr>
          </w:p>
          <w:p w:rsidR="00D53EA1" w:rsidRPr="00D53EA1" w:rsidRDefault="00D53EA1" w:rsidP="009B0897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D53EA1">
              <w:rPr>
                <w:b/>
                <w:sz w:val="24"/>
                <w:szCs w:val="24"/>
              </w:rPr>
              <w:t>Подпрограмма 4 «Развитие музейного дела»</w:t>
            </w:r>
          </w:p>
        </w:tc>
      </w:tr>
      <w:tr w:rsidR="00A80870" w:rsidRPr="005E49F6" w:rsidTr="00A80870">
        <w:trPr>
          <w:trHeight w:val="412"/>
        </w:trPr>
        <w:tc>
          <w:tcPr>
            <w:tcW w:w="534" w:type="dxa"/>
            <w:vMerge w:val="restart"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3" w:type="dxa"/>
            <w:vMerge w:val="restart"/>
          </w:tcPr>
          <w:p w:rsidR="00A80870" w:rsidRDefault="00A80870" w:rsidP="009B089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4.1</w:t>
            </w:r>
            <w:r w:rsidRPr="00071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Сохранение исторического и культурного наследия родного края</w:t>
            </w:r>
          </w:p>
        </w:tc>
        <w:tc>
          <w:tcPr>
            <w:tcW w:w="1331" w:type="dxa"/>
            <w:vMerge w:val="restart"/>
          </w:tcPr>
          <w:p w:rsidR="00A80870" w:rsidRPr="00FA3C96" w:rsidRDefault="00A80870" w:rsidP="0045644B">
            <w:pPr>
              <w:jc w:val="center"/>
              <w:rPr>
                <w:sz w:val="24"/>
                <w:szCs w:val="24"/>
              </w:rPr>
            </w:pPr>
            <w:r w:rsidRPr="00FA3C96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  <w:vMerge w:val="restart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</w:p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25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A80870" w:rsidRPr="00DC651E" w:rsidRDefault="00A80870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A80870" w:rsidRPr="005E49F6" w:rsidTr="00805447">
        <w:trPr>
          <w:trHeight w:val="1242"/>
        </w:trPr>
        <w:tc>
          <w:tcPr>
            <w:tcW w:w="534" w:type="dxa"/>
            <w:vMerge/>
          </w:tcPr>
          <w:p w:rsidR="00A80870" w:rsidRDefault="00A80870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A80870" w:rsidRDefault="00A80870" w:rsidP="009B089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80870" w:rsidRPr="00FA3C96" w:rsidRDefault="00A80870" w:rsidP="0045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25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80870" w:rsidRDefault="00A80870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A80870" w:rsidRPr="00DC651E" w:rsidRDefault="00A80870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8470C5" w:rsidRPr="005E49F6" w:rsidTr="008470C5">
        <w:trPr>
          <w:trHeight w:val="376"/>
        </w:trPr>
        <w:tc>
          <w:tcPr>
            <w:tcW w:w="534" w:type="dxa"/>
            <w:vMerge w:val="restart"/>
          </w:tcPr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3" w:type="dxa"/>
            <w:vMerge w:val="restart"/>
          </w:tcPr>
          <w:p w:rsidR="008470C5" w:rsidRDefault="008470C5" w:rsidP="009B089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4.1.1. Повышение доступности и качества музейных услуг и работ</w:t>
            </w:r>
          </w:p>
        </w:tc>
        <w:tc>
          <w:tcPr>
            <w:tcW w:w="1331" w:type="dxa"/>
            <w:vMerge w:val="restart"/>
          </w:tcPr>
          <w:p w:rsidR="008470C5" w:rsidRDefault="008470C5">
            <w:r w:rsidRPr="00F51BC9">
              <w:rPr>
                <w:sz w:val="24"/>
                <w:szCs w:val="24"/>
              </w:rPr>
              <w:t>2025-2028 годы</w:t>
            </w:r>
          </w:p>
        </w:tc>
        <w:tc>
          <w:tcPr>
            <w:tcW w:w="1984" w:type="dxa"/>
            <w:vMerge w:val="restart"/>
          </w:tcPr>
          <w:p w:rsidR="008470C5" w:rsidRDefault="008470C5">
            <w:r w:rsidRPr="0024182B">
              <w:rPr>
                <w:sz w:val="24"/>
                <w:szCs w:val="24"/>
              </w:rPr>
              <w:t>Комитет по культуре, Администрация района, МБУК «Многофункциональный культурный центр»</w:t>
            </w:r>
          </w:p>
        </w:tc>
        <w:tc>
          <w:tcPr>
            <w:tcW w:w="1134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8470C5" w:rsidRPr="005E49F6" w:rsidTr="008A143C">
        <w:trPr>
          <w:trHeight w:val="1820"/>
        </w:trPr>
        <w:tc>
          <w:tcPr>
            <w:tcW w:w="534" w:type="dxa"/>
            <w:vMerge/>
          </w:tcPr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8470C5" w:rsidRDefault="008470C5" w:rsidP="009B089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470C5" w:rsidRPr="00F51BC9" w:rsidRDefault="008470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70C5" w:rsidRPr="0024182B" w:rsidRDefault="008470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8470C5" w:rsidRPr="005E49F6" w:rsidTr="008470C5">
        <w:trPr>
          <w:trHeight w:val="345"/>
        </w:trPr>
        <w:tc>
          <w:tcPr>
            <w:tcW w:w="534" w:type="dxa"/>
            <w:vMerge w:val="restart"/>
          </w:tcPr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3" w:type="dxa"/>
            <w:vMerge w:val="restart"/>
          </w:tcPr>
          <w:p w:rsidR="008470C5" w:rsidRDefault="008470C5" w:rsidP="009B089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4.1.1.1. </w:t>
            </w:r>
            <w:r w:rsidR="000F01D9">
              <w:rPr>
                <w:sz w:val="24"/>
                <w:szCs w:val="24"/>
              </w:rPr>
              <w:lastRenderedPageBreak/>
              <w:t>Закупка экспонатов (предметы старины) для районного краеведческого музея</w:t>
            </w:r>
          </w:p>
        </w:tc>
        <w:tc>
          <w:tcPr>
            <w:tcW w:w="1331" w:type="dxa"/>
            <w:vMerge w:val="restart"/>
          </w:tcPr>
          <w:p w:rsidR="008470C5" w:rsidRDefault="008470C5">
            <w:r w:rsidRPr="00F51BC9">
              <w:rPr>
                <w:sz w:val="24"/>
                <w:szCs w:val="24"/>
              </w:rPr>
              <w:lastRenderedPageBreak/>
              <w:t xml:space="preserve">2025-2028 </w:t>
            </w:r>
            <w:r w:rsidRPr="00F51BC9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</w:tcPr>
          <w:p w:rsidR="008470C5" w:rsidRDefault="008470C5">
            <w:r w:rsidRPr="0024182B">
              <w:rPr>
                <w:sz w:val="24"/>
                <w:szCs w:val="24"/>
              </w:rPr>
              <w:lastRenderedPageBreak/>
              <w:t xml:space="preserve">Комитет по </w:t>
            </w:r>
            <w:r w:rsidRPr="0024182B">
              <w:rPr>
                <w:sz w:val="24"/>
                <w:szCs w:val="24"/>
              </w:rPr>
              <w:lastRenderedPageBreak/>
              <w:t>культуре, Администрация района, МБУК «Многофункциональный культурный центр»</w:t>
            </w:r>
          </w:p>
        </w:tc>
        <w:tc>
          <w:tcPr>
            <w:tcW w:w="1134" w:type="dxa"/>
          </w:tcPr>
          <w:p w:rsidR="008470C5" w:rsidRDefault="000F01D9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25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0F01D9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470C5" w:rsidRDefault="000F01D9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8470C5" w:rsidRPr="005E49F6" w:rsidTr="008A143C">
        <w:trPr>
          <w:trHeight w:val="1855"/>
        </w:trPr>
        <w:tc>
          <w:tcPr>
            <w:tcW w:w="534" w:type="dxa"/>
            <w:vMerge/>
          </w:tcPr>
          <w:p w:rsidR="008470C5" w:rsidRDefault="008470C5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8470C5" w:rsidRDefault="008470C5" w:rsidP="009B089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470C5" w:rsidRPr="00F51BC9" w:rsidRDefault="008470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70C5" w:rsidRPr="0024182B" w:rsidRDefault="008470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0F01D9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25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470C5" w:rsidRDefault="008470C5" w:rsidP="00A80870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0C5" w:rsidRDefault="000F01D9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470C5" w:rsidRDefault="000F01D9" w:rsidP="00A80870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204" w:type="dxa"/>
          </w:tcPr>
          <w:p w:rsidR="008470C5" w:rsidRPr="00DC651E" w:rsidRDefault="008470C5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  <w:tr w:rsidR="00D93BC7" w:rsidRPr="005E49F6" w:rsidTr="00D93BC7">
        <w:trPr>
          <w:trHeight w:val="299"/>
        </w:trPr>
        <w:tc>
          <w:tcPr>
            <w:tcW w:w="534" w:type="dxa"/>
            <w:vMerge w:val="restart"/>
          </w:tcPr>
          <w:p w:rsidR="00D93BC7" w:rsidRDefault="00D93BC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</w:tcPr>
          <w:p w:rsidR="00D93BC7" w:rsidRDefault="00D93BC7" w:rsidP="00D93BC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31" w:type="dxa"/>
            <w:vMerge w:val="restart"/>
          </w:tcPr>
          <w:p w:rsidR="00D93BC7" w:rsidRPr="00F51BC9" w:rsidRDefault="00D93BC7" w:rsidP="00D93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BC7" w:rsidRPr="0024182B" w:rsidRDefault="00D93BC7" w:rsidP="00D93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277,35</w:t>
            </w:r>
          </w:p>
        </w:tc>
        <w:tc>
          <w:tcPr>
            <w:tcW w:w="1125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3BC7" w:rsidRPr="00B36830" w:rsidRDefault="00D93BC7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577,35</w:t>
            </w:r>
          </w:p>
        </w:tc>
        <w:tc>
          <w:tcPr>
            <w:tcW w:w="2204" w:type="dxa"/>
          </w:tcPr>
          <w:p w:rsidR="00D93BC7" w:rsidRPr="00DC651E" w:rsidRDefault="00D93BC7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всего, в том числе</w:t>
            </w:r>
          </w:p>
        </w:tc>
      </w:tr>
      <w:tr w:rsidR="00D93BC7" w:rsidRPr="005E49F6" w:rsidTr="00D93BC7">
        <w:trPr>
          <w:trHeight w:val="230"/>
        </w:trPr>
        <w:tc>
          <w:tcPr>
            <w:tcW w:w="534" w:type="dxa"/>
            <w:vMerge/>
          </w:tcPr>
          <w:p w:rsidR="00D93BC7" w:rsidRDefault="00D93BC7" w:rsidP="008A143C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D93BC7" w:rsidRDefault="00D93BC7" w:rsidP="00D93BC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D93BC7" w:rsidRPr="00F51BC9" w:rsidRDefault="00D93BC7" w:rsidP="00D93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BC7" w:rsidRPr="0024182B" w:rsidRDefault="00D93BC7" w:rsidP="00D93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277,35</w:t>
            </w:r>
          </w:p>
        </w:tc>
        <w:tc>
          <w:tcPr>
            <w:tcW w:w="1125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3BC7" w:rsidRDefault="00D93BC7" w:rsidP="00D93BC7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93BC7" w:rsidRPr="00B36830" w:rsidRDefault="00D93BC7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577,35</w:t>
            </w:r>
          </w:p>
        </w:tc>
        <w:tc>
          <w:tcPr>
            <w:tcW w:w="2204" w:type="dxa"/>
          </w:tcPr>
          <w:p w:rsidR="00D93BC7" w:rsidRPr="00DC651E" w:rsidRDefault="00D93BC7" w:rsidP="00805447">
            <w:pPr>
              <w:ind w:right="-31"/>
              <w:jc w:val="center"/>
              <w:rPr>
                <w:sz w:val="24"/>
                <w:szCs w:val="24"/>
              </w:rPr>
            </w:pPr>
            <w:r w:rsidRPr="00DC651E">
              <w:rPr>
                <w:sz w:val="24"/>
                <w:szCs w:val="24"/>
              </w:rPr>
              <w:t>местный бюджет</w:t>
            </w:r>
          </w:p>
        </w:tc>
      </w:tr>
    </w:tbl>
    <w:p w:rsidR="00165299" w:rsidRDefault="00165299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E55278" w:rsidRDefault="00E55278" w:rsidP="00165299">
      <w:pPr>
        <w:jc w:val="both"/>
      </w:pPr>
    </w:p>
    <w:p w:rsidR="006E402D" w:rsidRDefault="006E402D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0F5497" w:rsidP="00165299">
      <w:pPr>
        <w:jc w:val="both"/>
      </w:pPr>
    </w:p>
    <w:p w:rsidR="000F5497" w:rsidRDefault="00D93BC7" w:rsidP="00003027">
      <w:pPr>
        <w:jc w:val="right"/>
      </w:pPr>
      <w:r>
        <w:lastRenderedPageBreak/>
        <w:t>ПРИЛОЖЕНИЕ 6</w:t>
      </w:r>
      <w:r w:rsidR="006E402D">
        <w:t xml:space="preserve"> к постановлению</w:t>
      </w:r>
    </w:p>
    <w:p w:rsidR="006E402D" w:rsidRDefault="006E402D" w:rsidP="00003027">
      <w:pPr>
        <w:jc w:val="right"/>
      </w:pPr>
      <w:r>
        <w:t xml:space="preserve">Администрации </w:t>
      </w:r>
      <w:proofErr w:type="spellStart"/>
      <w:r>
        <w:t>Солтонского</w:t>
      </w:r>
      <w:proofErr w:type="spellEnd"/>
    </w:p>
    <w:p w:rsidR="006E402D" w:rsidRDefault="006E402D" w:rsidP="00003027">
      <w:pPr>
        <w:jc w:val="right"/>
      </w:pPr>
      <w:r>
        <w:t xml:space="preserve">                                                                                                                                       района от 26.11.2024 №</w:t>
      </w:r>
      <w:r w:rsidR="00530A6B">
        <w:t xml:space="preserve"> 580</w:t>
      </w:r>
      <w:bookmarkStart w:id="0" w:name="_GoBack"/>
      <w:bookmarkEnd w:id="0"/>
    </w:p>
    <w:p w:rsidR="008C7B68" w:rsidRDefault="000F5497" w:rsidP="00003027">
      <w:pPr>
        <w:jc w:val="right"/>
      </w:pPr>
      <w:r>
        <w:t>к муниципальной программе</w:t>
      </w:r>
    </w:p>
    <w:p w:rsidR="00AF723F" w:rsidRDefault="000F5497" w:rsidP="00003027">
      <w:pPr>
        <w:jc w:val="right"/>
      </w:pPr>
      <w:r>
        <w:t xml:space="preserve"> «</w:t>
      </w:r>
      <w:r w:rsidR="00AF723F">
        <w:t xml:space="preserve">Развитие </w:t>
      </w:r>
      <w:proofErr w:type="spellStart"/>
      <w:r w:rsidR="00AF723F">
        <w:t>культуры</w:t>
      </w:r>
      <w:r>
        <w:t>Сол</w:t>
      </w:r>
      <w:r w:rsidR="00AF723F">
        <w:t>тонского</w:t>
      </w:r>
      <w:proofErr w:type="spellEnd"/>
      <w:r w:rsidR="00AF723F">
        <w:t xml:space="preserve"> района» </w:t>
      </w:r>
    </w:p>
    <w:p w:rsidR="000F5497" w:rsidRDefault="00AF723F" w:rsidP="00003027">
      <w:pPr>
        <w:ind w:left="9072"/>
        <w:jc w:val="right"/>
      </w:pPr>
      <w:r>
        <w:t>на 2025-2028</w:t>
      </w:r>
      <w:r w:rsidR="000F5497">
        <w:t xml:space="preserve"> годы</w:t>
      </w:r>
    </w:p>
    <w:p w:rsidR="000F5497" w:rsidRDefault="000F5497" w:rsidP="00003027">
      <w:pPr>
        <w:jc w:val="right"/>
      </w:pPr>
    </w:p>
    <w:p w:rsidR="000F5497" w:rsidRDefault="000F5497" w:rsidP="000F5497">
      <w:pPr>
        <w:jc w:val="center"/>
      </w:pPr>
    </w:p>
    <w:p w:rsidR="000F5497" w:rsidRDefault="000F5497" w:rsidP="000F5497">
      <w:pPr>
        <w:jc w:val="center"/>
      </w:pPr>
      <w:r>
        <w:t>ОБЪЕМ</w:t>
      </w:r>
    </w:p>
    <w:p w:rsidR="000F5497" w:rsidRDefault="000F5497" w:rsidP="000F5497">
      <w:pPr>
        <w:jc w:val="center"/>
      </w:pPr>
      <w:r>
        <w:t>финансовых ресурсов, необходимых для реализации программы</w:t>
      </w:r>
    </w:p>
    <w:p w:rsidR="000F5497" w:rsidRDefault="000F5497" w:rsidP="000F549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701"/>
        <w:gridCol w:w="1701"/>
        <w:gridCol w:w="1843"/>
        <w:gridCol w:w="1842"/>
        <w:gridCol w:w="1637"/>
      </w:tblGrid>
      <w:tr w:rsidR="000F5497" w:rsidRPr="00B36830" w:rsidTr="00805447">
        <w:tc>
          <w:tcPr>
            <w:tcW w:w="6062" w:type="dxa"/>
            <w:vMerge w:val="restart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8724" w:type="dxa"/>
            <w:gridSpan w:val="5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Сумма расходов, тыс.рублей</w:t>
            </w:r>
          </w:p>
        </w:tc>
      </w:tr>
      <w:tr w:rsidR="000F5497" w:rsidRPr="00B36830" w:rsidTr="00805447">
        <w:tc>
          <w:tcPr>
            <w:tcW w:w="6062" w:type="dxa"/>
            <w:vMerge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F5497" w:rsidRPr="00B36830" w:rsidRDefault="00AF723F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0F5497" w:rsidRPr="00B3683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F5497" w:rsidRPr="00B36830" w:rsidRDefault="00AF723F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0F5497" w:rsidRPr="00B3683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F5497" w:rsidRPr="00B36830" w:rsidRDefault="00AF723F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0F5497" w:rsidRPr="00B3683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0F5497" w:rsidRPr="00B36830" w:rsidRDefault="00AF723F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  <w:r w:rsidR="000F5497" w:rsidRPr="00B3683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37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всего</w:t>
            </w:r>
          </w:p>
        </w:tc>
      </w:tr>
      <w:tr w:rsidR="000F5497" w:rsidRPr="00B36830" w:rsidTr="00805447">
        <w:tc>
          <w:tcPr>
            <w:tcW w:w="6062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6</w:t>
            </w:r>
          </w:p>
        </w:tc>
      </w:tr>
      <w:tr w:rsidR="000F5497" w:rsidRPr="00B36830" w:rsidTr="00805447">
        <w:tc>
          <w:tcPr>
            <w:tcW w:w="6062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Всего финансовых затрат, в том числе</w:t>
            </w:r>
          </w:p>
        </w:tc>
        <w:tc>
          <w:tcPr>
            <w:tcW w:w="1701" w:type="dxa"/>
            <w:shd w:val="clear" w:color="auto" w:fill="auto"/>
          </w:tcPr>
          <w:p w:rsidR="000F5497" w:rsidRPr="00D93BC7" w:rsidRDefault="00D93BC7" w:rsidP="00805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277</w:t>
            </w:r>
            <w:r>
              <w:rPr>
                <w:sz w:val="26"/>
                <w:szCs w:val="26"/>
              </w:rPr>
              <w:t>,35</w:t>
            </w:r>
          </w:p>
        </w:tc>
        <w:tc>
          <w:tcPr>
            <w:tcW w:w="1701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637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577,35</w:t>
            </w:r>
          </w:p>
        </w:tc>
      </w:tr>
      <w:tr w:rsidR="000F5497" w:rsidRPr="00B36830" w:rsidTr="00805447">
        <w:tc>
          <w:tcPr>
            <w:tcW w:w="6062" w:type="dxa"/>
            <w:shd w:val="clear" w:color="auto" w:fill="auto"/>
          </w:tcPr>
          <w:p w:rsidR="000F5497" w:rsidRPr="00B36830" w:rsidRDefault="000F5497" w:rsidP="00805447">
            <w:pPr>
              <w:jc w:val="center"/>
              <w:rPr>
                <w:sz w:val="26"/>
                <w:szCs w:val="26"/>
              </w:rPr>
            </w:pPr>
            <w:r w:rsidRPr="00B36830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277,35</w:t>
            </w:r>
          </w:p>
        </w:tc>
        <w:tc>
          <w:tcPr>
            <w:tcW w:w="1701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842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637" w:type="dxa"/>
            <w:shd w:val="clear" w:color="auto" w:fill="auto"/>
          </w:tcPr>
          <w:p w:rsidR="000F5497" w:rsidRPr="00B36830" w:rsidRDefault="00D93BC7" w:rsidP="00D9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577,35</w:t>
            </w:r>
          </w:p>
        </w:tc>
      </w:tr>
    </w:tbl>
    <w:p w:rsidR="000F5497" w:rsidRDefault="000F5497" w:rsidP="000F5497">
      <w:pPr>
        <w:jc w:val="center"/>
      </w:pPr>
    </w:p>
    <w:p w:rsidR="000F5497" w:rsidRDefault="000F5497" w:rsidP="00165299">
      <w:pPr>
        <w:jc w:val="both"/>
      </w:pPr>
    </w:p>
    <w:sectPr w:rsidR="000F5497" w:rsidSect="00980A4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4553"/>
    <w:multiLevelType w:val="hybridMultilevel"/>
    <w:tmpl w:val="AB823322"/>
    <w:lvl w:ilvl="0" w:tplc="F25423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609F"/>
    <w:rsid w:val="00003027"/>
    <w:rsid w:val="000148A4"/>
    <w:rsid w:val="00071DF9"/>
    <w:rsid w:val="000B4FCD"/>
    <w:rsid w:val="000D09E3"/>
    <w:rsid w:val="000F01D9"/>
    <w:rsid w:val="000F5497"/>
    <w:rsid w:val="00113A45"/>
    <w:rsid w:val="00156040"/>
    <w:rsid w:val="00165299"/>
    <w:rsid w:val="00172E07"/>
    <w:rsid w:val="00173EFA"/>
    <w:rsid w:val="001D79CE"/>
    <w:rsid w:val="002018E1"/>
    <w:rsid w:val="002161C6"/>
    <w:rsid w:val="0023609F"/>
    <w:rsid w:val="0025473B"/>
    <w:rsid w:val="00293C2D"/>
    <w:rsid w:val="002F1476"/>
    <w:rsid w:val="00327693"/>
    <w:rsid w:val="003E258D"/>
    <w:rsid w:val="0045644B"/>
    <w:rsid w:val="004D26ED"/>
    <w:rsid w:val="004F037D"/>
    <w:rsid w:val="005261A2"/>
    <w:rsid w:val="00530A6B"/>
    <w:rsid w:val="00541062"/>
    <w:rsid w:val="005F75F6"/>
    <w:rsid w:val="006100AB"/>
    <w:rsid w:val="00660567"/>
    <w:rsid w:val="006672CB"/>
    <w:rsid w:val="00694568"/>
    <w:rsid w:val="006E402D"/>
    <w:rsid w:val="007F5B1E"/>
    <w:rsid w:val="00805447"/>
    <w:rsid w:val="008470C5"/>
    <w:rsid w:val="00881267"/>
    <w:rsid w:val="008A143C"/>
    <w:rsid w:val="008B21F5"/>
    <w:rsid w:val="008C7B68"/>
    <w:rsid w:val="008E3313"/>
    <w:rsid w:val="008E3519"/>
    <w:rsid w:val="00910369"/>
    <w:rsid w:val="00980A4D"/>
    <w:rsid w:val="009B0897"/>
    <w:rsid w:val="00A63D55"/>
    <w:rsid w:val="00A66906"/>
    <w:rsid w:val="00A80870"/>
    <w:rsid w:val="00AB1021"/>
    <w:rsid w:val="00AF723F"/>
    <w:rsid w:val="00B22006"/>
    <w:rsid w:val="00B46169"/>
    <w:rsid w:val="00BB4269"/>
    <w:rsid w:val="00C24260"/>
    <w:rsid w:val="00C34A9D"/>
    <w:rsid w:val="00CA1430"/>
    <w:rsid w:val="00D1623A"/>
    <w:rsid w:val="00D31ACD"/>
    <w:rsid w:val="00D53EA1"/>
    <w:rsid w:val="00D857ED"/>
    <w:rsid w:val="00D87356"/>
    <w:rsid w:val="00D93BC7"/>
    <w:rsid w:val="00DD637D"/>
    <w:rsid w:val="00E4040B"/>
    <w:rsid w:val="00E44FBE"/>
    <w:rsid w:val="00E55278"/>
    <w:rsid w:val="00FA394C"/>
    <w:rsid w:val="00FA555C"/>
    <w:rsid w:val="00FD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609F"/>
    <w:rPr>
      <w:color w:val="0000FF"/>
      <w:u w:val="single"/>
    </w:rPr>
  </w:style>
  <w:style w:type="paragraph" w:styleId="a4">
    <w:name w:val="Title"/>
    <w:basedOn w:val="a"/>
    <w:link w:val="a5"/>
    <w:qFormat/>
    <w:rsid w:val="0023609F"/>
    <w:pPr>
      <w:jc w:val="center"/>
    </w:pPr>
    <w:rPr>
      <w:szCs w:val="20"/>
      <w:lang/>
    </w:rPr>
  </w:style>
  <w:style w:type="character" w:customStyle="1" w:styleId="a5">
    <w:name w:val="Название Знак"/>
    <w:basedOn w:val="a0"/>
    <w:link w:val="a4"/>
    <w:rsid w:val="0023609F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 Indent"/>
    <w:basedOn w:val="a"/>
    <w:link w:val="a7"/>
    <w:semiHidden/>
    <w:unhideWhenUsed/>
    <w:rsid w:val="0023609F"/>
    <w:pPr>
      <w:ind w:firstLine="567"/>
    </w:pPr>
    <w:rPr>
      <w:szCs w:val="20"/>
      <w:lang/>
    </w:rPr>
  </w:style>
  <w:style w:type="character" w:customStyle="1" w:styleId="a7">
    <w:name w:val="Основной текст с отступом Знак"/>
    <w:basedOn w:val="a0"/>
    <w:link w:val="a6"/>
    <w:semiHidden/>
    <w:rsid w:val="0023609F"/>
    <w:rPr>
      <w:rFonts w:ascii="Times New Roman" w:eastAsia="Times New Roman" w:hAnsi="Times New Roman" w:cs="Times New Roman"/>
      <w:sz w:val="28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7F5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B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F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609F"/>
    <w:rPr>
      <w:color w:val="0000FF"/>
      <w:u w:val="single"/>
    </w:rPr>
  </w:style>
  <w:style w:type="paragraph" w:styleId="a4">
    <w:name w:val="Title"/>
    <w:basedOn w:val="a"/>
    <w:link w:val="a5"/>
    <w:qFormat/>
    <w:rsid w:val="0023609F"/>
    <w:pPr>
      <w:jc w:val="center"/>
    </w:pPr>
    <w:rPr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2360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23609F"/>
    <w:pPr>
      <w:ind w:firstLine="567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2360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F5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B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F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t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39</Pages>
  <Words>8848</Words>
  <Characters>50435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23</cp:revision>
  <cp:lastPrinted>2024-11-26T05:55:00Z</cp:lastPrinted>
  <dcterms:created xsi:type="dcterms:W3CDTF">2024-10-17T08:17:00Z</dcterms:created>
  <dcterms:modified xsi:type="dcterms:W3CDTF">2024-12-05T08:30:00Z</dcterms:modified>
</cp:coreProperties>
</file>