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53" w:rsidRPr="008F2A27" w:rsidRDefault="00B43B53" w:rsidP="00B43B53">
      <w:pPr>
        <w:pStyle w:val="a8"/>
        <w:jc w:val="left"/>
        <w:rPr>
          <w:spacing w:val="20"/>
          <w:szCs w:val="28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                         </w:t>
      </w:r>
      <w:r w:rsidRPr="008F2A27">
        <w:rPr>
          <w:spacing w:val="20"/>
          <w:szCs w:val="28"/>
        </w:rPr>
        <w:t>АДМИНИСТРАЦИЯ СОЛТОНСКОГО РАЙОНА</w:t>
      </w:r>
    </w:p>
    <w:p w:rsidR="00B43B53" w:rsidRPr="008F2A27" w:rsidRDefault="00B43B53" w:rsidP="00B43B53">
      <w:pPr>
        <w:pStyle w:val="a8"/>
        <w:rPr>
          <w:spacing w:val="20"/>
          <w:szCs w:val="28"/>
        </w:rPr>
      </w:pPr>
      <w:r w:rsidRPr="008F2A27">
        <w:rPr>
          <w:spacing w:val="20"/>
          <w:szCs w:val="28"/>
        </w:rPr>
        <w:t xml:space="preserve">     АЛТАЙСКОГО КРАЯ       </w:t>
      </w:r>
    </w:p>
    <w:p w:rsidR="00B43B53" w:rsidRDefault="00B43B53" w:rsidP="00B43B53">
      <w:pPr>
        <w:pStyle w:val="a8"/>
        <w:rPr>
          <w:b w:val="0"/>
          <w:spacing w:val="20"/>
          <w:sz w:val="26"/>
        </w:rPr>
      </w:pPr>
    </w:p>
    <w:p w:rsidR="00B43B53" w:rsidRDefault="00B43B53" w:rsidP="00B43B53">
      <w:pPr>
        <w:pStyle w:val="a8"/>
        <w:ind w:left="-180" w:firstLine="180"/>
      </w:pPr>
    </w:p>
    <w:p w:rsidR="00B43B53" w:rsidRPr="00C6571C" w:rsidRDefault="00B43B53" w:rsidP="00B43B53">
      <w:pPr>
        <w:pStyle w:val="a8"/>
        <w:ind w:left="-180" w:firstLine="180"/>
        <w:rPr>
          <w:rFonts w:ascii="Arial" w:hAnsi="Arial"/>
          <w:sz w:val="12"/>
          <w:szCs w:val="36"/>
        </w:rPr>
      </w:pPr>
      <w:proofErr w:type="gramStart"/>
      <w:r w:rsidRPr="004570AD">
        <w:rPr>
          <w:rFonts w:ascii="Arial" w:hAnsi="Arial"/>
          <w:sz w:val="36"/>
          <w:szCs w:val="36"/>
        </w:rPr>
        <w:t>П</w:t>
      </w:r>
      <w:proofErr w:type="gramEnd"/>
      <w:r w:rsidRPr="004570AD">
        <w:rPr>
          <w:rFonts w:ascii="Arial" w:hAnsi="Arial"/>
          <w:sz w:val="36"/>
          <w:szCs w:val="36"/>
        </w:rPr>
        <w:t xml:space="preserve"> О С Т А Н О В Л Е Н И Е</w:t>
      </w:r>
      <w:r>
        <w:rPr>
          <w:rFonts w:ascii="Arial" w:hAnsi="Arial"/>
          <w:sz w:val="36"/>
          <w:szCs w:val="36"/>
        </w:rPr>
        <w:t xml:space="preserve"> </w:t>
      </w:r>
    </w:p>
    <w:p w:rsidR="00B43B53" w:rsidRPr="00A15013" w:rsidRDefault="00B43B53" w:rsidP="00B43B53">
      <w:pPr>
        <w:pStyle w:val="a8"/>
        <w:ind w:left="-180" w:firstLine="180"/>
        <w:rPr>
          <w:rFonts w:ascii="Arial" w:hAnsi="Arial"/>
          <w:b w:val="0"/>
          <w:sz w:val="12"/>
          <w:szCs w:val="36"/>
        </w:rPr>
      </w:pPr>
    </w:p>
    <w:p w:rsidR="00B43B53" w:rsidRPr="00083281" w:rsidRDefault="00B43B53" w:rsidP="00B43B53">
      <w:pPr>
        <w:pStyle w:val="a8"/>
        <w:jc w:val="left"/>
        <w:rPr>
          <w:rFonts w:ascii="Arial" w:hAnsi="Arial"/>
          <w:b w:val="0"/>
          <w:sz w:val="12"/>
          <w:szCs w:val="36"/>
        </w:rPr>
      </w:pPr>
    </w:p>
    <w:p w:rsidR="00B43B53" w:rsidRPr="00083281" w:rsidRDefault="00B43B53" w:rsidP="00B43B53">
      <w:pPr>
        <w:pStyle w:val="a8"/>
        <w:jc w:val="left"/>
        <w:rPr>
          <w:rFonts w:ascii="Arial" w:hAnsi="Arial"/>
          <w:b w:val="0"/>
          <w:sz w:val="12"/>
          <w:szCs w:val="12"/>
        </w:rPr>
      </w:pPr>
    </w:p>
    <w:p w:rsidR="00B43B53" w:rsidRPr="00083281" w:rsidRDefault="00B43B53" w:rsidP="00B43B53">
      <w:pPr>
        <w:pStyle w:val="a8"/>
        <w:jc w:val="left"/>
        <w:rPr>
          <w:b w:val="0"/>
          <w:sz w:val="12"/>
          <w:szCs w:val="12"/>
        </w:rPr>
      </w:pPr>
      <w:r w:rsidRPr="00083281">
        <w:rPr>
          <w:b w:val="0"/>
          <w:sz w:val="12"/>
          <w:szCs w:val="12"/>
        </w:rPr>
        <w:t xml:space="preserve"> </w:t>
      </w:r>
    </w:p>
    <w:p w:rsidR="00B43B53" w:rsidRPr="00292F24" w:rsidRDefault="00B93BD9" w:rsidP="00B43B53">
      <w:pPr>
        <w:pStyle w:val="a8"/>
        <w:jc w:val="left"/>
        <w:rPr>
          <w:rFonts w:ascii="Arial" w:hAnsi="Arial" w:cs="Arial"/>
          <w:b w:val="0"/>
          <w:u w:val="single"/>
        </w:rPr>
      </w:pPr>
      <w:r>
        <w:rPr>
          <w:b w:val="0"/>
        </w:rPr>
        <w:t xml:space="preserve">  03.03</w:t>
      </w:r>
      <w:r w:rsidR="00B43B53">
        <w:rPr>
          <w:b w:val="0"/>
        </w:rPr>
        <w:t xml:space="preserve">.2023                                                                                                        </w:t>
      </w:r>
      <w:r w:rsidR="00B43B53" w:rsidRPr="00DA312B">
        <w:rPr>
          <w:b w:val="0"/>
        </w:rPr>
        <w:t xml:space="preserve">№ </w:t>
      </w:r>
      <w:r>
        <w:rPr>
          <w:b w:val="0"/>
        </w:rPr>
        <w:t>76</w:t>
      </w:r>
    </w:p>
    <w:p w:rsidR="00EE35F6" w:rsidRPr="00B43B53" w:rsidRDefault="00B43B53" w:rsidP="00A167BE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93BD9">
        <w:rPr>
          <w:sz w:val="24"/>
          <w:szCs w:val="24"/>
        </w:rPr>
        <w:t>с</w:t>
      </w:r>
      <w:r w:rsidRPr="00B43B53">
        <w:rPr>
          <w:sz w:val="24"/>
          <w:szCs w:val="24"/>
        </w:rPr>
        <w:t>. Солтон</w:t>
      </w:r>
    </w:p>
    <w:p w:rsidR="00EE35F6" w:rsidRDefault="00EE35F6" w:rsidP="00A167BE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64E87" w:rsidTr="00B64E87">
        <w:tc>
          <w:tcPr>
            <w:tcW w:w="4077" w:type="dxa"/>
          </w:tcPr>
          <w:p w:rsidR="00B64E87" w:rsidRPr="00B64E87" w:rsidRDefault="00B64E87" w:rsidP="00B43B5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7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3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7BE">
              <w:rPr>
                <w:rFonts w:ascii="Times New Roman" w:hAnsi="Times New Roman" w:cs="Times New Roman"/>
                <w:sz w:val="28"/>
                <w:szCs w:val="28"/>
              </w:rPr>
              <w:t>финансовых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B43B5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167BE">
              <w:rPr>
                <w:rFonts w:ascii="Times New Roman" w:hAnsi="Times New Roman" w:cs="Times New Roman"/>
                <w:sz w:val="28"/>
                <w:szCs w:val="28"/>
              </w:rPr>
              <w:t>существления закупок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67BE">
              <w:rPr>
                <w:rFonts w:ascii="Times New Roman" w:hAnsi="Times New Roman" w:cs="Times New Roman"/>
                <w:sz w:val="28"/>
                <w:szCs w:val="28"/>
              </w:rPr>
              <w:t>работ, услуг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7BE">
              <w:rPr>
                <w:rFonts w:ascii="Times New Roman" w:hAnsi="Times New Roman" w:cs="Times New Roman"/>
                <w:sz w:val="28"/>
                <w:szCs w:val="28"/>
              </w:rPr>
              <w:t>счет средств районного бюджета</w:t>
            </w:r>
          </w:p>
        </w:tc>
      </w:tr>
    </w:tbl>
    <w:p w:rsidR="00B64E87" w:rsidRDefault="00B64E87" w:rsidP="00B43B53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1720F" w:rsidRDefault="0031720F" w:rsidP="003172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720F" w:rsidRDefault="003C3343" w:rsidP="00B43B5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закупок товаров, работ, услуг для муниципальных нужд </w:t>
      </w:r>
      <w:proofErr w:type="spellStart"/>
      <w:r w:rsidR="00A975E9" w:rsidRPr="000D6B9D">
        <w:rPr>
          <w:rFonts w:ascii="Times New Roman" w:hAnsi="Times New Roman" w:cs="Times New Roman"/>
          <w:sz w:val="28"/>
          <w:szCs w:val="28"/>
        </w:rPr>
        <w:t>Со</w:t>
      </w:r>
      <w:r w:rsidR="00EE35F6">
        <w:rPr>
          <w:rFonts w:ascii="Times New Roman" w:hAnsi="Times New Roman" w:cs="Times New Roman"/>
          <w:sz w:val="28"/>
          <w:szCs w:val="28"/>
        </w:rPr>
        <w:t>лтонск</w:t>
      </w:r>
      <w:r w:rsidR="00A975E9" w:rsidRPr="000D6B9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26D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5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43B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43B5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43B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43B5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0D6B9D">
        <w:rPr>
          <w:rFonts w:ascii="Times New Roman" w:hAnsi="Times New Roman" w:cs="Times New Roman"/>
          <w:sz w:val="28"/>
          <w:szCs w:val="28"/>
        </w:rPr>
        <w:t>:</w:t>
      </w:r>
    </w:p>
    <w:p w:rsidR="0031720F" w:rsidRDefault="00F26DC1" w:rsidP="003172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343" w:rsidRPr="000D6B9D">
        <w:rPr>
          <w:rFonts w:ascii="Times New Roman" w:hAnsi="Times New Roman" w:cs="Times New Roman"/>
          <w:sz w:val="28"/>
          <w:szCs w:val="28"/>
        </w:rPr>
        <w:t>1. Муниципальные заказчики, районные бюджетные и автономные учреждения при заключении муниципальных контрактов (договоров) (далее – «муниципальный контракт») на поставку товаров, выполнение работ, оказание услуг для муниципальных ну</w:t>
      </w:r>
      <w:proofErr w:type="gramStart"/>
      <w:r w:rsidR="003C3343" w:rsidRPr="000D6B9D">
        <w:rPr>
          <w:rFonts w:ascii="Times New Roman" w:hAnsi="Times New Roman" w:cs="Times New Roman"/>
          <w:sz w:val="28"/>
          <w:szCs w:val="28"/>
        </w:rPr>
        <w:t>жд впр</w:t>
      </w:r>
      <w:proofErr w:type="gramEnd"/>
      <w:r w:rsidR="003C3343" w:rsidRPr="000D6B9D">
        <w:rPr>
          <w:rFonts w:ascii="Times New Roman" w:hAnsi="Times New Roman" w:cs="Times New Roman"/>
          <w:sz w:val="28"/>
          <w:szCs w:val="28"/>
        </w:rPr>
        <w:t>аве предусматривать авансовые платежи:</w:t>
      </w:r>
      <w:r w:rsidR="00C2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0F" w:rsidRDefault="003C3343" w:rsidP="003172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343">
        <w:rPr>
          <w:rFonts w:ascii="Times New Roman" w:hAnsi="Times New Roman" w:cs="Times New Roman"/>
          <w:sz w:val="28"/>
          <w:szCs w:val="28"/>
        </w:rPr>
        <w:t>в размере до 100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</w:t>
      </w:r>
      <w:proofErr w:type="gramEnd"/>
      <w:r w:rsidRPr="003C3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343">
        <w:rPr>
          <w:rFonts w:ascii="Times New Roman" w:hAnsi="Times New Roman" w:cs="Times New Roman"/>
          <w:sz w:val="28"/>
          <w:szCs w:val="28"/>
        </w:rPr>
        <w:t xml:space="preserve">финансового обеспечения, предусмотренного соглашением о предоставлении субсидии), - по муниципальным контрактам на оказание услуг связи, гостиничных услуг (услуг по бронированию и найму жилого помещения) при служебных командировках работников,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 </w:t>
      </w:r>
      <w:r w:rsidR="00A975E9">
        <w:rPr>
          <w:rFonts w:ascii="Times New Roman" w:hAnsi="Times New Roman" w:cs="Times New Roman"/>
          <w:sz w:val="28"/>
          <w:szCs w:val="28"/>
        </w:rPr>
        <w:t>Со</w:t>
      </w:r>
      <w:r w:rsidR="00EE35F6">
        <w:rPr>
          <w:rFonts w:ascii="Times New Roman" w:hAnsi="Times New Roman" w:cs="Times New Roman"/>
          <w:sz w:val="28"/>
          <w:szCs w:val="28"/>
        </w:rPr>
        <w:t>лтонского</w:t>
      </w:r>
      <w:r w:rsidRPr="003C3343">
        <w:rPr>
          <w:rFonts w:ascii="Times New Roman" w:hAnsi="Times New Roman" w:cs="Times New Roman"/>
          <w:sz w:val="28"/>
          <w:szCs w:val="28"/>
        </w:rPr>
        <w:t xml:space="preserve"> района, на обучение на курсах</w:t>
      </w:r>
      <w:proofErr w:type="gramEnd"/>
      <w:r w:rsidRPr="003C3343">
        <w:rPr>
          <w:rFonts w:ascii="Times New Roman" w:hAnsi="Times New Roman" w:cs="Times New Roman"/>
          <w:sz w:val="28"/>
          <w:szCs w:val="28"/>
        </w:rPr>
        <w:t xml:space="preserve"> повышения квалификации, на приобретение ави</w:t>
      </w:r>
      <w:proofErr w:type="gramStart"/>
      <w:r w:rsidRPr="003C334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3343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лиц;</w:t>
      </w:r>
    </w:p>
    <w:p w:rsidR="0031720F" w:rsidRDefault="003C3343" w:rsidP="003172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43">
        <w:rPr>
          <w:rFonts w:ascii="Times New Roman" w:hAnsi="Times New Roman" w:cs="Times New Roman"/>
          <w:sz w:val="28"/>
          <w:szCs w:val="28"/>
        </w:rPr>
        <w:t xml:space="preserve">в размере до 10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</w:t>
      </w:r>
      <w:r w:rsidRPr="003C3343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обеспечения, предусмотренного соглашением о предоставлении субсидии), - по муниципальным контрактам на выполнение работ по обеспечению дорожной деятельности на автомобильных дорогах местного значения;</w:t>
      </w:r>
    </w:p>
    <w:p w:rsidR="0031720F" w:rsidRDefault="003C3343" w:rsidP="003172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0F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205372">
        <w:rPr>
          <w:rFonts w:ascii="Times New Roman" w:hAnsi="Times New Roman" w:cs="Times New Roman"/>
          <w:sz w:val="28"/>
          <w:szCs w:val="28"/>
        </w:rPr>
        <w:t>4</w:t>
      </w:r>
      <w:r w:rsidRPr="0031720F">
        <w:rPr>
          <w:rFonts w:ascii="Times New Roman" w:hAnsi="Times New Roman" w:cs="Times New Roman"/>
          <w:sz w:val="28"/>
          <w:szCs w:val="28"/>
        </w:rPr>
        <w:t xml:space="preserve">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остальным муниципальным контрактам, за исключением указанных в пункте 2 настоящего постановления, а </w:t>
      </w:r>
      <w:proofErr w:type="gramStart"/>
      <w:r w:rsidRPr="0031720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31720F">
        <w:rPr>
          <w:rFonts w:ascii="Times New Roman" w:hAnsi="Times New Roman" w:cs="Times New Roman"/>
          <w:sz w:val="28"/>
          <w:szCs w:val="28"/>
        </w:rPr>
        <w:t xml:space="preserve"> если иное не предусмотрено нормативными правовыми актами Российской Федерации, Алтайского края и </w:t>
      </w:r>
      <w:r w:rsidR="0091286E" w:rsidRPr="0031720F">
        <w:rPr>
          <w:rFonts w:ascii="Times New Roman" w:hAnsi="Times New Roman" w:cs="Times New Roman"/>
          <w:sz w:val="28"/>
          <w:szCs w:val="28"/>
        </w:rPr>
        <w:t>Со</w:t>
      </w:r>
      <w:r w:rsidR="00205372">
        <w:rPr>
          <w:rFonts w:ascii="Times New Roman" w:hAnsi="Times New Roman" w:cs="Times New Roman"/>
          <w:sz w:val="28"/>
          <w:szCs w:val="28"/>
        </w:rPr>
        <w:t>лтонского</w:t>
      </w:r>
      <w:r w:rsidRPr="0031720F"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0" w:name="P25"/>
      <w:bookmarkEnd w:id="0"/>
    </w:p>
    <w:p w:rsidR="0031720F" w:rsidRDefault="003C3343" w:rsidP="003172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3343">
        <w:rPr>
          <w:rFonts w:ascii="Times New Roman" w:hAnsi="Times New Roman" w:cs="Times New Roman"/>
          <w:sz w:val="28"/>
          <w:szCs w:val="28"/>
        </w:rPr>
        <w:t>Установить, что на подрядные работы по капитальному и текущему ремонту, сносу объектов капитального строительства муниципальной собственности и на приобретение имущества авансовые платежи не предусматриваются, за исключением случаев, предусмотренных абзацем третьим пункта 1 настоящего постановления, а также выполнения таких работ и приобретения имущества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</w:t>
      </w:r>
      <w:proofErr w:type="gramEnd"/>
      <w:r w:rsidRPr="003C3343">
        <w:rPr>
          <w:rFonts w:ascii="Times New Roman" w:hAnsi="Times New Roman" w:cs="Times New Roman"/>
          <w:sz w:val="28"/>
          <w:szCs w:val="28"/>
        </w:rPr>
        <w:t xml:space="preserve"> (при введении </w:t>
      </w:r>
      <w:proofErr w:type="gramStart"/>
      <w:r w:rsidRPr="003C3343">
        <w:rPr>
          <w:rFonts w:ascii="Times New Roman" w:hAnsi="Times New Roman" w:cs="Times New Roman"/>
          <w:sz w:val="28"/>
          <w:szCs w:val="28"/>
        </w:rPr>
        <w:t>режима повышенной готовности функционирования органов управления</w:t>
      </w:r>
      <w:proofErr w:type="gramEnd"/>
      <w:r w:rsidRPr="003C3343">
        <w:rPr>
          <w:rFonts w:ascii="Times New Roman" w:hAnsi="Times New Roman" w:cs="Times New Roman"/>
          <w:sz w:val="28"/>
          <w:szCs w:val="28"/>
        </w:rPr>
        <w:t xml:space="preserve"> и сил единой государственной системы предупреждения и ликвидации чрезвычайных ситуаций) и (или) ликвидации чрезвычайной ситуации.</w:t>
      </w:r>
    </w:p>
    <w:p w:rsidR="003C3343" w:rsidRPr="0031720F" w:rsidRDefault="003C3343" w:rsidP="003172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0F">
        <w:rPr>
          <w:rFonts w:ascii="Times New Roman" w:hAnsi="Times New Roman" w:cs="Times New Roman"/>
          <w:sz w:val="28"/>
          <w:szCs w:val="28"/>
        </w:rPr>
        <w:t>3. Установить, что при проведении конкурсов и аукционов на право заключения муниципальных контрактов (далее – «муниципальные контракты») на выполнение работ по строительству, реконструкции, капитальному ремонту объектов капитального строительства за счет средств районного бюджета, за исключением указанных в пункте 4 настоящего постановления, должны предусматриваться следующие условия:</w:t>
      </w:r>
    </w:p>
    <w:p w:rsidR="003C3343" w:rsidRPr="003C3343" w:rsidRDefault="003C3343" w:rsidP="003172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43">
        <w:rPr>
          <w:rFonts w:ascii="Times New Roman" w:hAnsi="Times New Roman" w:cs="Times New Roman"/>
          <w:sz w:val="28"/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составляет от 1000 тыс. рублей до 20000 тыс. рублей; </w:t>
      </w:r>
      <w:proofErr w:type="gramStart"/>
      <w:r w:rsidRPr="003C3343">
        <w:rPr>
          <w:rFonts w:ascii="Times New Roman" w:hAnsi="Times New Roman" w:cs="Times New Roman"/>
          <w:sz w:val="28"/>
          <w:szCs w:val="28"/>
        </w:rPr>
        <w:t>в размере 5 процентов при начальной (максимальной) цене контракта свыше 20000 тыс. рублей (за исключением случаев, когда закупка осуществляется в соответствии со статьями 28-30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«Закон № 44-ФЗ») и участником закупки является учреждение или предприятие уголовно-исполнительной системы, организация инвалидов, субъект малого</w:t>
      </w:r>
      <w:proofErr w:type="gramEnd"/>
      <w:r w:rsidRPr="003C3343">
        <w:rPr>
          <w:rFonts w:ascii="Times New Roman" w:hAnsi="Times New Roman" w:cs="Times New Roman"/>
          <w:sz w:val="28"/>
          <w:szCs w:val="28"/>
        </w:rPr>
        <w:t xml:space="preserve"> предпринимательства либо социально ориентированная некоммерческая организация);</w:t>
      </w:r>
    </w:p>
    <w:p w:rsidR="003C3343" w:rsidRPr="003C3343" w:rsidRDefault="003C3343" w:rsidP="003172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43">
        <w:rPr>
          <w:rFonts w:ascii="Times New Roman" w:hAnsi="Times New Roman" w:cs="Times New Roman"/>
          <w:sz w:val="28"/>
          <w:szCs w:val="28"/>
        </w:rPr>
        <w:t xml:space="preserve">обеспечение исполнения муниципального контракта в размере, предусмотренном статьей 96 Закона № 44-ФЗ, но не менее 1 процента его начальной (максимальной) цены либо его цены, если закупка осуществлена в соответствии с </w:t>
      </w:r>
      <w:hyperlink r:id="rId5" w:history="1">
        <w:r w:rsidRPr="003C3343">
          <w:rPr>
            <w:rFonts w:ascii="Times New Roman" w:hAnsi="Times New Roman" w:cs="Times New Roman"/>
            <w:sz w:val="28"/>
            <w:szCs w:val="28"/>
          </w:rPr>
          <w:t>пунктом 1 части 1</w:t>
        </w:r>
        <w:r w:rsidRPr="0031720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C3343">
        <w:rPr>
          <w:rFonts w:ascii="Times New Roman" w:hAnsi="Times New Roman" w:cs="Times New Roman"/>
          <w:sz w:val="28"/>
          <w:szCs w:val="28"/>
        </w:rPr>
        <w:t>статьи 30 Закона № 44-ФЗ.</w:t>
      </w:r>
    </w:p>
    <w:p w:rsidR="003C3343" w:rsidRPr="003C3343" w:rsidRDefault="003C3343" w:rsidP="003172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4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C3343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муниципальных контрактов на выполнение работ по строительству и реконструкции (модернизации) объектов </w:t>
      </w:r>
      <w:r w:rsidRPr="003C3343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муниципальные заказчики вправе предусмотреть условие о зачете авансовых платежей в размере, указанном в последнем абзаце пункта 1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вида).</w:t>
      </w:r>
      <w:proofErr w:type="gramEnd"/>
    </w:p>
    <w:p w:rsidR="003C3343" w:rsidRPr="003C3343" w:rsidRDefault="003C3343" w:rsidP="003172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3C33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3343">
        <w:rPr>
          <w:rFonts w:ascii="Times New Roman" w:hAnsi="Times New Roman" w:cs="Times New Roman"/>
          <w:sz w:val="28"/>
          <w:szCs w:val="28"/>
        </w:rPr>
        <w:t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муниципального контракта - в размере 10 процентов его начальной (максимальной) цены либо его цены, если закупка осуществлена</w:t>
      </w:r>
      <w:proofErr w:type="gramEnd"/>
      <w:r w:rsidRPr="003C334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3C3343">
          <w:rPr>
            <w:rFonts w:ascii="Times New Roman" w:hAnsi="Times New Roman" w:cs="Times New Roman"/>
            <w:sz w:val="28"/>
            <w:szCs w:val="28"/>
          </w:rPr>
          <w:t>пунктом 1 части 1</w:t>
        </w:r>
        <w:r w:rsidRPr="0031720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C3343">
        <w:rPr>
          <w:rFonts w:ascii="Times New Roman" w:hAnsi="Times New Roman" w:cs="Times New Roman"/>
          <w:sz w:val="28"/>
          <w:szCs w:val="28"/>
        </w:rPr>
        <w:t>статьи 30 Закона № 44-ФЗ.</w:t>
      </w:r>
    </w:p>
    <w:p w:rsidR="003C3343" w:rsidRPr="000962EA" w:rsidRDefault="00756851" w:rsidP="003172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343" w:rsidRPr="00C22AFD">
        <w:rPr>
          <w:rFonts w:ascii="Times New Roman" w:hAnsi="Times New Roman" w:cs="Times New Roman"/>
          <w:sz w:val="28"/>
          <w:szCs w:val="28"/>
        </w:rPr>
        <w:t xml:space="preserve">5. Предложить органам местного самоуправления сельских поселений в целях </w:t>
      </w:r>
      <w:proofErr w:type="gramStart"/>
      <w:r w:rsidR="003C3343" w:rsidRPr="00C22AFD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бюджета поселения</w:t>
      </w:r>
      <w:proofErr w:type="gramEnd"/>
      <w:r w:rsidR="003C3343" w:rsidRPr="00C22AFD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муниципальных нужд предусматривать условия проведения закупок, установленные настоящим постановлением</w:t>
      </w:r>
      <w:r w:rsidR="003C3343" w:rsidRPr="000962EA">
        <w:rPr>
          <w:rFonts w:ascii="Times New Roman" w:hAnsi="Times New Roman" w:cs="Times New Roman"/>
          <w:sz w:val="28"/>
          <w:szCs w:val="28"/>
        </w:rPr>
        <w:t>.</w:t>
      </w:r>
    </w:p>
    <w:p w:rsidR="003C3343" w:rsidRPr="000962EA" w:rsidRDefault="00756851" w:rsidP="003172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AA9">
        <w:rPr>
          <w:rFonts w:ascii="Times New Roman" w:hAnsi="Times New Roman" w:cs="Times New Roman"/>
          <w:sz w:val="28"/>
          <w:szCs w:val="28"/>
        </w:rPr>
        <w:t>6</w:t>
      </w:r>
      <w:r w:rsidR="00B93BD9">
        <w:rPr>
          <w:rFonts w:ascii="Times New Roman" w:hAnsi="Times New Roman" w:cs="Times New Roman"/>
          <w:sz w:val="28"/>
          <w:szCs w:val="28"/>
        </w:rPr>
        <w:t xml:space="preserve">. </w:t>
      </w:r>
      <w:r w:rsidR="003C3343" w:rsidRPr="000962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5F6C37">
        <w:rPr>
          <w:rFonts w:ascii="Times New Roman" w:hAnsi="Times New Roman" w:cs="Times New Roman"/>
          <w:sz w:val="28"/>
          <w:szCs w:val="28"/>
        </w:rPr>
        <w:t xml:space="preserve"> со дня его подписания и распространяет свое действие на </w:t>
      </w:r>
      <w:proofErr w:type="gramStart"/>
      <w:r w:rsidR="005F6C3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5F6C37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3C3343" w:rsidRPr="000962EA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205372">
        <w:rPr>
          <w:rFonts w:ascii="Times New Roman" w:hAnsi="Times New Roman" w:cs="Times New Roman"/>
          <w:sz w:val="28"/>
          <w:szCs w:val="28"/>
        </w:rPr>
        <w:t>3</w:t>
      </w:r>
      <w:r w:rsidR="003C3343" w:rsidRPr="000962EA">
        <w:rPr>
          <w:rFonts w:ascii="Times New Roman" w:hAnsi="Times New Roman" w:cs="Times New Roman"/>
          <w:sz w:val="28"/>
          <w:szCs w:val="28"/>
        </w:rPr>
        <w:t>.</w:t>
      </w:r>
    </w:p>
    <w:p w:rsidR="00B43B53" w:rsidRDefault="00A167BE" w:rsidP="00B43B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62EA">
        <w:rPr>
          <w:rFonts w:ascii="Times New Roman" w:hAnsi="Times New Roman" w:cs="Times New Roman"/>
          <w:sz w:val="28"/>
          <w:szCs w:val="28"/>
        </w:rPr>
        <w:tab/>
      </w:r>
    </w:p>
    <w:p w:rsidR="00B43B53" w:rsidRPr="00B43B53" w:rsidRDefault="00B43B53" w:rsidP="00B43B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B93BD9">
        <w:rPr>
          <w:rFonts w:ascii="Times New Roman" w:hAnsi="Times New Roman" w:cs="Times New Roman"/>
          <w:sz w:val="28"/>
          <w:szCs w:val="28"/>
        </w:rPr>
        <w:t xml:space="preserve"> </w:t>
      </w:r>
      <w:r w:rsidRPr="00B43B5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proofErr w:type="spellStart"/>
      <w:r w:rsidRPr="00B43B53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B43B53">
        <w:rPr>
          <w:rFonts w:ascii="Times New Roman" w:hAnsi="Times New Roman" w:cs="Times New Roman"/>
          <w:sz w:val="28"/>
          <w:szCs w:val="28"/>
        </w:rPr>
        <w:t xml:space="preserve"> района  Алтайского края   и разместить  на официальном сайте Администрации </w:t>
      </w:r>
      <w:proofErr w:type="spellStart"/>
      <w:r w:rsidRPr="00B43B53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B43B53">
        <w:rPr>
          <w:rFonts w:ascii="Times New Roman" w:hAnsi="Times New Roman" w:cs="Times New Roman"/>
          <w:sz w:val="28"/>
          <w:szCs w:val="28"/>
        </w:rPr>
        <w:t xml:space="preserve"> района Алтайского края  </w:t>
      </w:r>
      <w:proofErr w:type="spellStart"/>
      <w:r w:rsidRPr="00B43B53">
        <w:rPr>
          <w:rFonts w:ascii="Times New Roman" w:hAnsi="Times New Roman" w:cs="Times New Roman"/>
          <w:sz w:val="28"/>
          <w:szCs w:val="28"/>
        </w:rPr>
        <w:t>www.soltonadm.ru</w:t>
      </w:r>
      <w:proofErr w:type="spellEnd"/>
      <w:r w:rsidRPr="00B43B53">
        <w:rPr>
          <w:rFonts w:ascii="Times New Roman" w:hAnsi="Times New Roman" w:cs="Times New Roman"/>
          <w:sz w:val="28"/>
          <w:szCs w:val="28"/>
        </w:rPr>
        <w:t>.</w:t>
      </w:r>
    </w:p>
    <w:p w:rsidR="00B43B53" w:rsidRPr="00B43B53" w:rsidRDefault="00B43B53" w:rsidP="00B43B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D9B">
        <w:rPr>
          <w:rFonts w:ascii="Times New Roman" w:hAnsi="Times New Roman" w:cs="Times New Roman"/>
          <w:sz w:val="28"/>
          <w:szCs w:val="28"/>
        </w:rPr>
        <w:t>8</w:t>
      </w:r>
      <w:r w:rsidRPr="00B43B53">
        <w:rPr>
          <w:rFonts w:ascii="Times New Roman" w:hAnsi="Times New Roman" w:cs="Times New Roman"/>
          <w:sz w:val="28"/>
          <w:szCs w:val="28"/>
        </w:rPr>
        <w:t>.</w:t>
      </w:r>
      <w:r w:rsidR="00B93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B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B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3B53" w:rsidRPr="00B43B53" w:rsidRDefault="00B43B53" w:rsidP="00B43B53">
      <w:pPr>
        <w:pStyle w:val="1"/>
        <w:spacing w:line="240" w:lineRule="exact"/>
        <w:ind w:right="-63"/>
        <w:rPr>
          <w:rFonts w:ascii="Times New Roman" w:hAnsi="Times New Roman"/>
          <w:sz w:val="28"/>
          <w:szCs w:val="28"/>
        </w:rPr>
      </w:pPr>
    </w:p>
    <w:p w:rsidR="00B43B53" w:rsidRPr="00B43B53" w:rsidRDefault="00B43B53" w:rsidP="00B43B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3B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43B53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B43B5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Л.П. Харламова </w:t>
      </w:r>
    </w:p>
    <w:p w:rsidR="00B43B53" w:rsidRPr="00B43B53" w:rsidRDefault="00B43B53" w:rsidP="00B43B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3B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3B53" w:rsidRPr="006947E3" w:rsidRDefault="00B43B53" w:rsidP="00B43B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>Согласовано:</w:t>
      </w:r>
    </w:p>
    <w:p w:rsidR="00B43B53" w:rsidRPr="006947E3" w:rsidRDefault="00B43B53" w:rsidP="00B43B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3B53" w:rsidRPr="006947E3" w:rsidRDefault="00B43B53" w:rsidP="00B43B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Начальник юридического отдела </w:t>
      </w:r>
    </w:p>
    <w:p w:rsidR="00B43B53" w:rsidRDefault="00B43B53" w:rsidP="00B43B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Администрации района </w:t>
      </w:r>
      <w:r>
        <w:rPr>
          <w:rFonts w:ascii="Times New Roman" w:eastAsia="Times New Roman" w:hAnsi="Times New Roman" w:cs="Times New Roman"/>
        </w:rPr>
        <w:t xml:space="preserve">  </w:t>
      </w:r>
    </w:p>
    <w:p w:rsidR="00B43B53" w:rsidRPr="006947E3" w:rsidRDefault="00B43B53" w:rsidP="00B43B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>Каширина О.В.</w:t>
      </w:r>
    </w:p>
    <w:p w:rsidR="00B43B53" w:rsidRPr="006947E3" w:rsidRDefault="00B43B53" w:rsidP="00B43B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3B53" w:rsidRPr="006947E3" w:rsidRDefault="00B43B53" w:rsidP="00B43B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Председатель комитета по финансам, </w:t>
      </w:r>
      <w:proofErr w:type="gramStart"/>
      <w:r w:rsidRPr="006947E3">
        <w:rPr>
          <w:rFonts w:ascii="Times New Roman" w:eastAsia="Times New Roman" w:hAnsi="Times New Roman" w:cs="Times New Roman"/>
        </w:rPr>
        <w:t>налоговой</w:t>
      </w:r>
      <w:proofErr w:type="gramEnd"/>
    </w:p>
    <w:p w:rsidR="00B43B53" w:rsidRDefault="00B43B53" w:rsidP="00B43B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>и кредитной  политике Администрации района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B43B53" w:rsidRDefault="00B43B53" w:rsidP="00B43B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>Назарова О.А.</w:t>
      </w:r>
    </w:p>
    <w:p w:rsidR="00B43B53" w:rsidRPr="006947E3" w:rsidRDefault="00B43B53" w:rsidP="00B43B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 </w:t>
      </w:r>
    </w:p>
    <w:p w:rsidR="00B845E8" w:rsidRDefault="00B845E8" w:rsidP="003172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Default="00EE35F6" w:rsidP="003172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45E8" w:rsidRPr="000962EA" w:rsidRDefault="00B845E8" w:rsidP="003172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845E8" w:rsidRPr="000962EA" w:rsidSect="00B43B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85A"/>
    <w:rsid w:val="0002439E"/>
    <w:rsid w:val="000962EA"/>
    <w:rsid w:val="000B5E89"/>
    <w:rsid w:val="000D6B9D"/>
    <w:rsid w:val="00170257"/>
    <w:rsid w:val="00190B50"/>
    <w:rsid w:val="001C6815"/>
    <w:rsid w:val="00205372"/>
    <w:rsid w:val="00234AA9"/>
    <w:rsid w:val="002B685A"/>
    <w:rsid w:val="0031720F"/>
    <w:rsid w:val="0038365E"/>
    <w:rsid w:val="003C010B"/>
    <w:rsid w:val="003C3343"/>
    <w:rsid w:val="003C76F1"/>
    <w:rsid w:val="0044688B"/>
    <w:rsid w:val="00535392"/>
    <w:rsid w:val="005C29B6"/>
    <w:rsid w:val="005F6C37"/>
    <w:rsid w:val="00756851"/>
    <w:rsid w:val="007D62D1"/>
    <w:rsid w:val="008207D8"/>
    <w:rsid w:val="008476EE"/>
    <w:rsid w:val="008A6ACA"/>
    <w:rsid w:val="0091286E"/>
    <w:rsid w:val="00981497"/>
    <w:rsid w:val="009B05AB"/>
    <w:rsid w:val="009F5CE0"/>
    <w:rsid w:val="00A1170D"/>
    <w:rsid w:val="00A126CF"/>
    <w:rsid w:val="00A167BE"/>
    <w:rsid w:val="00A500FD"/>
    <w:rsid w:val="00A975E9"/>
    <w:rsid w:val="00AC5C83"/>
    <w:rsid w:val="00B43B53"/>
    <w:rsid w:val="00B64E87"/>
    <w:rsid w:val="00B845E8"/>
    <w:rsid w:val="00B93BD9"/>
    <w:rsid w:val="00BA7361"/>
    <w:rsid w:val="00C22AFD"/>
    <w:rsid w:val="00C44F5F"/>
    <w:rsid w:val="00D86904"/>
    <w:rsid w:val="00DD0511"/>
    <w:rsid w:val="00DE491C"/>
    <w:rsid w:val="00E66D9B"/>
    <w:rsid w:val="00EC1F3F"/>
    <w:rsid w:val="00EE35F6"/>
    <w:rsid w:val="00F26DC1"/>
    <w:rsid w:val="00F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11"/>
  </w:style>
  <w:style w:type="paragraph" w:styleId="1">
    <w:name w:val="heading 1"/>
    <w:basedOn w:val="a"/>
    <w:next w:val="a"/>
    <w:link w:val="10"/>
    <w:qFormat/>
    <w:rsid w:val="00B43B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8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A167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167BE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A167BE"/>
    <w:pPr>
      <w:spacing w:after="0" w:line="240" w:lineRule="auto"/>
    </w:pPr>
  </w:style>
  <w:style w:type="paragraph" w:customStyle="1" w:styleId="ConsPlusNormal">
    <w:name w:val="ConsPlusNormal"/>
    <w:uiPriority w:val="99"/>
    <w:rsid w:val="003C3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B64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B43B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43B5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B43B5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FD67D88DDC1421B896F82310667CF7DB4EE6FE3509394CB4B71B59962CBAF952CD2D723DD66D4EE866D7E959CEE461D9BAD35A3E4FE11U3E5J" TargetMode="External"/><Relationship Id="rId5" Type="http://schemas.openxmlformats.org/officeDocument/2006/relationships/hyperlink" Target="consultantplus://offline/ref=C44DEC6CDD7CDD7A5C4A6F651835E5E5E19C81E80E58022236C456CE18B46F8BE2152E3B7B8FB38900CA3295F5B4CE108F382DA052D2A344v64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B5F5-3E09-4F26-9D80-008BD048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finbud</dc:creator>
  <cp:lastModifiedBy>Пользователь Windows</cp:lastModifiedBy>
  <cp:revision>6</cp:revision>
  <cp:lastPrinted>2023-03-06T04:46:00Z</cp:lastPrinted>
  <dcterms:created xsi:type="dcterms:W3CDTF">2023-02-28T02:40:00Z</dcterms:created>
  <dcterms:modified xsi:type="dcterms:W3CDTF">2023-03-06T05:03:00Z</dcterms:modified>
</cp:coreProperties>
</file>