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8"/>
        <w:ind w:left="5939" w:right="0" w:firstLine="0"/>
        <w:jc w:val="left"/>
        <w:rPr>
          <w:sz w:val="22"/>
        </w:rPr>
      </w:pPr>
      <w:r>
        <w:rPr>
          <w:sz w:val="22"/>
        </w:rPr>
        <w:t>УТВЕРЖДАЮ</w:t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6105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4927813</wp:posOffset>
            </wp:positionH>
            <wp:positionV relativeFrom="paragraph">
              <wp:posOffset>348463</wp:posOffset>
            </wp:positionV>
            <wp:extent cx="811130" cy="454172"/>
            <wp:effectExtent l="0" t="0" r="0" b="0"/>
            <wp:wrapNone/>
            <wp:docPr id="1" name="image1.jpeg" descr="Лудцев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130" cy="454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Глава</w:t>
      </w:r>
      <w:r>
        <w:rPr>
          <w:spacing w:val="-2"/>
          <w:sz w:val="22"/>
        </w:rPr>
        <w:t> </w:t>
      </w:r>
      <w:r>
        <w:rPr>
          <w:sz w:val="22"/>
        </w:rPr>
        <w:t>Солтонского</w:t>
      </w:r>
      <w:r>
        <w:rPr>
          <w:spacing w:val="-2"/>
          <w:sz w:val="22"/>
        </w:rPr>
        <w:t> </w:t>
      </w:r>
      <w:r>
        <w:rPr>
          <w:sz w:val="22"/>
        </w:rPr>
        <w:t>района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6"/>
        </w:rPr>
      </w:pPr>
    </w:p>
    <w:p>
      <w:pPr>
        <w:spacing w:before="0"/>
        <w:ind w:left="0" w:right="402" w:firstLine="0"/>
        <w:jc w:val="right"/>
        <w:rPr>
          <w:sz w:val="22"/>
        </w:rPr>
      </w:pPr>
      <w:r>
        <w:rPr>
          <w:sz w:val="22"/>
        </w:rPr>
        <w:t>М.П.Лудцев</w:t>
      </w:r>
    </w:p>
    <w:p>
      <w:pPr>
        <w:pStyle w:val="BodyText"/>
        <w:spacing w:before="8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1040" w:bottom="280" w:left="1600" w:right="740"/>
        </w:sectPr>
      </w:pPr>
    </w:p>
    <w:p>
      <w:pPr>
        <w:pStyle w:val="BodyText"/>
        <w:rPr>
          <w:sz w:val="34"/>
        </w:rPr>
      </w:pPr>
    </w:p>
    <w:p>
      <w:pPr>
        <w:pStyle w:val="Heading1"/>
        <w:spacing w:before="197"/>
        <w:ind w:firstLine="0"/>
        <w:jc w:val="right"/>
      </w:pPr>
      <w:r>
        <w:rPr/>
        <w:t>Результаты</w:t>
      </w:r>
    </w:p>
    <w:p>
      <w:pPr>
        <w:spacing w:before="91"/>
        <w:ind w:left="386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«</w:t>
      </w:r>
      <w:r>
        <w:rPr>
          <w:spacing w:val="-4"/>
          <w:sz w:val="22"/>
        </w:rPr>
        <w:t> </w:t>
      </w:r>
      <w:r>
        <w:rPr>
          <w:sz w:val="22"/>
        </w:rPr>
        <w:t>29</w:t>
      </w:r>
      <w:r>
        <w:rPr>
          <w:spacing w:val="3"/>
          <w:sz w:val="22"/>
        </w:rPr>
        <w:t> </w:t>
      </w:r>
      <w:r>
        <w:rPr>
          <w:sz w:val="22"/>
        </w:rPr>
        <w:t>»</w:t>
      </w:r>
      <w:r>
        <w:rPr>
          <w:spacing w:val="-4"/>
          <w:sz w:val="22"/>
        </w:rPr>
        <w:t> </w:t>
      </w:r>
      <w:r>
        <w:rPr>
          <w:sz w:val="22"/>
        </w:rPr>
        <w:t>декабря 2022</w:t>
      </w:r>
      <w:r>
        <w:rPr>
          <w:spacing w:val="1"/>
          <w:sz w:val="22"/>
        </w:rPr>
        <w:t> </w:t>
      </w:r>
      <w:r>
        <w:rPr>
          <w:sz w:val="22"/>
        </w:rPr>
        <w:t>г.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1040" w:bottom="280" w:left="1600" w:right="740"/>
          <w:cols w:num="2" w:equalWidth="0">
            <w:col w:w="5626" w:space="40"/>
            <w:col w:w="3904"/>
          </w:cols>
        </w:sectPr>
      </w:pPr>
    </w:p>
    <w:p>
      <w:pPr>
        <w:pStyle w:val="BodyText"/>
        <w:spacing w:before="9"/>
        <w:rPr>
          <w:sz w:val="14"/>
        </w:rPr>
      </w:pPr>
    </w:p>
    <w:p>
      <w:pPr>
        <w:pStyle w:val="Heading1"/>
        <w:spacing w:line="405" w:lineRule="auto"/>
        <w:ind w:left="3261" w:right="890"/>
      </w:pPr>
      <w:r>
        <w:rPr/>
        <w:t>заседания общественного совета Солтонского района</w:t>
      </w:r>
      <w:r>
        <w:rPr>
          <w:spacing w:val="-77"/>
        </w:rPr>
        <w:t> </w:t>
      </w:r>
      <w:r>
        <w:rPr/>
        <w:t>по итогам</w:t>
      </w:r>
      <w:r>
        <w:rPr>
          <w:spacing w:val="3"/>
        </w:rPr>
        <w:t> </w:t>
      </w:r>
      <w:r>
        <w:rPr/>
        <w:t>2022 года.</w:t>
      </w:r>
    </w:p>
    <w:p>
      <w:pPr>
        <w:pStyle w:val="BodyText"/>
        <w:spacing w:before="3"/>
        <w:rPr>
          <w:b/>
          <w:sz w:val="49"/>
        </w:rPr>
      </w:pPr>
    </w:p>
    <w:p>
      <w:pPr>
        <w:pStyle w:val="BodyText"/>
        <w:spacing w:line="276" w:lineRule="auto"/>
        <w:ind w:left="102" w:right="105"/>
        <w:jc w:val="both"/>
      </w:pPr>
      <w:r>
        <w:rPr/>
        <w:t>В</w:t>
      </w:r>
      <w:r>
        <w:rPr>
          <w:spacing w:val="1"/>
        </w:rPr>
        <w:t> </w:t>
      </w:r>
      <w:r>
        <w:rPr/>
        <w:t>декабре</w:t>
      </w:r>
      <w:r>
        <w:rPr>
          <w:spacing w:val="1"/>
        </w:rPr>
        <w:t> </w:t>
      </w:r>
      <w:r>
        <w:rPr/>
        <w:t>текущего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состоялось</w:t>
      </w:r>
      <w:r>
        <w:rPr>
          <w:spacing w:val="1"/>
        </w:rPr>
        <w:t> </w:t>
      </w:r>
      <w:r>
        <w:rPr/>
        <w:t>заседание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Солтонского</w:t>
      </w:r>
      <w:r>
        <w:rPr>
          <w:spacing w:val="1"/>
        </w:rPr>
        <w:t> </w:t>
      </w:r>
      <w:r>
        <w:rPr/>
        <w:t>района,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рассмотрены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вопросы: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276" w:lineRule="auto" w:before="200" w:after="0"/>
        <w:ind w:left="102" w:right="106" w:firstLine="0"/>
        <w:jc w:val="both"/>
        <w:rPr>
          <w:sz w:val="32"/>
        </w:rPr>
      </w:pPr>
      <w:r>
        <w:rPr>
          <w:sz w:val="32"/>
        </w:rPr>
        <w:t>Информация</w:t>
      </w:r>
      <w:r>
        <w:rPr>
          <w:spacing w:val="1"/>
          <w:sz w:val="32"/>
        </w:rPr>
        <w:t> </w:t>
      </w:r>
      <w:r>
        <w:rPr>
          <w:sz w:val="32"/>
        </w:rPr>
        <w:t>инвестиционного</w:t>
      </w:r>
      <w:r>
        <w:rPr>
          <w:spacing w:val="1"/>
          <w:sz w:val="32"/>
        </w:rPr>
        <w:t> </w:t>
      </w:r>
      <w:r>
        <w:rPr>
          <w:sz w:val="32"/>
        </w:rPr>
        <w:t>уполномоченного</w:t>
      </w:r>
      <w:r>
        <w:rPr>
          <w:spacing w:val="1"/>
          <w:sz w:val="32"/>
        </w:rPr>
        <w:t> </w:t>
      </w:r>
      <w:r>
        <w:rPr>
          <w:sz w:val="32"/>
        </w:rPr>
        <w:t>о</w:t>
      </w:r>
      <w:r>
        <w:rPr>
          <w:spacing w:val="1"/>
          <w:sz w:val="32"/>
        </w:rPr>
        <w:t> </w:t>
      </w:r>
      <w:r>
        <w:rPr>
          <w:sz w:val="32"/>
        </w:rPr>
        <w:t>ходе</w:t>
      </w:r>
      <w:r>
        <w:rPr>
          <w:spacing w:val="1"/>
          <w:sz w:val="32"/>
        </w:rPr>
        <w:t> </w:t>
      </w:r>
      <w:r>
        <w:rPr>
          <w:sz w:val="32"/>
        </w:rPr>
        <w:t>реализации</w:t>
      </w:r>
      <w:r>
        <w:rPr>
          <w:spacing w:val="1"/>
          <w:sz w:val="32"/>
        </w:rPr>
        <w:t> </w:t>
      </w:r>
      <w:r>
        <w:rPr>
          <w:sz w:val="32"/>
        </w:rPr>
        <w:t>инвестиционных</w:t>
      </w:r>
      <w:r>
        <w:rPr>
          <w:spacing w:val="1"/>
          <w:sz w:val="32"/>
        </w:rPr>
        <w:t> </w:t>
      </w:r>
      <w:r>
        <w:rPr>
          <w:sz w:val="32"/>
        </w:rPr>
        <w:t>проектов</w:t>
      </w:r>
      <w:r>
        <w:rPr>
          <w:spacing w:val="1"/>
          <w:sz w:val="32"/>
        </w:rPr>
        <w:t> </w:t>
      </w:r>
      <w:r>
        <w:rPr>
          <w:sz w:val="32"/>
        </w:rPr>
        <w:t>на</w:t>
      </w:r>
      <w:r>
        <w:rPr>
          <w:spacing w:val="1"/>
          <w:sz w:val="32"/>
        </w:rPr>
        <w:t> </w:t>
      </w:r>
      <w:r>
        <w:rPr>
          <w:sz w:val="32"/>
        </w:rPr>
        <w:t>территории</w:t>
      </w:r>
      <w:r>
        <w:rPr>
          <w:spacing w:val="1"/>
          <w:sz w:val="32"/>
        </w:rPr>
        <w:t> </w:t>
      </w:r>
      <w:r>
        <w:rPr>
          <w:sz w:val="32"/>
        </w:rPr>
        <w:t>района</w:t>
      </w:r>
      <w:r>
        <w:rPr>
          <w:spacing w:val="80"/>
          <w:sz w:val="32"/>
        </w:rPr>
        <w:t> </w:t>
      </w:r>
      <w:r>
        <w:rPr>
          <w:sz w:val="32"/>
        </w:rPr>
        <w:t>за</w:t>
      </w:r>
      <w:r>
        <w:rPr>
          <w:spacing w:val="1"/>
          <w:sz w:val="32"/>
        </w:rPr>
        <w:t> </w:t>
      </w:r>
      <w:r>
        <w:rPr>
          <w:sz w:val="32"/>
        </w:rPr>
        <w:t>2022 год;</w:t>
      </w:r>
    </w:p>
    <w:p>
      <w:pPr>
        <w:pStyle w:val="ListParagraph"/>
        <w:numPr>
          <w:ilvl w:val="0"/>
          <w:numId w:val="1"/>
        </w:numPr>
        <w:tabs>
          <w:tab w:pos="558" w:val="left" w:leader="none"/>
        </w:tabs>
        <w:spacing w:line="276" w:lineRule="auto" w:before="199" w:after="0"/>
        <w:ind w:left="102" w:right="106" w:firstLine="0"/>
        <w:jc w:val="both"/>
        <w:rPr>
          <w:sz w:val="32"/>
        </w:rPr>
      </w:pPr>
      <w:r>
        <w:rPr>
          <w:sz w:val="32"/>
        </w:rPr>
        <w:t>представление</w:t>
      </w:r>
      <w:r>
        <w:rPr>
          <w:spacing w:val="1"/>
          <w:sz w:val="32"/>
        </w:rPr>
        <w:t> </w:t>
      </w:r>
      <w:r>
        <w:rPr>
          <w:sz w:val="32"/>
        </w:rPr>
        <w:t>инвестиционным</w:t>
      </w:r>
      <w:r>
        <w:rPr>
          <w:spacing w:val="1"/>
          <w:sz w:val="32"/>
        </w:rPr>
        <w:t> </w:t>
      </w:r>
      <w:r>
        <w:rPr>
          <w:sz w:val="32"/>
        </w:rPr>
        <w:t>уполномоченным</w:t>
      </w:r>
      <w:r>
        <w:rPr>
          <w:spacing w:val="1"/>
          <w:sz w:val="32"/>
        </w:rPr>
        <w:t> </w:t>
      </w:r>
      <w:r>
        <w:rPr>
          <w:sz w:val="32"/>
        </w:rPr>
        <w:t>перечня</w:t>
      </w:r>
      <w:r>
        <w:rPr>
          <w:spacing w:val="1"/>
          <w:sz w:val="32"/>
        </w:rPr>
        <w:t> </w:t>
      </w:r>
      <w:r>
        <w:rPr>
          <w:sz w:val="32"/>
        </w:rPr>
        <w:t>основных инвестиционных</w:t>
      </w:r>
      <w:r>
        <w:rPr>
          <w:spacing w:val="1"/>
          <w:sz w:val="32"/>
        </w:rPr>
        <w:t> </w:t>
      </w:r>
      <w:r>
        <w:rPr>
          <w:sz w:val="32"/>
        </w:rPr>
        <w:t>проектов Солтонского района на 2022</w:t>
      </w:r>
      <w:r>
        <w:rPr>
          <w:spacing w:val="1"/>
          <w:sz w:val="32"/>
        </w:rPr>
        <w:t> </w:t>
      </w:r>
      <w:r>
        <w:rPr>
          <w:sz w:val="32"/>
        </w:rPr>
        <w:t>год.</w:t>
      </w:r>
      <w:r>
        <w:rPr>
          <w:spacing w:val="1"/>
          <w:sz w:val="32"/>
        </w:rPr>
        <w:t> </w:t>
      </w:r>
      <w:r>
        <w:rPr>
          <w:sz w:val="32"/>
        </w:rPr>
        <w:t>Информация</w:t>
      </w:r>
      <w:r>
        <w:rPr>
          <w:spacing w:val="1"/>
          <w:sz w:val="32"/>
        </w:rPr>
        <w:t> </w:t>
      </w:r>
      <w:r>
        <w:rPr>
          <w:sz w:val="32"/>
        </w:rPr>
        <w:t>размещена</w:t>
      </w:r>
      <w:r>
        <w:rPr>
          <w:spacing w:val="1"/>
          <w:sz w:val="32"/>
        </w:rPr>
        <w:t> </w:t>
      </w:r>
      <w:r>
        <w:rPr>
          <w:sz w:val="32"/>
        </w:rPr>
        <w:t>на</w:t>
      </w:r>
      <w:r>
        <w:rPr>
          <w:spacing w:val="1"/>
          <w:sz w:val="32"/>
        </w:rPr>
        <w:t> </w:t>
      </w:r>
      <w:r>
        <w:rPr>
          <w:sz w:val="32"/>
        </w:rPr>
        <w:t>сайте</w:t>
      </w:r>
      <w:r>
        <w:rPr>
          <w:spacing w:val="1"/>
          <w:sz w:val="32"/>
        </w:rPr>
        <w:t> </w:t>
      </w:r>
      <w:r>
        <w:rPr>
          <w:sz w:val="32"/>
        </w:rPr>
        <w:t>администрации</w:t>
      </w:r>
      <w:r>
        <w:rPr>
          <w:spacing w:val="1"/>
          <w:sz w:val="32"/>
        </w:rPr>
        <w:t> </w:t>
      </w:r>
      <w:r>
        <w:rPr>
          <w:sz w:val="32"/>
        </w:rPr>
        <w:t>района</w:t>
      </w:r>
      <w:r>
        <w:rPr>
          <w:spacing w:val="1"/>
          <w:sz w:val="32"/>
        </w:rPr>
        <w:t> </w:t>
      </w:r>
      <w:r>
        <w:rPr>
          <w:sz w:val="32"/>
        </w:rPr>
        <w:t>в</w:t>
      </w:r>
      <w:r>
        <w:rPr>
          <w:spacing w:val="1"/>
          <w:sz w:val="32"/>
        </w:rPr>
        <w:t> </w:t>
      </w:r>
      <w:r>
        <w:rPr>
          <w:sz w:val="32"/>
        </w:rPr>
        <w:t>разделе</w:t>
      </w:r>
      <w:r>
        <w:rPr>
          <w:spacing w:val="-1"/>
          <w:sz w:val="32"/>
        </w:rPr>
        <w:t> </w:t>
      </w:r>
      <w:r>
        <w:rPr>
          <w:sz w:val="32"/>
        </w:rPr>
        <w:t>«Инвестиции»;</w:t>
      </w:r>
    </w:p>
    <w:p>
      <w:pPr>
        <w:pStyle w:val="BodyText"/>
        <w:spacing w:line="276" w:lineRule="auto" w:before="201"/>
        <w:ind w:left="102" w:right="106" w:firstLine="158"/>
        <w:jc w:val="both"/>
      </w:pPr>
      <w:r>
        <w:rPr/>
        <w:t>-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инвестиционным</w:t>
      </w:r>
      <w:r>
        <w:rPr>
          <w:spacing w:val="1"/>
        </w:rPr>
        <w:t> </w:t>
      </w:r>
      <w:r>
        <w:rPr/>
        <w:t>уполномоченным</w:t>
      </w:r>
      <w:r>
        <w:rPr>
          <w:spacing w:val="8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инженерной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транспортной</w:t>
      </w:r>
      <w:r>
        <w:rPr>
          <w:spacing w:val="1"/>
        </w:rPr>
        <w:t> </w:t>
      </w:r>
      <w:r>
        <w:rPr/>
        <w:t>инфраструктуры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Солтонском районе на 2023 год. Информация размещена на сайте</w:t>
      </w:r>
      <w:r>
        <w:rPr>
          <w:spacing w:val="1"/>
        </w:rPr>
        <w:t> </w:t>
      </w:r>
      <w:r>
        <w:rPr/>
        <w:t>администрации</w:t>
      </w:r>
      <w:r>
        <w:rPr>
          <w:spacing w:val="-3"/>
        </w:rPr>
        <w:t> </w:t>
      </w:r>
      <w:r>
        <w:rPr/>
        <w:t>района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разделе</w:t>
      </w:r>
      <w:r>
        <w:rPr>
          <w:spacing w:val="1"/>
        </w:rPr>
        <w:t> </w:t>
      </w:r>
      <w:r>
        <w:rPr/>
        <w:t>«Инвестиции»;</w:t>
      </w:r>
    </w:p>
    <w:p>
      <w:pPr>
        <w:pStyle w:val="ListParagraph"/>
        <w:numPr>
          <w:ilvl w:val="0"/>
          <w:numId w:val="1"/>
        </w:numPr>
        <w:tabs>
          <w:tab w:pos="328" w:val="left" w:leader="none"/>
        </w:tabs>
        <w:spacing w:line="278" w:lineRule="auto" w:before="199" w:after="0"/>
        <w:ind w:left="102" w:right="105" w:firstLine="0"/>
        <w:jc w:val="both"/>
        <w:rPr>
          <w:sz w:val="32"/>
        </w:rPr>
      </w:pPr>
      <w:r>
        <w:rPr>
          <w:sz w:val="32"/>
        </w:rPr>
        <w:t>перечень проектов, поданных сельсоветами в рамках программы</w:t>
      </w:r>
      <w:r>
        <w:rPr>
          <w:spacing w:val="1"/>
          <w:sz w:val="32"/>
        </w:rPr>
        <w:t> </w:t>
      </w:r>
      <w:r>
        <w:rPr>
          <w:sz w:val="32"/>
        </w:rPr>
        <w:t>поддержки</w:t>
      </w:r>
      <w:r>
        <w:rPr>
          <w:spacing w:val="-3"/>
          <w:sz w:val="32"/>
        </w:rPr>
        <w:t> </w:t>
      </w:r>
      <w:r>
        <w:rPr>
          <w:sz w:val="32"/>
        </w:rPr>
        <w:t>местных</w:t>
      </w:r>
      <w:r>
        <w:rPr>
          <w:spacing w:val="-1"/>
          <w:sz w:val="32"/>
        </w:rPr>
        <w:t> </w:t>
      </w:r>
      <w:r>
        <w:rPr>
          <w:sz w:val="32"/>
        </w:rPr>
        <w:t>инициатив,</w:t>
      </w:r>
      <w:r>
        <w:rPr>
          <w:spacing w:val="-2"/>
          <w:sz w:val="32"/>
        </w:rPr>
        <w:t> </w:t>
      </w:r>
      <w:r>
        <w:rPr>
          <w:sz w:val="32"/>
        </w:rPr>
        <w:t>на</w:t>
      </w:r>
      <w:r>
        <w:rPr>
          <w:spacing w:val="1"/>
          <w:sz w:val="32"/>
        </w:rPr>
        <w:t> </w:t>
      </w:r>
      <w:r>
        <w:rPr>
          <w:sz w:val="32"/>
        </w:rPr>
        <w:t>2023 год.</w:t>
      </w:r>
    </w:p>
    <w:p>
      <w:pPr>
        <w:pStyle w:val="BodyText"/>
        <w:spacing w:line="276" w:lineRule="auto" w:before="193"/>
        <w:ind w:left="102" w:right="109" w:firstLine="559"/>
        <w:jc w:val="both"/>
      </w:pPr>
      <w:r>
        <w:rPr/>
        <w:t>Информация</w:t>
      </w:r>
      <w:r>
        <w:rPr>
          <w:spacing w:val="1"/>
        </w:rPr>
        <w:t> </w:t>
      </w:r>
      <w:r>
        <w:rPr/>
        <w:t>была</w:t>
      </w:r>
      <w:r>
        <w:rPr>
          <w:spacing w:val="1"/>
        </w:rPr>
        <w:t> </w:t>
      </w:r>
      <w:r>
        <w:rPr/>
        <w:t>принята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одобрена</w:t>
      </w:r>
      <w:r>
        <w:rPr>
          <w:spacing w:val="81"/>
        </w:rPr>
        <w:t> </w:t>
      </w:r>
      <w:r>
        <w:rPr/>
        <w:t>членами</w:t>
      </w:r>
      <w:r>
        <w:rPr>
          <w:spacing w:val="1"/>
        </w:rPr>
        <w:t> </w:t>
      </w:r>
      <w:r>
        <w:rPr/>
        <w:t>инвестиционной комиссии.</w:t>
      </w:r>
    </w:p>
    <w:sectPr>
      <w:type w:val="continuous"/>
      <w:pgSz w:w="11910" w:h="16840"/>
      <w:pgMar w:top="104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02" w:hanging="730"/>
      </w:pPr>
      <w:rPr>
        <w:rFonts w:hint="default" w:ascii="Times New Roman" w:hAnsi="Times New Roman" w:eastAsia="Times New Roman" w:cs="Times New Roman"/>
        <w:w w:val="99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7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7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7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7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7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7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7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73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86"/>
      <w:ind w:hanging="2363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99"/>
      <w:ind w:left="102" w:right="10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2022-12-29T01:35:56Z</dcterms:created>
  <dcterms:modified xsi:type="dcterms:W3CDTF">2022-12-29T01:35:56Z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2022-12-29T00:00:00Z</vt:filetime>
  </property>
</Properties>
</file>