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BB" w:rsidRPr="00D73E50" w:rsidRDefault="007E60BB" w:rsidP="00D73E50">
      <w:pPr>
        <w:pStyle w:val="a7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E50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Информационное сообщение</w:t>
      </w:r>
    </w:p>
    <w:p w:rsidR="007E60BB" w:rsidRPr="00D73E50" w:rsidRDefault="007E60BB" w:rsidP="00D73E50">
      <w:pPr>
        <w:pStyle w:val="a7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E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проведении продажи посредством публичного предложения </w:t>
      </w:r>
    </w:p>
    <w:p w:rsidR="007E60BB" w:rsidRPr="00D73E50" w:rsidRDefault="007E60BB" w:rsidP="00D73E50">
      <w:pPr>
        <w:pStyle w:val="a7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E5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имущества в электронной форме</w:t>
      </w:r>
    </w:p>
    <w:p w:rsidR="007E60BB" w:rsidRPr="00D73E50" w:rsidRDefault="007E60BB" w:rsidP="00D73E50">
      <w:pPr>
        <w:pStyle w:val="a7"/>
        <w:spacing w:after="0"/>
        <w:ind w:left="-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60BB" w:rsidRPr="00D73E50" w:rsidRDefault="007E60BB" w:rsidP="00D73E50">
      <w:pPr>
        <w:pStyle w:val="a7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E50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</w:t>
      </w:r>
    </w:p>
    <w:p w:rsidR="007E60BB" w:rsidRPr="00D73E50" w:rsidRDefault="007E60BB" w:rsidP="00D73E5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73E50">
        <w:rPr>
          <w:rFonts w:ascii="Times New Roman" w:hAnsi="Times New Roman" w:cs="Times New Roman"/>
          <w:sz w:val="24"/>
          <w:szCs w:val="24"/>
        </w:rPr>
        <w:t xml:space="preserve">Продажа муниципального имущества, находящегося в </w:t>
      </w:r>
      <w:r w:rsidR="00C7637E">
        <w:rPr>
          <w:rFonts w:ascii="Times New Roman" w:hAnsi="Times New Roman" w:cs="Times New Roman"/>
          <w:sz w:val="24"/>
          <w:szCs w:val="24"/>
        </w:rPr>
        <w:t xml:space="preserve">Собственности Администрации Солтонского района </w:t>
      </w:r>
      <w:r w:rsidRPr="00D73E50">
        <w:rPr>
          <w:rFonts w:ascii="Times New Roman" w:hAnsi="Times New Roman" w:cs="Times New Roman"/>
          <w:sz w:val="24"/>
          <w:szCs w:val="24"/>
        </w:rPr>
        <w:t>Алтайского края посредством публичного предложения, проводится в электронной форме в соответствии с Гражданским кодексом Российской Федерации, Федеральным законом от 21.12.2001 г.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D73E50">
        <w:rPr>
          <w:rFonts w:ascii="Times New Roman" w:hAnsi="Times New Roman" w:cs="Times New Roman"/>
          <w:sz w:val="24"/>
          <w:szCs w:val="24"/>
        </w:rPr>
        <w:t xml:space="preserve">», а также регламентом электронной торговой площадки, размещенным на сайте </w:t>
      </w:r>
      <w:hyperlink r:id="rId8" w:history="1">
        <w:r w:rsidRPr="00D73E50">
          <w:rPr>
            <w:rStyle w:val="a3"/>
            <w:rFonts w:ascii="Times New Roman" w:hAnsi="Times New Roman" w:cs="Times New Roman"/>
          </w:rPr>
          <w:t>https://www.rts-tender.ru</w:t>
        </w:r>
      </w:hyperlink>
      <w:r w:rsidRPr="00D73E50">
        <w:rPr>
          <w:rStyle w:val="a3"/>
          <w:rFonts w:ascii="Times New Roman" w:hAnsi="Times New Roman" w:cs="Times New Roman"/>
        </w:rPr>
        <w:t>/</w:t>
      </w:r>
      <w:r w:rsidRPr="00D73E50">
        <w:rPr>
          <w:rFonts w:ascii="Times New Roman" w:hAnsi="Times New Roman" w:cs="Times New Roman"/>
          <w:sz w:val="24"/>
          <w:szCs w:val="24"/>
        </w:rPr>
        <w:t>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площадки.</w:t>
      </w:r>
    </w:p>
    <w:p w:rsidR="007E60BB" w:rsidRPr="00D73E50" w:rsidRDefault="007E60BB" w:rsidP="00D73E5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E50">
        <w:rPr>
          <w:rFonts w:ascii="Times New Roman" w:hAnsi="Times New Roman" w:cs="Times New Roman"/>
          <w:color w:val="000000"/>
          <w:sz w:val="24"/>
          <w:szCs w:val="24"/>
        </w:rPr>
        <w:t xml:space="preserve">1.2.Основание проведения торгов: </w:t>
      </w:r>
      <w:r w:rsidRPr="00C7637E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="00C7637E" w:rsidRPr="00C7637E">
        <w:rPr>
          <w:rFonts w:ascii="Times New Roman" w:hAnsi="Times New Roman" w:cs="Times New Roman"/>
          <w:color w:val="000000"/>
          <w:sz w:val="24"/>
          <w:szCs w:val="24"/>
        </w:rPr>
        <w:t xml:space="preserve">Солтонского районного Совета народных депутатов Алтайского края от 21.12.2023 №51«Об утверждении плана приватизации и продажи муниципального имущества муниципального образования Солтонский район Алтайского края на 2024 год (внесение изменений в настоящее решение от 25.06.2024 №22), </w:t>
      </w:r>
      <w:r w:rsidR="008C3459" w:rsidRPr="00C7637E">
        <w:rPr>
          <w:rFonts w:ascii="Times New Roman" w:hAnsi="Times New Roman" w:cs="Times New Roman"/>
          <w:color w:val="000000"/>
          <w:sz w:val="24"/>
          <w:szCs w:val="24"/>
        </w:rPr>
        <w:t xml:space="preserve"> и распоряжение </w:t>
      </w:r>
      <w:r w:rsidR="00C7637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Солтонского </w:t>
      </w:r>
      <w:r w:rsidR="00C7637E" w:rsidRPr="008C3241">
        <w:rPr>
          <w:rFonts w:ascii="Times New Roman" w:hAnsi="Times New Roman" w:cs="Times New Roman"/>
          <w:color w:val="000000"/>
          <w:sz w:val="24"/>
          <w:szCs w:val="24"/>
        </w:rPr>
        <w:t>района  от</w:t>
      </w:r>
      <w:r w:rsidR="008C3241" w:rsidRPr="008C3241">
        <w:rPr>
          <w:rFonts w:ascii="Times New Roman" w:hAnsi="Times New Roman" w:cs="Times New Roman"/>
          <w:color w:val="000000"/>
          <w:sz w:val="24"/>
          <w:szCs w:val="24"/>
        </w:rPr>
        <w:t xml:space="preserve"> 09.12.2024</w:t>
      </w:r>
      <w:r w:rsidR="00C7637E" w:rsidRPr="008C3241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8C3241" w:rsidRPr="008C3241">
        <w:rPr>
          <w:rFonts w:ascii="Times New Roman" w:hAnsi="Times New Roman" w:cs="Times New Roman"/>
          <w:color w:val="000000"/>
          <w:sz w:val="24"/>
          <w:szCs w:val="24"/>
        </w:rPr>
        <w:t>408- р.</w:t>
      </w:r>
    </w:p>
    <w:p w:rsidR="007E60BB" w:rsidRPr="00D73E50" w:rsidRDefault="007E60BB" w:rsidP="00D73E5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1.3. </w:t>
      </w:r>
      <w:r w:rsidRPr="00D73E50">
        <w:rPr>
          <w:rFonts w:ascii="Times New Roman" w:hAnsi="Times New Roman" w:cs="Times New Roman"/>
          <w:b/>
          <w:sz w:val="24"/>
          <w:szCs w:val="24"/>
        </w:rPr>
        <w:t>Собственник имущества:</w:t>
      </w:r>
      <w:r w:rsidRPr="00D73E50">
        <w:rPr>
          <w:rFonts w:ascii="Times New Roman" w:hAnsi="Times New Roman" w:cs="Times New Roman"/>
          <w:sz w:val="24"/>
          <w:szCs w:val="24"/>
        </w:rPr>
        <w:t xml:space="preserve"> </w:t>
      </w:r>
      <w:r w:rsidR="00C7637E">
        <w:rPr>
          <w:rFonts w:ascii="Times New Roman" w:hAnsi="Times New Roman" w:cs="Times New Roman"/>
          <w:sz w:val="24"/>
          <w:szCs w:val="24"/>
        </w:rPr>
        <w:t xml:space="preserve">Администрация Солтонского района </w:t>
      </w:r>
      <w:r w:rsidRPr="00D73E50">
        <w:rPr>
          <w:rFonts w:ascii="Times New Roman" w:hAnsi="Times New Roman" w:cs="Times New Roman"/>
          <w:sz w:val="24"/>
          <w:szCs w:val="24"/>
        </w:rPr>
        <w:t>Алтайского края.</w:t>
      </w:r>
    </w:p>
    <w:p w:rsidR="00C7637E" w:rsidRDefault="007E60BB" w:rsidP="00D73E50">
      <w:pPr>
        <w:widowControl w:val="0"/>
        <w:autoSpaceDE w:val="0"/>
        <w:autoSpaceDN w:val="0"/>
        <w:adjustRightInd w:val="0"/>
        <w:spacing w:after="0"/>
        <w:ind w:right="-5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  <w:r w:rsidR="00C7637E" w:rsidRPr="00C7637E">
        <w:rPr>
          <w:rFonts w:ascii="Times New Roman" w:hAnsi="Times New Roman" w:cs="Times New Roman"/>
          <w:sz w:val="24"/>
          <w:szCs w:val="24"/>
        </w:rPr>
        <w:t>Администрация Солтонского района Алтайского края</w:t>
      </w:r>
      <w:r w:rsidR="00C763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60BB" w:rsidRPr="00D73E50" w:rsidRDefault="007E60BB" w:rsidP="00D73E50">
      <w:pPr>
        <w:widowControl w:val="0"/>
        <w:autoSpaceDE w:val="0"/>
        <w:autoSpaceDN w:val="0"/>
        <w:adjustRightInd w:val="0"/>
        <w:spacing w:after="0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 xml:space="preserve">Оператор электронной площадки: </w:t>
      </w:r>
      <w:r w:rsidRPr="00D73E50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«РТС-тендер» (ООО «РТС-тендер»). </w:t>
      </w:r>
    </w:p>
    <w:p w:rsidR="007E60BB" w:rsidRPr="00D73E50" w:rsidRDefault="007E60BB" w:rsidP="00C7637E">
      <w:pPr>
        <w:pStyle w:val="a7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E50">
        <w:rPr>
          <w:rFonts w:ascii="Times New Roman" w:hAnsi="Times New Roman" w:cs="Times New Roman"/>
          <w:color w:val="000000"/>
          <w:sz w:val="24"/>
          <w:szCs w:val="24"/>
        </w:rPr>
        <w:t xml:space="preserve">Продажа посредством публичного предложения в электронной форме осуществляется на электронной площадке «РТС-тендер» Имущественные торги (далее – ЭП) </w:t>
      </w:r>
      <w:r w:rsidRPr="00D73E50">
        <w:rPr>
          <w:rFonts w:ascii="Times New Roman" w:hAnsi="Times New Roman" w:cs="Times New Roman"/>
          <w:sz w:val="24"/>
          <w:szCs w:val="24"/>
        </w:rPr>
        <w:t xml:space="preserve">оператором электронной площадки. </w:t>
      </w:r>
      <w:r w:rsidRPr="00D73E50">
        <w:rPr>
          <w:rFonts w:ascii="Times New Roman" w:hAnsi="Times New Roman" w:cs="Times New Roman"/>
          <w:color w:val="000000"/>
          <w:sz w:val="24"/>
          <w:szCs w:val="24"/>
        </w:rPr>
        <w:t xml:space="preserve">Интернет сайт, расположенный по адресу </w:t>
      </w:r>
      <w:r w:rsidRPr="00D73E50">
        <w:rPr>
          <w:rFonts w:ascii="Times New Roman" w:hAnsi="Times New Roman" w:cs="Times New Roman"/>
          <w:color w:val="0D0D0D"/>
          <w:sz w:val="24"/>
          <w:szCs w:val="24"/>
          <w:u w:val="single"/>
        </w:rPr>
        <w:t>https://</w:t>
      </w:r>
      <w:hyperlink r:id="rId9" w:history="1">
        <w:r w:rsidRPr="00D73E50">
          <w:rPr>
            <w:rStyle w:val="a3"/>
            <w:rFonts w:ascii="Times New Roman" w:hAnsi="Times New Roman" w:cs="Times New Roman"/>
            <w:color w:val="0D0D0D"/>
          </w:rPr>
          <w:t>www.</w:t>
        </w:r>
        <w:proofErr w:type="spellStart"/>
        <w:r w:rsidRPr="00D73E50">
          <w:rPr>
            <w:rFonts w:ascii="Times New Roman" w:hAnsi="Times New Roman" w:cs="Times New Roman"/>
            <w:color w:val="0D0D0D"/>
            <w:sz w:val="24"/>
            <w:szCs w:val="24"/>
            <w:u w:val="single"/>
            <w:lang w:val="en-US"/>
          </w:rPr>
          <w:t>i</w:t>
        </w:r>
        <w:proofErr w:type="spellEnd"/>
        <w:r w:rsidRPr="00D73E50">
          <w:rPr>
            <w:rFonts w:ascii="Times New Roman" w:hAnsi="Times New Roman" w:cs="Times New Roman"/>
            <w:color w:val="0D0D0D"/>
            <w:sz w:val="24"/>
            <w:szCs w:val="24"/>
            <w:u w:val="single"/>
          </w:rPr>
          <w:t>.</w:t>
        </w:r>
        <w:proofErr w:type="spellStart"/>
        <w:r w:rsidRPr="00D73E50">
          <w:rPr>
            <w:rStyle w:val="a3"/>
            <w:rFonts w:ascii="Times New Roman" w:hAnsi="Times New Roman" w:cs="Times New Roman"/>
            <w:color w:val="0D0D0D"/>
          </w:rPr>
          <w:t>rts-tender.ru</w:t>
        </w:r>
        <w:proofErr w:type="spellEnd"/>
      </w:hyperlink>
      <w:r w:rsidRPr="00D73E50">
        <w:rPr>
          <w:rFonts w:ascii="Times New Roman" w:hAnsi="Times New Roman" w:cs="Times New Roman"/>
          <w:sz w:val="24"/>
          <w:szCs w:val="24"/>
        </w:rPr>
        <w:t>,</w:t>
      </w:r>
      <w:r w:rsidRPr="00D73E50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которого осуществляется доступ к ЭП.</w:t>
      </w:r>
    </w:p>
    <w:p w:rsidR="007E60BB" w:rsidRPr="00D73E50" w:rsidRDefault="007E60BB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Закрытая часть электронной площадки</w:t>
      </w:r>
      <w:r w:rsidRPr="00D73E50">
        <w:rPr>
          <w:rFonts w:ascii="Times New Roman" w:hAnsi="Times New Roman" w:cs="Times New Roman"/>
          <w:sz w:val="24"/>
          <w:szCs w:val="24"/>
        </w:rPr>
        <w:t xml:space="preserve"> – раздел ЭП, доступ к которому имеют только зарегистрированные на ЭП продавец и участники продажи, позволяющий пользователям получить доступ к информации и выполнять определенные действия.</w:t>
      </w:r>
    </w:p>
    <w:p w:rsidR="007E60BB" w:rsidRPr="00D73E50" w:rsidRDefault="007E60BB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«</w:t>
      </w:r>
      <w:r w:rsidRPr="00D73E50">
        <w:rPr>
          <w:rFonts w:ascii="Times New Roman" w:hAnsi="Times New Roman" w:cs="Times New Roman"/>
          <w:b/>
          <w:sz w:val="24"/>
          <w:szCs w:val="24"/>
        </w:rPr>
        <w:t>Личный кабинет»</w:t>
      </w:r>
      <w:r w:rsidRPr="00D73E50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7E60BB" w:rsidRPr="00D73E50" w:rsidRDefault="007E60BB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Лот</w:t>
      </w:r>
      <w:r w:rsidRPr="00D73E50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7E60BB" w:rsidRPr="00D73E50" w:rsidRDefault="007E60BB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Открытая часть электронной площадки</w:t>
      </w:r>
      <w:r w:rsidRPr="00D73E50">
        <w:rPr>
          <w:rFonts w:ascii="Times New Roman" w:hAnsi="Times New Roman" w:cs="Times New Roman"/>
          <w:sz w:val="24"/>
          <w:szCs w:val="24"/>
        </w:rPr>
        <w:t xml:space="preserve"> – раздел ЭП, находящийся в открытом доступе, не требующий регистрации на ЭП для работы в нём.</w:t>
      </w:r>
    </w:p>
    <w:p w:rsidR="007E60BB" w:rsidRPr="00D73E50" w:rsidRDefault="007E60BB" w:rsidP="00D73E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Победитель аукциона</w:t>
      </w:r>
      <w:r w:rsidRPr="00D73E50">
        <w:rPr>
          <w:rFonts w:ascii="Times New Roman" w:hAnsi="Times New Roman" w:cs="Times New Roman"/>
          <w:sz w:val="24"/>
          <w:szCs w:val="24"/>
        </w:rPr>
        <w:t xml:space="preserve"> – участник продажи, предложивший наиболее высокую цену за имущество на продаже посредством публичного предложения</w:t>
      </w:r>
    </w:p>
    <w:p w:rsidR="007E60BB" w:rsidRPr="00D73E50" w:rsidRDefault="007E60BB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D73E50">
        <w:rPr>
          <w:rFonts w:ascii="Times New Roman" w:hAnsi="Times New Roman" w:cs="Times New Roman"/>
          <w:sz w:val="24"/>
          <w:szCs w:val="24"/>
        </w:rPr>
        <w:t xml:space="preserve"> – зарегистрированное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7E60BB" w:rsidRPr="00D73E50" w:rsidRDefault="007E60BB" w:rsidP="00D73E50">
      <w:pPr>
        <w:pStyle w:val="af6"/>
        <w:shd w:val="clear" w:color="auto" w:fill="FFFFFF"/>
        <w:spacing w:before="0" w:beforeAutospacing="0" w:after="0" w:afterAutospacing="0"/>
        <w:ind w:firstLine="714"/>
        <w:jc w:val="both"/>
      </w:pPr>
      <w:r w:rsidRPr="00D73E50">
        <w:rPr>
          <w:b/>
        </w:rPr>
        <w:t>Регистрация на электронной площадке</w:t>
      </w:r>
      <w:r w:rsidRPr="00D73E50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7E60BB" w:rsidRPr="00D73E50" w:rsidRDefault="007E60BB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lastRenderedPageBreak/>
        <w:t>Участник электронного аукциона</w:t>
      </w:r>
      <w:r w:rsidRPr="00D73E50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7E60BB" w:rsidRPr="00D73E50" w:rsidRDefault="007E60BB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Электронная подпись</w:t>
      </w:r>
      <w:r w:rsidRPr="00D73E50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7E60BB" w:rsidRPr="00D73E50" w:rsidRDefault="007E60BB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Электронное сообщение (электронное уведомление)</w:t>
      </w:r>
      <w:r w:rsidRPr="00D73E50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ЭП друг другу в процессе работы на ЭП.</w:t>
      </w:r>
    </w:p>
    <w:p w:rsidR="007E60BB" w:rsidRPr="00D73E50" w:rsidRDefault="007E60BB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Электронный аукцион</w:t>
      </w:r>
      <w:r w:rsidRPr="00D73E50">
        <w:rPr>
          <w:rFonts w:ascii="Times New Roman" w:hAnsi="Times New Roman" w:cs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ЭП.</w:t>
      </w:r>
    </w:p>
    <w:p w:rsidR="007E60BB" w:rsidRPr="00D73E50" w:rsidRDefault="007E60BB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Электронный документ</w:t>
      </w:r>
      <w:r w:rsidRPr="00D73E50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7E60BB" w:rsidRPr="00D73E50" w:rsidRDefault="007E60BB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Электронный журнал</w:t>
      </w:r>
      <w:r w:rsidRPr="00D73E50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7E60BB" w:rsidRPr="00D73E50" w:rsidRDefault="007E60BB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Электронный образ документа</w:t>
      </w:r>
      <w:r w:rsidRPr="00D73E50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4464A" w:rsidRPr="00D73E50" w:rsidRDefault="0084464A" w:rsidP="00D73E50">
      <w:pPr>
        <w:pStyle w:val="a7"/>
        <w:spacing w:after="0"/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73E5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Сведения о выставляемом на ПРОДАЖУ ИМУЩЕСТВЕ </w:t>
      </w:r>
    </w:p>
    <w:p w:rsidR="0084464A" w:rsidRPr="00D73E50" w:rsidRDefault="0084464A" w:rsidP="00D73E50">
      <w:pPr>
        <w:spacing w:after="0"/>
        <w:ind w:right="-1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3E50">
        <w:rPr>
          <w:rFonts w:ascii="Times New Roman" w:hAnsi="Times New Roman" w:cs="Times New Roman"/>
          <w:spacing w:val="2"/>
          <w:sz w:val="24"/>
          <w:szCs w:val="24"/>
        </w:rPr>
        <w:t xml:space="preserve">2.1. </w:t>
      </w:r>
      <w:r w:rsidR="000E3425" w:rsidRPr="00D73E50">
        <w:rPr>
          <w:rFonts w:ascii="Times New Roman" w:hAnsi="Times New Roman" w:cs="Times New Roman"/>
          <w:spacing w:val="2"/>
          <w:sz w:val="24"/>
          <w:szCs w:val="24"/>
        </w:rPr>
        <w:t>Имущество: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343"/>
        <w:gridCol w:w="1275"/>
        <w:gridCol w:w="1826"/>
        <w:gridCol w:w="1212"/>
        <w:gridCol w:w="1345"/>
        <w:gridCol w:w="1213"/>
      </w:tblGrid>
      <w:tr w:rsidR="00C7637E" w:rsidRPr="007809AE" w:rsidTr="000E3425">
        <w:trPr>
          <w:trHeight w:val="1247"/>
        </w:trPr>
        <w:tc>
          <w:tcPr>
            <w:tcW w:w="392" w:type="dxa"/>
          </w:tcPr>
          <w:p w:rsidR="00C7637E" w:rsidRPr="007809AE" w:rsidRDefault="00C7637E" w:rsidP="00D73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43" w:type="dxa"/>
          </w:tcPr>
          <w:p w:rsidR="00C7637E" w:rsidRPr="00C7637E" w:rsidRDefault="00C7637E" w:rsidP="00D73E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C7637E" w:rsidRPr="007809AE" w:rsidRDefault="00C7637E" w:rsidP="00C7637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9AE">
              <w:rPr>
                <w:rFonts w:ascii="Times New Roman" w:hAnsi="Times New Roman" w:cs="Times New Roman"/>
                <w:sz w:val="20"/>
                <w:szCs w:val="20"/>
              </w:rPr>
              <w:t>Начальная цена продажи имущества</w:t>
            </w:r>
          </w:p>
          <w:p w:rsidR="00C7637E" w:rsidRDefault="00C7637E" w:rsidP="00C76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C7637E" w:rsidRDefault="00C7637E" w:rsidP="000070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9AE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Минимальная цена предложения (цена отсечения-50% от начальной цены) </w:t>
            </w:r>
          </w:p>
        </w:tc>
        <w:tc>
          <w:tcPr>
            <w:tcW w:w="1212" w:type="dxa"/>
          </w:tcPr>
          <w:p w:rsidR="00C7637E" w:rsidRDefault="00C7637E" w:rsidP="00D73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9AE">
              <w:rPr>
                <w:rFonts w:ascii="Times New Roman" w:hAnsi="Times New Roman" w:cs="Times New Roman"/>
                <w:sz w:val="20"/>
                <w:szCs w:val="20"/>
              </w:rPr>
              <w:t>Величина снижения цены первоначального предложения (шаг понижения-10%), руб.</w:t>
            </w:r>
          </w:p>
        </w:tc>
        <w:tc>
          <w:tcPr>
            <w:tcW w:w="1345" w:type="dxa"/>
          </w:tcPr>
          <w:p w:rsidR="00C7637E" w:rsidRDefault="00C7637E" w:rsidP="00AE6A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9AE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повышения цены начального предложения («шаг аукциона»-5%), </w:t>
            </w:r>
            <w:proofErr w:type="spellStart"/>
            <w:r w:rsidRPr="007809A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13" w:type="dxa"/>
          </w:tcPr>
          <w:p w:rsidR="00C7637E" w:rsidRDefault="00C7637E" w:rsidP="00D73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9AE">
              <w:rPr>
                <w:rFonts w:ascii="Times New Roman" w:hAnsi="Times New Roman" w:cs="Times New Roman"/>
                <w:sz w:val="20"/>
                <w:szCs w:val="20"/>
              </w:rPr>
              <w:t>Размер задатка (10 % начальной цены продажи имущества), руб.</w:t>
            </w:r>
          </w:p>
        </w:tc>
      </w:tr>
      <w:tr w:rsidR="000E3425" w:rsidRPr="007809AE" w:rsidTr="000E3425">
        <w:trPr>
          <w:trHeight w:val="1247"/>
        </w:trPr>
        <w:tc>
          <w:tcPr>
            <w:tcW w:w="392" w:type="dxa"/>
          </w:tcPr>
          <w:p w:rsidR="0084464A" w:rsidRPr="007809AE" w:rsidRDefault="0084464A" w:rsidP="00D73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9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3" w:type="dxa"/>
          </w:tcPr>
          <w:p w:rsidR="0084464A" w:rsidRPr="00C7637E" w:rsidRDefault="00C7637E" w:rsidP="00D73E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>лот № 1: «Легковой автомобиль УАЗ 315195, 2008 года выпуска, идентификационный номер (</w:t>
            </w:r>
            <w:r w:rsidRPr="00C76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7637E">
              <w:rPr>
                <w:rFonts w:ascii="Times New Roman" w:hAnsi="Times New Roman" w:cs="Times New Roman"/>
                <w:sz w:val="24"/>
                <w:szCs w:val="24"/>
              </w:rPr>
              <w:t xml:space="preserve">) ХТТ31519580562728,  цвет кузова светло-серый, государственный регистрационный знак В954РР22, </w:t>
            </w:r>
            <w:r w:rsidRPr="00C76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транспортного средства 73МС 146451</w:t>
            </w:r>
          </w:p>
        </w:tc>
        <w:tc>
          <w:tcPr>
            <w:tcW w:w="1275" w:type="dxa"/>
          </w:tcPr>
          <w:p w:rsidR="0084464A" w:rsidRPr="007809AE" w:rsidRDefault="00007087" w:rsidP="00D73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299 324,00</w:t>
            </w:r>
          </w:p>
        </w:tc>
        <w:tc>
          <w:tcPr>
            <w:tcW w:w="1826" w:type="dxa"/>
          </w:tcPr>
          <w:p w:rsidR="007809AE" w:rsidRPr="007809AE" w:rsidRDefault="00007087" w:rsidP="00D73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149 662,00</w:t>
            </w:r>
          </w:p>
        </w:tc>
        <w:tc>
          <w:tcPr>
            <w:tcW w:w="1212" w:type="dxa"/>
          </w:tcPr>
          <w:p w:rsidR="0084464A" w:rsidRPr="007809AE" w:rsidRDefault="00007087" w:rsidP="00D73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29 932,40</w:t>
            </w:r>
          </w:p>
        </w:tc>
        <w:tc>
          <w:tcPr>
            <w:tcW w:w="1345" w:type="dxa"/>
          </w:tcPr>
          <w:p w:rsidR="0084464A" w:rsidRPr="007809AE" w:rsidRDefault="00007087" w:rsidP="00AE6A2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14966,20</w:t>
            </w:r>
          </w:p>
        </w:tc>
        <w:tc>
          <w:tcPr>
            <w:tcW w:w="1213" w:type="dxa"/>
          </w:tcPr>
          <w:p w:rsidR="0084464A" w:rsidRPr="007809AE" w:rsidRDefault="00007087" w:rsidP="00D73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29 932,40</w:t>
            </w:r>
          </w:p>
        </w:tc>
      </w:tr>
    </w:tbl>
    <w:p w:rsidR="0084464A" w:rsidRPr="00D73E50" w:rsidRDefault="0084464A" w:rsidP="00D73E50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Pr="00D73E50">
        <w:rPr>
          <w:rFonts w:ascii="Times New Roman" w:hAnsi="Times New Roman" w:cs="Times New Roman"/>
          <w:b/>
          <w:sz w:val="24"/>
          <w:szCs w:val="24"/>
        </w:rPr>
        <w:t>Способ приватизации</w:t>
      </w:r>
      <w:r w:rsidRPr="00D73E50">
        <w:rPr>
          <w:rFonts w:ascii="Times New Roman" w:hAnsi="Times New Roman" w:cs="Times New Roman"/>
          <w:sz w:val="24"/>
          <w:szCs w:val="24"/>
        </w:rPr>
        <w:t xml:space="preserve"> - продажа муниципального имущества посредством публичного предложения в электронной форме. </w:t>
      </w:r>
    </w:p>
    <w:p w:rsidR="0084464A" w:rsidRPr="00D73E50" w:rsidRDefault="0084464A" w:rsidP="00D73E50">
      <w:p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Форма подачи предложений о цене</w:t>
      </w:r>
      <w:r w:rsidRPr="00D73E50">
        <w:rPr>
          <w:rFonts w:ascii="Times New Roman" w:hAnsi="Times New Roman" w:cs="Times New Roman"/>
          <w:sz w:val="24"/>
          <w:szCs w:val="24"/>
        </w:rPr>
        <w:t xml:space="preserve"> - открытая форма подачи предложений о приобретении муниципального имущества в течение одной процедуры.</w:t>
      </w:r>
    </w:p>
    <w:p w:rsidR="0084464A" w:rsidRPr="00D73E50" w:rsidRDefault="0084464A" w:rsidP="00D73E50">
      <w:pPr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D73E50">
        <w:rPr>
          <w:rFonts w:ascii="Times New Roman" w:hAnsi="Times New Roman" w:cs="Times New Roman"/>
          <w:b/>
          <w:caps/>
          <w:sz w:val="24"/>
          <w:szCs w:val="24"/>
        </w:rPr>
        <w:t>3. Условия и сроки платежа, реквизиты счета</w:t>
      </w:r>
    </w:p>
    <w:p w:rsidR="0084464A" w:rsidRPr="00D73E50" w:rsidRDefault="0084464A" w:rsidP="00D73E50">
      <w:pPr>
        <w:tabs>
          <w:tab w:val="left" w:pos="709"/>
        </w:tabs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3.1. Победитель продажи оплачивает </w:t>
      </w:r>
      <w:r w:rsidRPr="00D73E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единовременно всю сумму стоимости имущества в течение 10 календарных дней </w:t>
      </w:r>
      <w:proofErr w:type="gramStart"/>
      <w:r w:rsidRPr="00D73E50">
        <w:rPr>
          <w:rFonts w:ascii="Times New Roman" w:hAnsi="Times New Roman" w:cs="Times New Roman"/>
          <w:iCs/>
          <w:color w:val="000000"/>
          <w:sz w:val="24"/>
          <w:szCs w:val="24"/>
        </w:rPr>
        <w:t>с даты подписания</w:t>
      </w:r>
      <w:proofErr w:type="gramEnd"/>
      <w:r w:rsidRPr="00D73E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договора купли-продажи по реквизитам, указанным в договоре купли-продажи.</w:t>
      </w:r>
    </w:p>
    <w:p w:rsidR="0084464A" w:rsidRPr="00D73E50" w:rsidRDefault="0084464A" w:rsidP="00D73E50">
      <w:pPr>
        <w:tabs>
          <w:tab w:val="left" w:pos="709"/>
        </w:tabs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3.2.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D73E50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73E50"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купли-продажи.</w:t>
      </w:r>
    </w:p>
    <w:p w:rsidR="0084464A" w:rsidRPr="00D73E50" w:rsidRDefault="0084464A" w:rsidP="00D73E50">
      <w:pPr>
        <w:tabs>
          <w:tab w:val="left" w:pos="709"/>
        </w:tabs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3.3. 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84464A" w:rsidRPr="00D73E50" w:rsidRDefault="0084464A" w:rsidP="00D73E50">
      <w:pPr>
        <w:tabs>
          <w:tab w:val="left" w:pos="709"/>
        </w:tabs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73E50">
        <w:rPr>
          <w:rFonts w:ascii="Times New Roman" w:hAnsi="Times New Roman" w:cs="Times New Roman"/>
          <w:sz w:val="24"/>
          <w:szCs w:val="24"/>
        </w:rPr>
        <w:t>В случае если покупателем муниципального имущества является физическое лицо, не являющееся индивидуальным предпринимателем, обязанность по перечислению суммы НДС в федеральный бюджет возлагается на самого продавца такого имущества Соответственно, покупатель – физическое лицо должен перечислить всю стоимость имущества с учетом НДС продавцу, а продавец, в свою очередь, должен перечислить соответствующую сумму налога в федеральный бюджет.</w:t>
      </w:r>
      <w:proofErr w:type="gramEnd"/>
      <w:r w:rsidRPr="00D73E50">
        <w:rPr>
          <w:rFonts w:ascii="Times New Roman" w:hAnsi="Times New Roman" w:cs="Times New Roman"/>
          <w:sz w:val="24"/>
          <w:szCs w:val="24"/>
        </w:rPr>
        <w:t xml:space="preserve"> Таким образом, в соответствии с действующим законодательством все покупатели муниципального имущества, в части несения бремени уплаты НДС, находятся в равных условиях.</w:t>
      </w:r>
    </w:p>
    <w:p w:rsidR="0084464A" w:rsidRPr="00D73E50" w:rsidRDefault="0084464A" w:rsidP="00D73E50">
      <w:pPr>
        <w:tabs>
          <w:tab w:val="left" w:pos="709"/>
        </w:tabs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84464A" w:rsidRPr="00D73E50" w:rsidRDefault="0084464A" w:rsidP="00D73E50">
      <w:pPr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D73E50">
        <w:rPr>
          <w:rFonts w:ascii="Times New Roman" w:hAnsi="Times New Roman" w:cs="Times New Roman"/>
          <w:b/>
          <w:caps/>
          <w:sz w:val="24"/>
          <w:szCs w:val="24"/>
        </w:rPr>
        <w:t>4. Срок и порядок внесения задатка для участия в ПРОДАЖЕ,</w:t>
      </w:r>
    </w:p>
    <w:p w:rsidR="0084464A" w:rsidRPr="00D73E50" w:rsidRDefault="0084464A" w:rsidP="00D73E50">
      <w:pPr>
        <w:adjustRightInd w:val="0"/>
        <w:spacing w:after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D73E50">
        <w:rPr>
          <w:rFonts w:ascii="Times New Roman" w:hAnsi="Times New Roman" w:cs="Times New Roman"/>
          <w:b/>
          <w:caps/>
          <w:sz w:val="24"/>
          <w:szCs w:val="24"/>
        </w:rPr>
        <w:t xml:space="preserve"> реквизиты счета для перечисления задатка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4.1. Перечисление задатка для участия в продаже и возврат задатка осуществляются в соответствии с регламентом ЭП и соглашением о гарантийном обеспечении на ЭП.</w:t>
      </w:r>
    </w:p>
    <w:p w:rsidR="0084464A" w:rsidRPr="00D73E50" w:rsidRDefault="0084464A" w:rsidP="00D73E50">
      <w:pPr>
        <w:shd w:val="clear" w:color="auto" w:fill="FFFFFF"/>
        <w:tabs>
          <w:tab w:val="left" w:pos="298"/>
        </w:tabs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3E50">
        <w:rPr>
          <w:rFonts w:ascii="Times New Roman" w:hAnsi="Times New Roman" w:cs="Times New Roman"/>
          <w:iCs/>
          <w:sz w:val="24"/>
          <w:szCs w:val="24"/>
        </w:rPr>
        <w:t xml:space="preserve">4.2. Претенденты обязаны внести задаток в размере </w:t>
      </w:r>
      <w:r w:rsidRPr="00D73E50">
        <w:rPr>
          <w:rFonts w:ascii="Times New Roman" w:hAnsi="Times New Roman" w:cs="Times New Roman"/>
          <w:sz w:val="24"/>
          <w:szCs w:val="24"/>
        </w:rPr>
        <w:t>10 % от начальной цены продажи</w:t>
      </w:r>
      <w:r w:rsidRPr="00D73E50">
        <w:rPr>
          <w:rFonts w:ascii="Times New Roman" w:hAnsi="Times New Roman" w:cs="Times New Roman"/>
          <w:iCs/>
          <w:sz w:val="24"/>
          <w:szCs w:val="24"/>
        </w:rPr>
        <w:t xml:space="preserve"> до окончания приема заявок по реквизитам ЭП:</w:t>
      </w:r>
    </w:p>
    <w:p w:rsidR="0084464A" w:rsidRPr="00D73E50" w:rsidRDefault="0084464A" w:rsidP="00D73E50">
      <w:p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3E50">
        <w:rPr>
          <w:rFonts w:ascii="Times New Roman" w:hAnsi="Times New Roman" w:cs="Times New Roman"/>
          <w:iCs/>
          <w:sz w:val="24"/>
          <w:szCs w:val="24"/>
        </w:rPr>
        <w:t xml:space="preserve">           Претенденты обязаны внести задаток до окончания срока приема заявок по реквизитам ЭП: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Реквизиты: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Получатель: ООО «РТС-тендер»;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Наименование банка: Филиал «Корпоративный» ПАО «</w:t>
      </w:r>
      <w:proofErr w:type="spellStart"/>
      <w:r w:rsidRPr="00D73E50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D73E50">
        <w:rPr>
          <w:rFonts w:ascii="Times New Roman" w:hAnsi="Times New Roman" w:cs="Times New Roman"/>
          <w:sz w:val="24"/>
          <w:szCs w:val="24"/>
        </w:rPr>
        <w:t>»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lastRenderedPageBreak/>
        <w:t>Расчетный счёт: 40702810512030016362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Корр. счёт: 30101810445250000360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БИК: 044525360 ИНН: 7710357167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73E50">
        <w:rPr>
          <w:rFonts w:ascii="Times New Roman" w:hAnsi="Times New Roman" w:cs="Times New Roman"/>
          <w:sz w:val="24"/>
          <w:szCs w:val="24"/>
        </w:rPr>
        <w:t>КПП: 773001001 (назначение платежа:</w:t>
      </w:r>
      <w:proofErr w:type="gramEnd"/>
      <w:r w:rsidRPr="00D73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3E50">
        <w:rPr>
          <w:rFonts w:ascii="Times New Roman" w:hAnsi="Times New Roman" w:cs="Times New Roman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________. НДС не облагается).</w:t>
      </w:r>
      <w:proofErr w:type="gramEnd"/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D73E50">
        <w:rPr>
          <w:rFonts w:ascii="Times New Roman" w:hAnsi="Times New Roman" w:cs="Times New Roman"/>
          <w:iCs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4.3.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Претендент обеспечивает поступление задатка в период срока приема заявок.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Плательщиком задатка может быть только претендент. Не допускается перечисление задатка иными лицами.</w:t>
      </w:r>
      <w:r w:rsidRPr="00D73E50">
        <w:rPr>
          <w:rFonts w:ascii="Times New Roman" w:hAnsi="Times New Roman" w:cs="Times New Roman"/>
          <w:sz w:val="24"/>
          <w:szCs w:val="24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4.4. Лицам, перечислившим задаток для участия в продаже, денежные средства возвращаются в следующем порядке: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а) участникам продажи имущества, за исключением его победителя, - в течение 5 (пяти) календарных дней со дня подведения итогов продажи;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б) претендентам, не допущенным к участию в продаже, - в течение 5 (пяти) календарных дней со дня подписания протокола о признании претендентов участниками продажи;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продажи.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4.5. Внесенный победителем продажи задаток засчитывается в счет оплаты приобретаемого имущества и подлежит зачислению в течение 5 (пяти) календарных дней со дня, установленного для заключения договора купли-продажи муниципального имущества.</w:t>
      </w:r>
    </w:p>
    <w:p w:rsidR="0084464A" w:rsidRPr="00D73E50" w:rsidRDefault="0084464A" w:rsidP="00D73E50">
      <w:pPr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D73E50">
        <w:rPr>
          <w:rFonts w:ascii="Times New Roman" w:hAnsi="Times New Roman" w:cs="Times New Roman"/>
          <w:b/>
          <w:caps/>
          <w:sz w:val="24"/>
          <w:szCs w:val="24"/>
        </w:rPr>
        <w:t>5. ПОРЯДОК, МЕСТО, ДАТЫ НАЧАЛА И ОКОНЧАНИЯ ПОДАЧИ ЗАЯВОК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Порядок подачи заявок установлен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и регламентом электронной площадки.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Место подачи (приема) заявок, проведения продажи и подведения итогов</w:t>
      </w:r>
      <w:r w:rsidRPr="00D73E50">
        <w:rPr>
          <w:rFonts w:ascii="Times New Roman" w:hAnsi="Times New Roman" w:cs="Times New Roman"/>
          <w:sz w:val="24"/>
          <w:szCs w:val="24"/>
        </w:rPr>
        <w:t xml:space="preserve"> – электронная площадка «РТС-тендер» https://www.</w:t>
      </w:r>
      <w:proofErr w:type="spellStart"/>
      <w:r w:rsidRPr="00D73E5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73E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3E50">
        <w:rPr>
          <w:rFonts w:ascii="Times New Roman" w:hAnsi="Times New Roman" w:cs="Times New Roman"/>
          <w:sz w:val="24"/>
          <w:szCs w:val="24"/>
        </w:rPr>
        <w:t>rts-tender.ru</w:t>
      </w:r>
      <w:proofErr w:type="spellEnd"/>
      <w:r w:rsidRPr="00D73E50">
        <w:rPr>
          <w:rFonts w:ascii="Times New Roman" w:hAnsi="Times New Roman" w:cs="Times New Roman"/>
          <w:sz w:val="24"/>
          <w:szCs w:val="24"/>
        </w:rPr>
        <w:t>.</w:t>
      </w:r>
    </w:p>
    <w:p w:rsidR="0084464A" w:rsidRPr="008C3241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3241">
        <w:rPr>
          <w:rFonts w:ascii="Times New Roman" w:hAnsi="Times New Roman" w:cs="Times New Roman"/>
          <w:b/>
          <w:sz w:val="24"/>
          <w:szCs w:val="24"/>
        </w:rPr>
        <w:t>Дата и время начала регистрации приема заявок на участие</w:t>
      </w:r>
      <w:r w:rsidR="008C3241" w:rsidRPr="008C3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241">
        <w:rPr>
          <w:rFonts w:ascii="Times New Roman" w:hAnsi="Times New Roman" w:cs="Times New Roman"/>
          <w:b/>
          <w:sz w:val="24"/>
          <w:szCs w:val="24"/>
        </w:rPr>
        <w:t>в продаже в электронной форме</w:t>
      </w:r>
      <w:r w:rsidRPr="008C3241">
        <w:rPr>
          <w:rFonts w:ascii="Times New Roman" w:hAnsi="Times New Roman" w:cs="Times New Roman"/>
          <w:sz w:val="24"/>
          <w:szCs w:val="24"/>
        </w:rPr>
        <w:t xml:space="preserve"> – </w:t>
      </w:r>
      <w:r w:rsidR="008C3241">
        <w:rPr>
          <w:rFonts w:ascii="Times New Roman" w:hAnsi="Times New Roman" w:cs="Times New Roman"/>
          <w:sz w:val="24"/>
          <w:szCs w:val="24"/>
        </w:rPr>
        <w:t>13.12.</w:t>
      </w:r>
      <w:r w:rsidR="000E3425" w:rsidRPr="008C3241">
        <w:rPr>
          <w:rFonts w:ascii="Times New Roman" w:hAnsi="Times New Roman" w:cs="Times New Roman"/>
          <w:sz w:val="24"/>
          <w:szCs w:val="24"/>
        </w:rPr>
        <w:t>20</w:t>
      </w:r>
      <w:r w:rsidRPr="008C3241">
        <w:rPr>
          <w:rFonts w:ascii="Times New Roman" w:hAnsi="Times New Roman" w:cs="Times New Roman"/>
          <w:sz w:val="24"/>
          <w:szCs w:val="24"/>
        </w:rPr>
        <w:t>24 года в 09:00.</w:t>
      </w:r>
    </w:p>
    <w:p w:rsidR="0084464A" w:rsidRPr="008C3241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3241">
        <w:rPr>
          <w:rFonts w:ascii="Times New Roman" w:hAnsi="Times New Roman" w:cs="Times New Roman"/>
          <w:b/>
          <w:sz w:val="24"/>
          <w:szCs w:val="24"/>
        </w:rPr>
        <w:lastRenderedPageBreak/>
        <w:t>Дата и время окончания регистрации приема заявок на участие</w:t>
      </w:r>
      <w:r w:rsidR="008C3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241">
        <w:rPr>
          <w:rFonts w:ascii="Times New Roman" w:hAnsi="Times New Roman" w:cs="Times New Roman"/>
          <w:b/>
          <w:sz w:val="24"/>
          <w:szCs w:val="24"/>
        </w:rPr>
        <w:t>в продаже в электронной форме</w:t>
      </w:r>
      <w:r w:rsidRPr="008C3241">
        <w:rPr>
          <w:rFonts w:ascii="Times New Roman" w:hAnsi="Times New Roman" w:cs="Times New Roman"/>
          <w:sz w:val="24"/>
          <w:szCs w:val="24"/>
        </w:rPr>
        <w:t xml:space="preserve"> – </w:t>
      </w:r>
      <w:r w:rsidR="008C3241">
        <w:rPr>
          <w:rFonts w:ascii="Times New Roman" w:hAnsi="Times New Roman" w:cs="Times New Roman"/>
          <w:sz w:val="24"/>
          <w:szCs w:val="24"/>
        </w:rPr>
        <w:t>1</w:t>
      </w:r>
      <w:r w:rsidR="00B540F5">
        <w:rPr>
          <w:rFonts w:ascii="Times New Roman" w:hAnsi="Times New Roman" w:cs="Times New Roman"/>
          <w:sz w:val="24"/>
          <w:szCs w:val="24"/>
        </w:rPr>
        <w:t>2</w:t>
      </w:r>
      <w:r w:rsidR="008C3241">
        <w:rPr>
          <w:rFonts w:ascii="Times New Roman" w:hAnsi="Times New Roman" w:cs="Times New Roman"/>
          <w:sz w:val="24"/>
          <w:szCs w:val="24"/>
        </w:rPr>
        <w:t>.01.2025</w:t>
      </w:r>
      <w:r w:rsidRPr="008C3241">
        <w:rPr>
          <w:rFonts w:ascii="Times New Roman" w:hAnsi="Times New Roman" w:cs="Times New Roman"/>
          <w:sz w:val="24"/>
          <w:szCs w:val="24"/>
        </w:rPr>
        <w:t xml:space="preserve"> года в 09:00.</w:t>
      </w:r>
    </w:p>
    <w:p w:rsidR="0084464A" w:rsidRPr="008C3241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3241">
        <w:rPr>
          <w:rFonts w:ascii="Times New Roman" w:hAnsi="Times New Roman" w:cs="Times New Roman"/>
          <w:b/>
          <w:sz w:val="24"/>
          <w:szCs w:val="24"/>
        </w:rPr>
        <w:t>Дата определения участников</w:t>
      </w:r>
      <w:r w:rsidR="008C3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241">
        <w:rPr>
          <w:rFonts w:ascii="Times New Roman" w:hAnsi="Times New Roman" w:cs="Times New Roman"/>
          <w:b/>
          <w:sz w:val="24"/>
          <w:szCs w:val="24"/>
        </w:rPr>
        <w:t>продажи в электронной форме</w:t>
      </w:r>
      <w:r w:rsidRPr="008C3241">
        <w:rPr>
          <w:rFonts w:ascii="Times New Roman" w:hAnsi="Times New Roman" w:cs="Times New Roman"/>
          <w:sz w:val="24"/>
          <w:szCs w:val="24"/>
        </w:rPr>
        <w:t xml:space="preserve"> – </w:t>
      </w:r>
      <w:r w:rsidR="008C3241">
        <w:rPr>
          <w:rFonts w:ascii="Times New Roman" w:hAnsi="Times New Roman" w:cs="Times New Roman"/>
          <w:sz w:val="24"/>
          <w:szCs w:val="24"/>
        </w:rPr>
        <w:t>1</w:t>
      </w:r>
      <w:r w:rsidR="00B540F5">
        <w:rPr>
          <w:rFonts w:ascii="Times New Roman" w:hAnsi="Times New Roman" w:cs="Times New Roman"/>
          <w:sz w:val="24"/>
          <w:szCs w:val="24"/>
        </w:rPr>
        <w:t>3</w:t>
      </w:r>
      <w:r w:rsidR="008C3241">
        <w:rPr>
          <w:rFonts w:ascii="Times New Roman" w:hAnsi="Times New Roman" w:cs="Times New Roman"/>
          <w:sz w:val="24"/>
          <w:szCs w:val="24"/>
        </w:rPr>
        <w:t>.01</w:t>
      </w:r>
      <w:r w:rsidR="000E3425" w:rsidRPr="008C3241">
        <w:rPr>
          <w:rFonts w:ascii="Times New Roman" w:hAnsi="Times New Roman" w:cs="Times New Roman"/>
          <w:sz w:val="24"/>
          <w:szCs w:val="24"/>
        </w:rPr>
        <w:t>.</w:t>
      </w:r>
      <w:r w:rsidRPr="008C3241">
        <w:rPr>
          <w:rFonts w:ascii="Times New Roman" w:hAnsi="Times New Roman" w:cs="Times New Roman"/>
          <w:sz w:val="24"/>
          <w:szCs w:val="24"/>
        </w:rPr>
        <w:t>202</w:t>
      </w:r>
      <w:r w:rsidR="008C3241">
        <w:rPr>
          <w:rFonts w:ascii="Times New Roman" w:hAnsi="Times New Roman" w:cs="Times New Roman"/>
          <w:sz w:val="24"/>
          <w:szCs w:val="24"/>
        </w:rPr>
        <w:t>5</w:t>
      </w:r>
      <w:r w:rsidRPr="008C324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4464A" w:rsidRPr="008C3241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3241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  <w:r w:rsidR="008C3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241">
        <w:rPr>
          <w:rFonts w:ascii="Times New Roman" w:hAnsi="Times New Roman" w:cs="Times New Roman"/>
          <w:b/>
          <w:sz w:val="24"/>
          <w:szCs w:val="24"/>
        </w:rPr>
        <w:t>продажи в электронной форме</w:t>
      </w:r>
      <w:r w:rsidRPr="008C3241">
        <w:rPr>
          <w:rFonts w:ascii="Times New Roman" w:hAnsi="Times New Roman" w:cs="Times New Roman"/>
          <w:sz w:val="24"/>
          <w:szCs w:val="24"/>
        </w:rPr>
        <w:t xml:space="preserve"> (начало приема предложений по цене от участников продажи) – </w:t>
      </w:r>
      <w:r w:rsidR="00C35722">
        <w:rPr>
          <w:rFonts w:ascii="Times New Roman" w:hAnsi="Times New Roman" w:cs="Times New Roman"/>
          <w:sz w:val="24"/>
          <w:szCs w:val="24"/>
        </w:rPr>
        <w:t>1</w:t>
      </w:r>
      <w:r w:rsidR="00B540F5">
        <w:rPr>
          <w:rFonts w:ascii="Times New Roman" w:hAnsi="Times New Roman" w:cs="Times New Roman"/>
          <w:sz w:val="24"/>
          <w:szCs w:val="24"/>
        </w:rPr>
        <w:t>5</w:t>
      </w:r>
      <w:r w:rsidR="00C35722">
        <w:rPr>
          <w:rFonts w:ascii="Times New Roman" w:hAnsi="Times New Roman" w:cs="Times New Roman"/>
          <w:sz w:val="24"/>
          <w:szCs w:val="24"/>
        </w:rPr>
        <w:t>.01.</w:t>
      </w:r>
      <w:r w:rsidRPr="008C3241">
        <w:rPr>
          <w:rFonts w:ascii="Times New Roman" w:hAnsi="Times New Roman" w:cs="Times New Roman"/>
          <w:sz w:val="24"/>
          <w:szCs w:val="24"/>
        </w:rPr>
        <w:t>202</w:t>
      </w:r>
      <w:r w:rsidR="00C35722">
        <w:rPr>
          <w:rFonts w:ascii="Times New Roman" w:hAnsi="Times New Roman" w:cs="Times New Roman"/>
          <w:sz w:val="24"/>
          <w:szCs w:val="24"/>
        </w:rPr>
        <w:t>5</w:t>
      </w:r>
      <w:r w:rsidRPr="008C3241">
        <w:rPr>
          <w:rFonts w:ascii="Times New Roman" w:hAnsi="Times New Roman" w:cs="Times New Roman"/>
          <w:sz w:val="24"/>
          <w:szCs w:val="24"/>
        </w:rPr>
        <w:t xml:space="preserve"> года в 0</w:t>
      </w:r>
      <w:r w:rsidR="00C35722">
        <w:rPr>
          <w:rFonts w:ascii="Times New Roman" w:hAnsi="Times New Roman" w:cs="Times New Roman"/>
          <w:sz w:val="24"/>
          <w:szCs w:val="24"/>
        </w:rPr>
        <w:t>9</w:t>
      </w:r>
      <w:r w:rsidRPr="008C3241">
        <w:rPr>
          <w:rFonts w:ascii="Times New Roman" w:hAnsi="Times New Roman" w:cs="Times New Roman"/>
          <w:sz w:val="24"/>
          <w:szCs w:val="24"/>
        </w:rPr>
        <w:t>:</w:t>
      </w:r>
      <w:r w:rsidR="00C35722">
        <w:rPr>
          <w:rFonts w:ascii="Times New Roman" w:hAnsi="Times New Roman" w:cs="Times New Roman"/>
          <w:sz w:val="24"/>
          <w:szCs w:val="24"/>
        </w:rPr>
        <w:t>00</w:t>
      </w:r>
      <w:r w:rsidRPr="008C3241">
        <w:rPr>
          <w:rFonts w:ascii="Times New Roman" w:hAnsi="Times New Roman" w:cs="Times New Roman"/>
          <w:sz w:val="24"/>
          <w:szCs w:val="24"/>
        </w:rPr>
        <w:t>.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proofErr w:type="gramStart"/>
      <w:r w:rsidRPr="00D73E50"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формы, Приложение 1 к информационному сообщению,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D73E50">
        <w:rPr>
          <w:rFonts w:ascii="Times New Roman" w:hAnsi="Times New Roman" w:cs="Times New Roman"/>
          <w:sz w:val="24"/>
          <w:szCs w:val="24"/>
        </w:rPr>
        <w:t xml:space="preserve"> в соответствии с перечнем, приведенным в информационном сообщении о проведении продажи, а также для участия в продаже претенденты перечисляют задаток в установленном размере в счет обеспечения</w:t>
      </w:r>
      <w:proofErr w:type="gramEnd"/>
      <w:r w:rsidRPr="00D73E50">
        <w:rPr>
          <w:rFonts w:ascii="Times New Roman" w:hAnsi="Times New Roman" w:cs="Times New Roman"/>
          <w:sz w:val="24"/>
          <w:szCs w:val="24"/>
        </w:rPr>
        <w:t xml:space="preserve"> оплаты приобретаемого имущества.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 начиная </w:t>
      </w:r>
      <w:proofErr w:type="gramStart"/>
      <w:r w:rsidRPr="00D73E5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D73E50">
        <w:rPr>
          <w:rFonts w:ascii="Times New Roman" w:hAnsi="Times New Roman" w:cs="Times New Roman"/>
          <w:sz w:val="24"/>
          <w:szCs w:val="24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5.3.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5.4.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D73E50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D73E50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84464A" w:rsidRPr="00D73E50" w:rsidRDefault="0084464A" w:rsidP="00D73E50">
      <w:pPr>
        <w:spacing w:after="0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D73E50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D73E50">
        <w:rPr>
          <w:rFonts w:ascii="Times New Roman" w:hAnsi="Times New Roman" w:cs="Times New Roman"/>
          <w:sz w:val="24"/>
          <w:szCs w:val="24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84464A" w:rsidRPr="00D73E50" w:rsidRDefault="0084464A" w:rsidP="00D73E50">
      <w:pPr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D73E50">
        <w:rPr>
          <w:rFonts w:ascii="Times New Roman" w:hAnsi="Times New Roman" w:cs="Times New Roman"/>
          <w:b/>
          <w:caps/>
          <w:sz w:val="24"/>
          <w:szCs w:val="24"/>
        </w:rPr>
        <w:t>6. Порядок регистрации на электронной площадке</w:t>
      </w:r>
    </w:p>
    <w:p w:rsidR="0084464A" w:rsidRPr="00D73E50" w:rsidRDefault="0084464A" w:rsidP="00D73E50">
      <w:pPr>
        <w:pStyle w:val="a7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73E50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в электронной форме Претенденты должны зарегистрироваться на ЭП.</w:t>
      </w:r>
    </w:p>
    <w:p w:rsidR="0084464A" w:rsidRPr="00D73E50" w:rsidRDefault="0084464A" w:rsidP="00D73E50">
      <w:pPr>
        <w:pStyle w:val="a7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73E5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Регистрация на ЭП осуществляется без взимания платы.</w:t>
      </w:r>
    </w:p>
    <w:p w:rsidR="0084464A" w:rsidRPr="00D73E50" w:rsidRDefault="0084464A" w:rsidP="00D73E50">
      <w:pPr>
        <w:pStyle w:val="a7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73E50">
        <w:rPr>
          <w:rFonts w:ascii="Times New Roman" w:hAnsi="Times New Roman" w:cs="Times New Roman"/>
          <w:color w:val="000000"/>
          <w:sz w:val="24"/>
          <w:szCs w:val="24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84464A" w:rsidRPr="00D73E50" w:rsidRDefault="0084464A" w:rsidP="00D73E50">
      <w:pPr>
        <w:adjustRightInd w:val="0"/>
        <w:spacing w:after="0"/>
        <w:ind w:firstLine="70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D73E50">
        <w:rPr>
          <w:rFonts w:ascii="Times New Roman" w:hAnsi="Times New Roman" w:cs="Times New Roman"/>
          <w:color w:val="000000"/>
          <w:sz w:val="24"/>
          <w:szCs w:val="24"/>
        </w:rPr>
        <w:t>Регистрация на ЭП проводится в соответствии с Регламентом ЭП.</w:t>
      </w:r>
    </w:p>
    <w:p w:rsidR="0084464A" w:rsidRPr="00D73E50" w:rsidRDefault="0084464A" w:rsidP="00D73E50">
      <w:pPr>
        <w:spacing w:after="0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84464A" w:rsidRPr="00D73E50" w:rsidRDefault="0084464A" w:rsidP="00D73E5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73E50">
        <w:rPr>
          <w:rFonts w:ascii="Times New Roman" w:hAnsi="Times New Roman" w:cs="Times New Roman"/>
          <w:b/>
          <w:caps/>
          <w:sz w:val="24"/>
          <w:szCs w:val="24"/>
        </w:rPr>
        <w:t>7.  перечень представляемых участниками торгов документов и требования к их оформлению</w:t>
      </w:r>
    </w:p>
    <w:p w:rsidR="0084464A" w:rsidRPr="00D73E50" w:rsidRDefault="0084464A" w:rsidP="00D73E50">
      <w:pPr>
        <w:spacing w:after="0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5310"/>
      <w:bookmarkStart w:id="1" w:name="sub_161003"/>
      <w:r w:rsidRPr="00D73E50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(Приложение 1 к информационному сообщению) одновременно с приложением электронных образов следующих документов:</w:t>
      </w:r>
    </w:p>
    <w:p w:rsidR="0084464A" w:rsidRPr="00D73E50" w:rsidRDefault="000E3425" w:rsidP="00D73E50">
      <w:pPr>
        <w:spacing w:after="0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E50">
        <w:rPr>
          <w:rFonts w:ascii="Times New Roman" w:hAnsi="Times New Roman" w:cs="Times New Roman"/>
          <w:b/>
          <w:sz w:val="24"/>
          <w:szCs w:val="24"/>
        </w:rPr>
        <w:t xml:space="preserve">!!!! </w:t>
      </w:r>
      <w:r w:rsidR="0084464A" w:rsidRPr="00D73E50">
        <w:rPr>
          <w:rFonts w:ascii="Times New Roman" w:hAnsi="Times New Roman" w:cs="Times New Roman"/>
          <w:b/>
          <w:sz w:val="24"/>
          <w:szCs w:val="24"/>
        </w:rPr>
        <w:t>Физические лица</w:t>
      </w:r>
      <w:r w:rsidR="0084464A" w:rsidRPr="00D73E50">
        <w:rPr>
          <w:rFonts w:ascii="Times New Roman" w:hAnsi="Times New Roman" w:cs="Times New Roman"/>
          <w:sz w:val="24"/>
          <w:szCs w:val="24"/>
        </w:rPr>
        <w:t xml:space="preserve"> – документ удостоверяющий личность </w:t>
      </w:r>
      <w:r w:rsidR="0084464A" w:rsidRPr="00D73E50">
        <w:rPr>
          <w:rFonts w:ascii="Times New Roman" w:hAnsi="Times New Roman" w:cs="Times New Roman"/>
          <w:b/>
          <w:sz w:val="24"/>
          <w:szCs w:val="24"/>
          <w:u w:val="single"/>
        </w:rPr>
        <w:t>все</w:t>
      </w:r>
      <w:r w:rsidR="0084464A" w:rsidRPr="00D73E50">
        <w:rPr>
          <w:rFonts w:ascii="Times New Roman" w:hAnsi="Times New Roman" w:cs="Times New Roman"/>
          <w:sz w:val="24"/>
          <w:szCs w:val="24"/>
        </w:rPr>
        <w:t xml:space="preserve"> листы от 1-ой страницы с изображением Государственного герба Российской Федерации по </w:t>
      </w:r>
      <w:r w:rsidR="0084464A" w:rsidRPr="00D73E50">
        <w:rPr>
          <w:rFonts w:ascii="Times New Roman" w:hAnsi="Times New Roman" w:cs="Times New Roman"/>
          <w:b/>
          <w:sz w:val="24"/>
          <w:szCs w:val="24"/>
          <w:u w:val="single"/>
        </w:rPr>
        <w:t>20-ую страницу</w:t>
      </w:r>
      <w:r w:rsidR="0084464A" w:rsidRPr="00D73E50">
        <w:rPr>
          <w:rFonts w:ascii="Times New Roman" w:hAnsi="Times New Roman" w:cs="Times New Roman"/>
          <w:sz w:val="24"/>
          <w:szCs w:val="24"/>
        </w:rPr>
        <w:t xml:space="preserve"> с «Извлечением из Положения о паспорте гражданина Российской Федерации включительно).</w:t>
      </w:r>
      <w:proofErr w:type="gramEnd"/>
    </w:p>
    <w:p w:rsidR="0084464A" w:rsidRPr="00D73E50" w:rsidRDefault="0084464A" w:rsidP="00D73E50">
      <w:pPr>
        <w:spacing w:after="0"/>
        <w:ind w:right="-5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Юридические лица:</w:t>
      </w:r>
    </w:p>
    <w:p w:rsidR="0084464A" w:rsidRPr="00D73E50" w:rsidRDefault="0084464A" w:rsidP="00D73E50">
      <w:pPr>
        <w:spacing w:after="0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-  учредительные документы; </w:t>
      </w:r>
    </w:p>
    <w:p w:rsidR="0084464A" w:rsidRPr="00D73E50" w:rsidRDefault="0084464A" w:rsidP="00D73E50">
      <w:pPr>
        <w:spacing w:after="0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 (Приложение 2 к информационному сообщению); </w:t>
      </w:r>
    </w:p>
    <w:p w:rsidR="0084464A" w:rsidRPr="00D73E50" w:rsidRDefault="0084464A" w:rsidP="00D73E50">
      <w:pPr>
        <w:spacing w:after="0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4464A" w:rsidRPr="00D73E50" w:rsidRDefault="0084464A" w:rsidP="00D73E50">
      <w:pPr>
        <w:spacing w:after="0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73E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73E50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D73E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73E50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4464A" w:rsidRPr="00D73E50" w:rsidRDefault="0084464A" w:rsidP="00D73E50">
      <w:pPr>
        <w:spacing w:after="0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Документы, входящие в состав заявки, должны иметь четко читаемый текст</w:t>
      </w:r>
      <w:bookmarkEnd w:id="0"/>
      <w:bookmarkEnd w:id="1"/>
      <w:r w:rsidRPr="00D73E50">
        <w:rPr>
          <w:rFonts w:ascii="Times New Roman" w:hAnsi="Times New Roman" w:cs="Times New Roman"/>
          <w:sz w:val="24"/>
          <w:szCs w:val="24"/>
        </w:rPr>
        <w:t>.</w:t>
      </w:r>
    </w:p>
    <w:p w:rsidR="0084464A" w:rsidRPr="00D73E50" w:rsidRDefault="0084464A" w:rsidP="00D73E50">
      <w:pPr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D73E50">
        <w:rPr>
          <w:rFonts w:ascii="Times New Roman" w:hAnsi="Times New Roman" w:cs="Times New Roman"/>
          <w:b/>
          <w:caps/>
          <w:sz w:val="24"/>
          <w:szCs w:val="24"/>
        </w:rPr>
        <w:t>8. Порядок ознакомления с документами и информацией об объекте</w:t>
      </w:r>
    </w:p>
    <w:p w:rsidR="0084464A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Получить дополнительную информацию о продаже муниципального имущества посредством публичного предложения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</w:t>
      </w:r>
      <w:hyperlink r:id="rId10" w:history="1">
        <w:r w:rsidR="00AC67A8" w:rsidRPr="003B3D29">
          <w:rPr>
            <w:rStyle w:val="a3"/>
            <w:rFonts w:ascii="Times New Roman" w:hAnsi="Times New Roman" w:cs="Times New Roman"/>
            <w:sz w:val="24"/>
            <w:szCs w:val="24"/>
          </w:rPr>
          <w:t>https://www.rts-tender.ru</w:t>
        </w:r>
      </w:hyperlink>
      <w:r w:rsidR="00AC67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7A8" w:rsidRPr="00AC67A8" w:rsidRDefault="00AC67A8" w:rsidP="00AC67A8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67A8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независимо </w:t>
      </w:r>
      <w:proofErr w:type="gramStart"/>
      <w:r w:rsidRPr="00AC67A8">
        <w:rPr>
          <w:rFonts w:ascii="Times New Roman" w:hAnsi="Times New Roman" w:cs="Times New Roman"/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C67A8">
        <w:rPr>
          <w:rFonts w:ascii="Times New Roman" w:hAnsi="Times New Roman" w:cs="Times New Roman"/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AC67A8">
        <w:rPr>
          <w:rFonts w:ascii="Times New Roman" w:hAnsi="Times New Roman" w:cs="Times New Roman"/>
          <w:sz w:val="24"/>
          <w:szCs w:val="24"/>
        </w:rPr>
        <w:t>adm_solton@bk.ru</w:t>
      </w:r>
      <w:proofErr w:type="spellEnd"/>
      <w:r w:rsidRPr="00AC67A8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AC67A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C67A8">
        <w:rPr>
          <w:rFonts w:ascii="Times New Roman" w:hAnsi="Times New Roman" w:cs="Times New Roman"/>
          <w:sz w:val="24"/>
          <w:szCs w:val="24"/>
        </w:rPr>
        <w:t xml:space="preserve"> чем за два рабочих дня до даты окончания срока подачи заявок на участие в аукционе.</w:t>
      </w:r>
    </w:p>
    <w:p w:rsidR="00AC67A8" w:rsidRDefault="00AC67A8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67A8" w:rsidRPr="00D73E50" w:rsidRDefault="00AC67A8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4464A" w:rsidRPr="00D73E50" w:rsidRDefault="0084464A" w:rsidP="00D73E50">
      <w:pPr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D73E50">
        <w:rPr>
          <w:rFonts w:ascii="Times New Roman" w:hAnsi="Times New Roman" w:cs="Times New Roman"/>
          <w:b/>
          <w:caps/>
          <w:sz w:val="24"/>
          <w:szCs w:val="24"/>
        </w:rPr>
        <w:t>9. ОГРАНИЧЕНИЯ УЧАСТИЯ ОТДЕЛЬНЫХ КАТЕГОРИЙ ФИЗИЧЕСКИХ ЛИЦ И ЮРИДИЧЕСКИХ ЛИЦ В ПРИВАТИЗАЦИИ МУНИЦИПАЛЬНОГО ИМУЩЕСТВА</w:t>
      </w:r>
    </w:p>
    <w:p w:rsidR="0084464A" w:rsidRPr="00D73E50" w:rsidRDefault="0084464A" w:rsidP="00D73E50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3E50">
        <w:rPr>
          <w:rFonts w:ascii="Times New Roman" w:hAnsi="Times New Roman" w:cs="Times New Roman"/>
          <w:spacing w:val="2"/>
          <w:sz w:val="24"/>
          <w:szCs w:val="24"/>
        </w:rPr>
        <w:t>9.1. Покупателями муниципального имущества могут быть любые физические и юридические лица, за исключением:</w:t>
      </w:r>
    </w:p>
    <w:p w:rsidR="0084464A" w:rsidRPr="00D73E50" w:rsidRDefault="0084464A" w:rsidP="00D73E50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3E50">
        <w:rPr>
          <w:rFonts w:ascii="Times New Roman" w:hAnsi="Times New Roman" w:cs="Times New Roman"/>
          <w:spacing w:val="2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84464A" w:rsidRPr="00D73E50" w:rsidRDefault="0084464A" w:rsidP="00D73E50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3E50">
        <w:rPr>
          <w:rFonts w:ascii="Times New Roman" w:hAnsi="Times New Roman" w:cs="Times New Roman"/>
          <w:spacing w:val="2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84464A" w:rsidRPr="00D73E50" w:rsidRDefault="0084464A" w:rsidP="00D73E50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D73E50">
        <w:rPr>
          <w:rFonts w:ascii="Times New Roman" w:hAnsi="Times New Roman" w:cs="Times New Roman"/>
          <w:spacing w:val="2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73E50">
        <w:rPr>
          <w:rFonts w:ascii="Times New Roman" w:hAnsi="Times New Roman" w:cs="Times New Roman"/>
          <w:spacing w:val="2"/>
          <w:sz w:val="24"/>
          <w:szCs w:val="24"/>
        </w:rPr>
        <w:t>офшорные</w:t>
      </w:r>
      <w:proofErr w:type="spellEnd"/>
      <w:r w:rsidRPr="00D73E50">
        <w:rPr>
          <w:rFonts w:ascii="Times New Roman" w:hAnsi="Times New Roman" w:cs="Times New Roman"/>
          <w:spacing w:val="2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D73E50">
        <w:rPr>
          <w:rFonts w:ascii="Times New Roman" w:hAnsi="Times New Roman" w:cs="Times New Roman"/>
          <w:spacing w:val="2"/>
          <w:sz w:val="24"/>
          <w:szCs w:val="24"/>
        </w:rPr>
        <w:t>выгодоприобретателях</w:t>
      </w:r>
      <w:proofErr w:type="spellEnd"/>
      <w:r w:rsidRPr="00D73E5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D73E50">
        <w:rPr>
          <w:rFonts w:ascii="Times New Roman" w:hAnsi="Times New Roman" w:cs="Times New Roman"/>
          <w:spacing w:val="2"/>
          <w:sz w:val="24"/>
          <w:szCs w:val="24"/>
        </w:rPr>
        <w:t>бенефициарных</w:t>
      </w:r>
      <w:proofErr w:type="spellEnd"/>
      <w:r w:rsidRPr="00D73E50">
        <w:rPr>
          <w:rFonts w:ascii="Times New Roman" w:hAnsi="Times New Roman" w:cs="Times New Roman"/>
          <w:spacing w:val="2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D73E50">
        <w:rPr>
          <w:rFonts w:ascii="Times New Roman" w:hAnsi="Times New Roman" w:cs="Times New Roman"/>
          <w:spacing w:val="2"/>
          <w:sz w:val="24"/>
          <w:szCs w:val="24"/>
        </w:rPr>
        <w:t xml:space="preserve"> Федерации;</w:t>
      </w:r>
    </w:p>
    <w:p w:rsidR="0084464A" w:rsidRPr="00D73E50" w:rsidRDefault="0084464A" w:rsidP="00D73E50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3E50">
        <w:rPr>
          <w:rFonts w:ascii="Times New Roman" w:hAnsi="Times New Roman" w:cs="Times New Roman"/>
          <w:spacing w:val="2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D73E50">
        <w:rPr>
          <w:rFonts w:ascii="Times New Roman" w:hAnsi="Times New Roman" w:cs="Times New Roman"/>
          <w:spacing w:val="2"/>
          <w:sz w:val="24"/>
          <w:szCs w:val="24"/>
        </w:rPr>
        <w:t>выгодоприобретатель</w:t>
      </w:r>
      <w:proofErr w:type="spellEnd"/>
      <w:r w:rsidRPr="00D73E50">
        <w:rPr>
          <w:rFonts w:ascii="Times New Roman" w:hAnsi="Times New Roman" w:cs="Times New Roman"/>
          <w:spacing w:val="2"/>
          <w:sz w:val="24"/>
          <w:szCs w:val="24"/>
        </w:rPr>
        <w:t>» и «</w:t>
      </w:r>
      <w:proofErr w:type="spellStart"/>
      <w:r w:rsidRPr="00D73E50">
        <w:rPr>
          <w:rFonts w:ascii="Times New Roman" w:hAnsi="Times New Roman" w:cs="Times New Roman"/>
          <w:spacing w:val="2"/>
          <w:sz w:val="24"/>
          <w:szCs w:val="24"/>
        </w:rPr>
        <w:t>бенефициарный</w:t>
      </w:r>
      <w:proofErr w:type="spellEnd"/>
      <w:r w:rsidRPr="00D73E50">
        <w:rPr>
          <w:rFonts w:ascii="Times New Roman" w:hAnsi="Times New Roman" w:cs="Times New Roman"/>
          <w:spacing w:val="2"/>
          <w:sz w:val="24"/>
          <w:szCs w:val="24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84464A" w:rsidRPr="00AC67A8" w:rsidRDefault="0084464A" w:rsidP="00D73E50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AC67A8">
        <w:rPr>
          <w:rFonts w:ascii="Times New Roman" w:hAnsi="Times New Roman" w:cs="Times New Roman"/>
          <w:spacing w:val="2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84464A" w:rsidRPr="00D73E50" w:rsidRDefault="00AC67A8" w:rsidP="00D73E50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9.2. В случае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proofErr w:type="gramEnd"/>
      <w:r w:rsidR="0084464A" w:rsidRPr="00D73E50">
        <w:rPr>
          <w:rFonts w:ascii="Times New Roman" w:hAnsi="Times New Roman" w:cs="Times New Roman"/>
          <w:spacing w:val="2"/>
          <w:sz w:val="24"/>
          <w:szCs w:val="24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84464A" w:rsidRPr="00D73E50" w:rsidRDefault="0084464A" w:rsidP="00D73E50">
      <w:pPr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D73E50">
        <w:rPr>
          <w:rFonts w:ascii="Times New Roman" w:hAnsi="Times New Roman" w:cs="Times New Roman"/>
          <w:b/>
          <w:caps/>
          <w:sz w:val="24"/>
          <w:szCs w:val="24"/>
        </w:rPr>
        <w:t>10. ПОРЯДОК ОПРЕДЕЛЕНИЯ УЧАСТНИКОВ ПРОДАЖИ ПОСРЕДСТОВМ ПУБЛИЧНОГО ПРЕДЛОЖЕНИЯ</w:t>
      </w:r>
    </w:p>
    <w:p w:rsidR="0084464A" w:rsidRPr="00D73E50" w:rsidRDefault="0084464A" w:rsidP="00D73E50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10.1. В день определения участников продажи посредством публичного предложения,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4464A" w:rsidRPr="00D73E50" w:rsidRDefault="0084464A" w:rsidP="00D73E50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D73E50">
        <w:rPr>
          <w:rFonts w:ascii="Times New Roman" w:hAnsi="Times New Roman" w:cs="Times New Roman"/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</w:t>
      </w:r>
      <w:r w:rsidRPr="00D73E50">
        <w:rPr>
          <w:rFonts w:ascii="Times New Roman" w:hAnsi="Times New Roman" w:cs="Times New Roman"/>
          <w:sz w:val="24"/>
          <w:szCs w:val="24"/>
        </w:rPr>
        <w:lastRenderedPageBreak/>
        <w:t>которым было отказано в допуске к участию в продаже, с указанием оснований такого отказа.</w:t>
      </w:r>
      <w:proofErr w:type="gramEnd"/>
    </w:p>
    <w:p w:rsidR="0084464A" w:rsidRPr="00D73E50" w:rsidRDefault="0084464A" w:rsidP="00D73E50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10.3.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посредством публичного предложения или об отказе в признании участниками продажи посредством публичного предложения с указанием оснований отказа. </w:t>
      </w:r>
    </w:p>
    <w:p w:rsidR="0084464A" w:rsidRPr="00D73E50" w:rsidRDefault="0084464A" w:rsidP="00D73E50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10.4. Информация о претендентах, не допущенных к участию в продаже посредством публичного предложения, размещается в открытой части электронной площадки на официальном сайте в сети «Интернет» для размещения информации о проведении продажи, определенном Правительством Российской Федерации, а также на сайте Продавца в сети «Интернет».</w:t>
      </w:r>
    </w:p>
    <w:p w:rsidR="0084464A" w:rsidRPr="00D73E50" w:rsidRDefault="0084464A" w:rsidP="00D73E50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10.5. 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продажи.</w:t>
      </w:r>
    </w:p>
    <w:p w:rsidR="0084464A" w:rsidRPr="00D73E50" w:rsidRDefault="0084464A" w:rsidP="00D73E50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10.6. Претендент не допускается к участию в продаже посредством публичного предложения по следующим основаниям:</w:t>
      </w:r>
    </w:p>
    <w:p w:rsidR="0084464A" w:rsidRPr="00D73E50" w:rsidRDefault="0084464A" w:rsidP="00D73E50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4464A" w:rsidRPr="00D73E50" w:rsidRDefault="0084464A" w:rsidP="00D73E50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продажи посредством публичного предложения, или оформление представленных документов не соответствует законодательству Российской Федерации.</w:t>
      </w:r>
    </w:p>
    <w:p w:rsidR="0084464A" w:rsidRPr="00D73E50" w:rsidRDefault="0084464A" w:rsidP="00D73E50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4464A" w:rsidRPr="00D73E50" w:rsidRDefault="0084464A" w:rsidP="00D73E50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84464A" w:rsidRPr="00D73E50" w:rsidRDefault="0084464A" w:rsidP="00D73E50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10.7. Информация об отказе в допуске к участию в продаже посредством публичного предложения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4464A" w:rsidRPr="00D73E50" w:rsidRDefault="0084464A" w:rsidP="00D73E50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4464A" w:rsidRPr="00D73E50" w:rsidRDefault="0084464A" w:rsidP="00D73E50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11. ПОРЯДОК ПРОВЕДЕНИЯ ПРОДАЖИ И ОПРЕДЕЛЕНИЯ ПОБЕДИТЕЛЯ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11.1. Процедура продажи имущества проводится в день и время, указанное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11.2. «Шаг понижения» устанавливается продавцом в фиксированной сумме, составляющей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11.3.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lastRenderedPageBreak/>
        <w:t xml:space="preserve">11.4. </w:t>
      </w:r>
      <w:r w:rsidRPr="00AC67A8">
        <w:rPr>
          <w:rFonts w:ascii="Times New Roman" w:hAnsi="Times New Roman" w:cs="Times New Roman"/>
          <w:sz w:val="24"/>
          <w:szCs w:val="24"/>
        </w:rPr>
        <w:t xml:space="preserve">Право приобретения муниципального имущества принадлежит участнику продажи посредством публичного предложения, </w:t>
      </w:r>
      <w:proofErr w:type="gramStart"/>
      <w:r w:rsidRPr="00AC67A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AC67A8">
        <w:rPr>
          <w:rFonts w:ascii="Times New Roman" w:hAnsi="Times New Roman" w:cs="Times New Roman"/>
          <w:sz w:val="24"/>
          <w:szCs w:val="24"/>
        </w:rPr>
        <w:t xml:space="preserve">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предложения.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11.5. </w:t>
      </w:r>
      <w:proofErr w:type="gramStart"/>
      <w:r w:rsidRPr="00D73E50">
        <w:rPr>
          <w:rFonts w:ascii="Times New Roman" w:hAnsi="Times New Roman" w:cs="Times New Roman"/>
          <w:sz w:val="24"/>
          <w:szCs w:val="24"/>
        </w:rPr>
        <w:t>В случае если любой из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II Положения об организации и проведении продажи государственного или муниципального имущества в электронной форме (постановление Правительства Российской Федерации от 27 августа 2012 г. № 860 «Об организации и проведении продажи государственного или муниципального</w:t>
      </w:r>
      <w:proofErr w:type="gramEnd"/>
      <w:r w:rsidRPr="00D73E50">
        <w:rPr>
          <w:rFonts w:ascii="Times New Roman" w:hAnsi="Times New Roman" w:cs="Times New Roman"/>
          <w:sz w:val="24"/>
          <w:szCs w:val="24"/>
        </w:rPr>
        <w:t xml:space="preserve"> имущества в электронной форме»).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11.6. Со времени начала проведения процедуры продажи имущества посредством публичного предложения оператором размещается: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11.7. Во время проведения процедуры продажи имущества посредством публичного предложения оператор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11.8. Ход проведения процедуры продажи имущества посредством публичного предложения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11.9.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электронного журнала.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11.10.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lastRenderedPageBreak/>
        <w:t>11.11.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11.12. Продажа имущества посредством публичного предложения признается несостоявшейся в следующих случаях: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11.13.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64A" w:rsidRPr="00D73E50" w:rsidRDefault="0084464A" w:rsidP="00D73E5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12.СРОК ЗАКЛЮЧЕНИЯ ДОГОВОРА КУПЛИ-ПРОДАЖИ ИМУЩЕСМТВА</w:t>
      </w:r>
    </w:p>
    <w:p w:rsidR="0084464A" w:rsidRPr="00D73E50" w:rsidRDefault="0084464A" w:rsidP="00D73E50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73E50">
        <w:rPr>
          <w:rFonts w:ascii="Times New Roman" w:hAnsi="Times New Roman" w:cs="Times New Roman"/>
        </w:rPr>
        <w:t xml:space="preserve">12.1.Не позднее чем через пять рабочих дней </w:t>
      </w:r>
      <w:proofErr w:type="gramStart"/>
      <w:r w:rsidRPr="00D73E50">
        <w:rPr>
          <w:rFonts w:ascii="Times New Roman" w:hAnsi="Times New Roman" w:cs="Times New Roman"/>
        </w:rPr>
        <w:t>с даты проведения</w:t>
      </w:r>
      <w:proofErr w:type="gramEnd"/>
      <w:r w:rsidRPr="00D73E50">
        <w:rPr>
          <w:rFonts w:ascii="Times New Roman" w:hAnsi="Times New Roman" w:cs="Times New Roman"/>
        </w:rPr>
        <w:t xml:space="preserve"> продажи посредством публичного предложения с победителем заключается договор купли-продажи.                             </w:t>
      </w:r>
    </w:p>
    <w:p w:rsidR="0084464A" w:rsidRPr="00D73E50" w:rsidRDefault="0084464A" w:rsidP="00D73E50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12.2.</w:t>
      </w:r>
      <w:r w:rsidRPr="00D73E50">
        <w:rPr>
          <w:rFonts w:ascii="Times New Roman" w:hAnsi="Times New Roman" w:cs="Times New Roman"/>
          <w:b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Pr="00D73E50">
        <w:rPr>
          <w:rFonts w:ascii="Times New Roman" w:hAnsi="Times New Roman" w:cs="Times New Roman"/>
          <w:sz w:val="24"/>
          <w:szCs w:val="24"/>
        </w:rPr>
        <w:t xml:space="preserve">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</w:t>
      </w:r>
      <w:r w:rsidRPr="00D73E50">
        <w:rPr>
          <w:rFonts w:ascii="Times New Roman" w:hAnsi="Times New Roman" w:cs="Times New Roman"/>
          <w:b/>
          <w:sz w:val="24"/>
          <w:szCs w:val="24"/>
        </w:rPr>
        <w:t>задаток ему не возвращается</w:t>
      </w:r>
      <w:r w:rsidRPr="00D73E50">
        <w:rPr>
          <w:rFonts w:ascii="Times New Roman" w:hAnsi="Times New Roman" w:cs="Times New Roman"/>
          <w:sz w:val="24"/>
          <w:szCs w:val="24"/>
        </w:rPr>
        <w:t>.</w:t>
      </w:r>
    </w:p>
    <w:p w:rsidR="0084464A" w:rsidRPr="00D73E50" w:rsidRDefault="0084464A" w:rsidP="00D73E50">
      <w:pPr>
        <w:pStyle w:val="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73E50">
        <w:rPr>
          <w:rFonts w:ascii="Times New Roman" w:hAnsi="Times New Roman" w:cs="Times New Roman"/>
          <w:sz w:val="24"/>
        </w:rPr>
        <w:tab/>
        <w:t>12.3.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84464A" w:rsidRPr="00D73E50" w:rsidRDefault="0084464A" w:rsidP="00D73E50">
      <w:pPr>
        <w:pStyle w:val="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84464A" w:rsidRPr="00D73E50" w:rsidRDefault="0084464A" w:rsidP="00D73E50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>13. ОТКАЗ ОТ ПРОВЕДЕНИЯ ПРОДАЖИ</w:t>
      </w:r>
    </w:p>
    <w:p w:rsidR="0084464A" w:rsidRPr="00D73E50" w:rsidRDefault="0084464A" w:rsidP="00D73E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13.1. Организатор продажи вправе отказаться  от проведения продажи в любое время, но не </w:t>
      </w:r>
      <w:proofErr w:type="gramStart"/>
      <w:r w:rsidRPr="00D73E5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73E50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ее проведения. В случае принятия  решения об отказе от проведения продажи направляются уведомления всем заявителям в течение двух рабочих дней </w:t>
      </w:r>
      <w:proofErr w:type="gramStart"/>
      <w:r w:rsidRPr="00D73E50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D73E50">
        <w:rPr>
          <w:rFonts w:ascii="Times New Roman" w:hAnsi="Times New Roman" w:cs="Times New Roman"/>
          <w:sz w:val="24"/>
          <w:szCs w:val="24"/>
        </w:rPr>
        <w:t xml:space="preserve"> решения. </w:t>
      </w:r>
    </w:p>
    <w:p w:rsidR="0084464A" w:rsidRPr="00D73E50" w:rsidRDefault="0084464A" w:rsidP="00D73E5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продажи размещается </w:t>
      </w:r>
      <w:proofErr w:type="gramStart"/>
      <w:r w:rsidRPr="00D73E50">
        <w:rPr>
          <w:rFonts w:ascii="Times New Roman" w:hAnsi="Times New Roman" w:cs="Times New Roman"/>
          <w:sz w:val="24"/>
          <w:szCs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D73E50">
        <w:rPr>
          <w:rFonts w:ascii="Times New Roman" w:hAnsi="Times New Roman" w:cs="Times New Roman"/>
          <w:sz w:val="24"/>
          <w:szCs w:val="24"/>
        </w:rPr>
        <w:t xml:space="preserve"> продажи. </w:t>
      </w:r>
    </w:p>
    <w:p w:rsidR="0084464A" w:rsidRPr="00D73E50" w:rsidRDefault="0084464A" w:rsidP="00D73E50">
      <w:pPr>
        <w:pStyle w:val="3"/>
        <w:tabs>
          <w:tab w:val="num" w:pos="108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4A" w:rsidRPr="00D73E50" w:rsidRDefault="0084464A" w:rsidP="00D73E50">
      <w:pPr>
        <w:pStyle w:val="3"/>
        <w:tabs>
          <w:tab w:val="num" w:pos="108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D73E50">
        <w:rPr>
          <w:rFonts w:ascii="Times New Roman" w:hAnsi="Times New Roman" w:cs="Times New Roman"/>
          <w:b/>
          <w:sz w:val="24"/>
        </w:rPr>
        <w:t>ЗАКЛЮЧИТЕЛЬНЫЕ ПОЛОЖЕНИЯ</w:t>
      </w:r>
    </w:p>
    <w:p w:rsidR="0084464A" w:rsidRPr="00D73E50" w:rsidRDefault="0084464A" w:rsidP="00D73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            Все вопросы, касающиеся проведения продажи в электронной </w:t>
      </w:r>
      <w:proofErr w:type="gramStart"/>
      <w:r w:rsidRPr="00D73E50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D73E50">
        <w:rPr>
          <w:rFonts w:ascii="Times New Roman" w:hAnsi="Times New Roman" w:cs="Times New Roman"/>
          <w:sz w:val="24"/>
          <w:szCs w:val="24"/>
        </w:rPr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84464A" w:rsidRPr="00D73E50" w:rsidRDefault="0084464A" w:rsidP="00D73E50">
      <w:pPr>
        <w:pStyle w:val="3"/>
        <w:spacing w:after="0"/>
        <w:ind w:left="0" w:right="-5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73E50"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Pr="00D73E50">
        <w:rPr>
          <w:rFonts w:ascii="Times New Roman" w:hAnsi="Times New Roman" w:cs="Times New Roman"/>
          <w:b/>
          <w:caps/>
          <w:sz w:val="24"/>
          <w:szCs w:val="24"/>
        </w:rPr>
        <w:t>Сведения о предыдущих торгах, проводимых в течение года, предшествующего извещению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8"/>
        <w:gridCol w:w="8445"/>
      </w:tblGrid>
      <w:tr w:rsidR="0084464A" w:rsidRPr="00D73E50" w:rsidTr="0030743E">
        <w:tc>
          <w:tcPr>
            <w:tcW w:w="1018" w:type="dxa"/>
          </w:tcPr>
          <w:p w:rsidR="0084464A" w:rsidRPr="00D73E50" w:rsidRDefault="0084464A" w:rsidP="00D73E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50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8445" w:type="dxa"/>
          </w:tcPr>
          <w:p w:rsidR="0084464A" w:rsidRPr="00D73E50" w:rsidRDefault="0084464A" w:rsidP="00D73E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50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торгов, итоги торгов, номер и дата извещения, номер и дата итогового протокола результата торгов.</w:t>
            </w:r>
          </w:p>
        </w:tc>
      </w:tr>
      <w:tr w:rsidR="0084464A" w:rsidRPr="00D73E50" w:rsidTr="0030743E">
        <w:trPr>
          <w:trHeight w:val="757"/>
        </w:trPr>
        <w:tc>
          <w:tcPr>
            <w:tcW w:w="1018" w:type="dxa"/>
          </w:tcPr>
          <w:p w:rsidR="0084464A" w:rsidRPr="00D73E50" w:rsidRDefault="0084464A" w:rsidP="00D73E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45" w:type="dxa"/>
          </w:tcPr>
          <w:p w:rsidR="0084464A" w:rsidRPr="00D73E50" w:rsidRDefault="0084464A" w:rsidP="00413D20">
            <w:pPr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 w:rsidRPr="00D73E50">
              <w:rPr>
                <w:rFonts w:ascii="Times New Roman" w:hAnsi="Times New Roman" w:cs="Times New Roman"/>
              </w:rPr>
              <w:t xml:space="preserve">-Электронный аукцион, несостоявшийся, протокол о признании претендентов участниками аукциона № </w:t>
            </w:r>
            <w:r w:rsidR="0062705D" w:rsidRPr="0062705D">
              <w:rPr>
                <w:rFonts w:ascii="Times New Roman" w:hAnsi="Times New Roman" w:cs="Times New Roman"/>
              </w:rPr>
              <w:t>U22000012350000000056-1</w:t>
            </w:r>
            <w:r w:rsidR="0062705D">
              <w:rPr>
                <w:rFonts w:cs="Arial"/>
              </w:rPr>
              <w:t xml:space="preserve"> </w:t>
            </w:r>
            <w:r w:rsidR="00413D20">
              <w:rPr>
                <w:rFonts w:ascii="Times New Roman" w:hAnsi="Times New Roman" w:cs="Times New Roman"/>
              </w:rPr>
              <w:t xml:space="preserve">от </w:t>
            </w:r>
            <w:r w:rsidR="0062705D" w:rsidRPr="0062705D">
              <w:rPr>
                <w:rFonts w:ascii="Times New Roman" w:hAnsi="Times New Roman" w:cs="Times New Roman"/>
              </w:rPr>
              <w:t xml:space="preserve">18.11.2024 </w:t>
            </w:r>
            <w:r w:rsidRPr="00D73E50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4464A" w:rsidRPr="00D73E50" w:rsidRDefault="0084464A" w:rsidP="00D73E50">
      <w:pPr>
        <w:pStyle w:val="3"/>
        <w:spacing w:after="0"/>
        <w:ind w:left="0" w:right="-55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Приложение № 1 – заявка на участие в аукционе.</w:t>
      </w:r>
    </w:p>
    <w:p w:rsidR="0084464A" w:rsidRPr="0062705D" w:rsidRDefault="0084464A" w:rsidP="0062705D">
      <w:pPr>
        <w:pStyle w:val="3"/>
        <w:spacing w:after="0"/>
        <w:ind w:left="0" w:right="-55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 xml:space="preserve">Приложение № 2 – </w:t>
      </w:r>
      <w:r w:rsidRPr="0062705D">
        <w:rPr>
          <w:rFonts w:ascii="Times New Roman" w:hAnsi="Times New Roman" w:cs="Times New Roman"/>
          <w:sz w:val="24"/>
          <w:szCs w:val="24"/>
        </w:rPr>
        <w:t>Документ о доле Российской Федерации, субъекта Российской Федерации или</w:t>
      </w:r>
      <w:r w:rsidR="0062705D">
        <w:rPr>
          <w:rFonts w:ascii="Times New Roman" w:hAnsi="Times New Roman" w:cs="Times New Roman"/>
          <w:sz w:val="24"/>
          <w:szCs w:val="24"/>
        </w:rPr>
        <w:t xml:space="preserve"> </w:t>
      </w:r>
      <w:r w:rsidRPr="0062705D">
        <w:rPr>
          <w:rFonts w:ascii="Times New Roman" w:hAnsi="Times New Roman" w:cs="Times New Roman"/>
          <w:sz w:val="24"/>
          <w:szCs w:val="24"/>
        </w:rPr>
        <w:t>муниципального образования в уставном капитале юридического лица</w:t>
      </w:r>
      <w:r w:rsidR="0062705D">
        <w:rPr>
          <w:rFonts w:ascii="Times New Roman" w:hAnsi="Times New Roman" w:cs="Times New Roman"/>
          <w:sz w:val="24"/>
          <w:szCs w:val="24"/>
        </w:rPr>
        <w:t>.</w:t>
      </w:r>
    </w:p>
    <w:p w:rsidR="0084464A" w:rsidRPr="00D73E50" w:rsidRDefault="0084464A" w:rsidP="00D73E50">
      <w:pPr>
        <w:pStyle w:val="3"/>
        <w:spacing w:after="0"/>
        <w:ind w:left="0" w:right="-55"/>
        <w:jc w:val="both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t>Приложение № 3 проект договора купли-продажи Лот № 1</w:t>
      </w:r>
    </w:p>
    <w:p w:rsidR="0084464A" w:rsidRPr="00D73E50" w:rsidRDefault="0084464A" w:rsidP="00D73E50">
      <w:pPr>
        <w:pStyle w:val="3"/>
        <w:spacing w:after="0"/>
        <w:ind w:left="0" w:right="-55"/>
        <w:rPr>
          <w:rFonts w:ascii="Times New Roman" w:hAnsi="Times New Roman" w:cs="Times New Roman"/>
          <w:sz w:val="24"/>
          <w:szCs w:val="24"/>
        </w:rPr>
      </w:pPr>
    </w:p>
    <w:p w:rsidR="0084464A" w:rsidRPr="00D73E50" w:rsidRDefault="0084464A" w:rsidP="00D73E5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B198C" w:rsidRPr="00D73E50" w:rsidRDefault="00DB198C" w:rsidP="00D73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8C" w:rsidRPr="00D73E50" w:rsidRDefault="00DB198C" w:rsidP="00D73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B" w:rsidRPr="00D73E50" w:rsidRDefault="009818FB" w:rsidP="00D73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505" w:rsidRPr="00D73E50" w:rsidRDefault="005E3505" w:rsidP="00D73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50" w:rsidRDefault="00D73E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3505" w:rsidRPr="00D73E50" w:rsidRDefault="0030743E" w:rsidP="00D73E50">
      <w:pPr>
        <w:spacing w:after="0" w:line="240" w:lineRule="auto"/>
        <w:ind w:left="737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E3505" w:rsidRPr="00D73E50" w:rsidRDefault="005E3505" w:rsidP="00D73E5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</w:pPr>
    </w:p>
    <w:p w:rsidR="005E3505" w:rsidRPr="00D73E50" w:rsidRDefault="005E3505" w:rsidP="00D7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505" w:rsidRPr="00D73E50" w:rsidRDefault="005E3505" w:rsidP="00D73E5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b/>
          <w:sz w:val="24"/>
          <w:szCs w:val="24"/>
        </w:rPr>
        <w:t>ФОРМА ЗАЯВКИ НА УЧАСТИЕ В ПРОДАЖЕ ПОСРЕДСТВОМ ПУБЛИЧНОГО ПРЕДЛОЖЕНИЯ ИМУЩЕСТВА по Лоту №___</w:t>
      </w:r>
    </w:p>
    <w:p w:rsidR="005E3505" w:rsidRPr="00D73E50" w:rsidRDefault="005E3505" w:rsidP="00D73E5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505" w:rsidRPr="00D73E50" w:rsidRDefault="005E3505" w:rsidP="00D73E5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bookmarkStart w:id="2" w:name="OLE_LINK5"/>
      <w:bookmarkStart w:id="3" w:name="OLE_LINK6"/>
    </w:p>
    <w:bookmarkEnd w:id="2"/>
    <w:bookmarkEnd w:id="3"/>
    <w:p w:rsidR="005E3505" w:rsidRPr="00D73E50" w:rsidRDefault="005E3505" w:rsidP="00D73E50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Претендент </w:t>
      </w:r>
    </w:p>
    <w:p w:rsidR="005E3505" w:rsidRPr="00D73E50" w:rsidRDefault="005E3505" w:rsidP="00D73E5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sz w:val="24"/>
          <w:szCs w:val="24"/>
        </w:rPr>
        <w:t xml:space="preserve">           (</w:t>
      </w:r>
      <w:r w:rsidRPr="00D73E50">
        <w:rPr>
          <w:rFonts w:ascii="Times New Roman" w:eastAsia="Times New Roman" w:hAnsi="Times New Roman" w:cs="Times New Roman"/>
          <w:bCs/>
          <w:sz w:val="24"/>
          <w:szCs w:val="24"/>
        </w:rPr>
        <w:t>Ф.И.О. физического лица, индивидуального предпринимателя,</w:t>
      </w:r>
      <w:r w:rsidRPr="00D73E50">
        <w:rPr>
          <w:rFonts w:ascii="Times New Roman" w:eastAsia="Times New Roman" w:hAnsi="Times New Roman" w:cs="Times New Roman"/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D73E5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3505" w:rsidRPr="00D73E50" w:rsidRDefault="005E3505" w:rsidP="00D73E50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b/>
          <w:sz w:val="24"/>
          <w:szCs w:val="24"/>
        </w:rPr>
        <w:t>в лице</w:t>
      </w:r>
    </w:p>
    <w:p w:rsidR="005E3505" w:rsidRPr="00D73E50" w:rsidRDefault="005E3505" w:rsidP="00D73E5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73E50">
        <w:rPr>
          <w:rFonts w:ascii="Times New Roman" w:eastAsia="Times New Roman" w:hAnsi="Times New Roman" w:cs="Times New Roman"/>
          <w:bCs/>
          <w:sz w:val="24"/>
          <w:szCs w:val="24"/>
        </w:rPr>
        <w:t>Ф.И.О. руководителя юридического лица или уполномоченного лица</w:t>
      </w:r>
      <w:r w:rsidRPr="00D73E5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3505" w:rsidRPr="00D73E50" w:rsidRDefault="005E3505" w:rsidP="00D73E50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73E5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действующего</w:t>
      </w:r>
      <w:proofErr w:type="gramEnd"/>
      <w:r w:rsidRPr="00D73E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основании</w:t>
      </w:r>
      <w:r w:rsidRPr="00D73E5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2"/>
      </w:r>
    </w:p>
    <w:p w:rsidR="005E3505" w:rsidRPr="00D73E50" w:rsidRDefault="005E3505" w:rsidP="00D73E5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sz w:val="24"/>
          <w:szCs w:val="24"/>
        </w:rPr>
        <w:t>(Устав, Положение, Соглашение и т.д.)</w:t>
      </w:r>
    </w:p>
    <w:tbl>
      <w:tblPr>
        <w:tblW w:w="10770" w:type="dxa"/>
        <w:tblInd w:w="-597" w:type="dxa"/>
        <w:tblLayout w:type="fixed"/>
        <w:tblLook w:val="04A0"/>
      </w:tblPr>
      <w:tblGrid>
        <w:gridCol w:w="10770"/>
      </w:tblGrid>
      <w:tr w:rsidR="005E3505" w:rsidRPr="00D73E50" w:rsidTr="00AC67A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(заполняется</w:t>
            </w:r>
            <w:r w:rsidR="00922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Паспортные данные: серия              №</w:t>
            </w:r>
            <w:proofErr w:type="gramStart"/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,</w:t>
            </w:r>
            <w:proofErr w:type="gramEnd"/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дата выдачи  </w:t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                                                        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PassportIssuer </w:instrTex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D7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Адрес места жительства (по паспорту):                                                                       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Address1 </w:instrTex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D7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Address2 </w:instrTex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D7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Контактный телефон:                                                                                                     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PhoneNumber </w:instrTex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D7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ОГРНИП (для индивидуального предпринимателя) №                                        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instrText xml:space="preserve">OGRNIP </w:instrTex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D7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505" w:rsidRPr="00D73E50" w:rsidTr="00AC67A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Адрес местонахождения:      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Address</w:instrText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instrText>UL</w:instrText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1 </w:instrTex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proofErr w:type="gramStart"/>
            <w:r w:rsidRPr="00D7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.</w:t>
            </w:r>
            <w:proofErr w:type="gramEnd"/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Address</w:instrText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instrText>UL</w:instrText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2 </w:instrTex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D7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Контактный телефон:                                                                                                      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PhoneNumber</w:instrText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instrText>UL</w:instrTex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D7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ИНН                                      КПП                                      ОГРН</w:t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505" w:rsidRPr="00D73E50" w:rsidTr="00AC67A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E3505" w:rsidRPr="00D73E50" w:rsidRDefault="005E3505" w:rsidP="00D73E50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Представитель Заявителя</w:t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footnoteReference w:id="3"/>
            </w:r>
          </w:p>
          <w:p w:rsidR="005E3505" w:rsidRPr="00D73E50" w:rsidRDefault="005E3505" w:rsidP="00D73E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Действует на основании доверенности от</w:t>
            </w:r>
            <w:proofErr w:type="gramStart"/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,</w:t>
            </w:r>
            <w:proofErr w:type="gramEnd"/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№  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PowerOfAttorneyNumber </w:instrTex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D7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                         .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Паспортные данные представителя: серия                                    №</w:t>
            </w:r>
            <w:proofErr w:type="gramStart"/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      ,</w:t>
            </w:r>
            <w:proofErr w:type="gramEnd"/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дата выдачи 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RepresentativePassportIssueDate </w:instrTex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D7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                           .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кем выдан:     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begin"/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instrText>RepresentativePassportIssuer</w:instrTex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separate"/>
            </w:r>
            <w:proofErr w:type="gramStart"/>
            <w:r w:rsidRPr="00D7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                               .</w:t>
            </w:r>
            <w:proofErr w:type="gramEnd"/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end"/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Адрес места жительства (по паспорту):          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RepresentativeAddress1 </w:instrTex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proofErr w:type="gramStart"/>
            <w:r w:rsidRPr="00D7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.</w:t>
            </w:r>
            <w:proofErr w:type="gramEnd"/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begin"/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instrText>RepresentativeAddress</w:instrText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2 </w:instrTex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separate"/>
            </w:r>
            <w:proofErr w:type="gramStart"/>
            <w:r w:rsidRPr="00D7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                                              .</w:t>
            </w:r>
            <w:proofErr w:type="gramEnd"/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end"/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Контактный телефон:                                                                                                             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begin"/>
            </w:r>
            <w:r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instrText>RepresentativePhoneNumber</w:instrTex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separate"/>
            </w:r>
            <w:r w:rsidRPr="00D7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="00862073" w:rsidRPr="00D73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end"/>
            </w:r>
          </w:p>
          <w:p w:rsidR="005E3505" w:rsidRPr="00D73E50" w:rsidRDefault="005E3505" w:rsidP="00D7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3505" w:rsidRPr="00D73E50" w:rsidRDefault="005E3505" w:rsidP="00D73E50">
      <w:pPr>
        <w:widowControl w:val="0"/>
        <w:autoSpaceDE w:val="0"/>
        <w:spacing w:after="0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505" w:rsidRPr="00D73E50" w:rsidRDefault="005E3505" w:rsidP="00D73E50">
      <w:pPr>
        <w:widowControl w:val="0"/>
        <w:autoSpaceDE w:val="0"/>
        <w:spacing w:after="0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принял решение об участии в продаже посредством публичного предложения имущества по Лоту № __</w:t>
      </w:r>
      <w:proofErr w:type="gramStart"/>
      <w:r w:rsidRPr="00D73E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D73E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________________________</w:t>
      </w:r>
      <w:r w:rsidRPr="00D73E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обязуется обеспечить поступление задатка в размере</w:t>
      </w:r>
      <w:r w:rsidR="00862073" w:rsidRPr="00D73E5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/>
      </w:r>
      <w:r w:rsidRPr="00D73E5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ApplicationGuaranteeInWords </w:instrText>
      </w:r>
      <w:r w:rsidR="00862073" w:rsidRPr="00D73E5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D73E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862073" w:rsidRPr="00D73E5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  <w:r w:rsidRPr="00D73E50">
        <w:rPr>
          <w:rFonts w:ascii="Times New Roman" w:eastAsia="Times New Roman" w:hAnsi="Times New Roman" w:cs="Times New Roman"/>
          <w:b/>
          <w:bCs/>
          <w:sz w:val="24"/>
          <w:szCs w:val="24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5E3505" w:rsidRPr="00D73E50" w:rsidRDefault="005E3505" w:rsidP="00D73E50">
      <w:pPr>
        <w:widowControl w:val="0"/>
        <w:autoSpaceDE w:val="0"/>
        <w:spacing w:after="0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505" w:rsidRPr="00D73E50" w:rsidRDefault="005E3505" w:rsidP="00D73E50">
      <w:pPr>
        <w:numPr>
          <w:ilvl w:val="0"/>
          <w:numId w:val="6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sz w:val="24"/>
          <w:szCs w:val="24"/>
        </w:rPr>
        <w:t>Претендент обязуется:</w:t>
      </w:r>
    </w:p>
    <w:p w:rsidR="005E3505" w:rsidRPr="00D73E50" w:rsidRDefault="005E3505" w:rsidP="00D73E50">
      <w:pPr>
        <w:numPr>
          <w:ilvl w:val="1"/>
          <w:numId w:val="6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 условия и порядок проведения продажи посредством публичного предложения, содержащиеся в Информационном сообщении и Регламенте Оператора электронной площадки.</w:t>
      </w:r>
      <w:r w:rsidRPr="00D73E5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4"/>
      </w:r>
    </w:p>
    <w:p w:rsidR="005E3505" w:rsidRPr="00D73E50" w:rsidRDefault="005E3505" w:rsidP="00D73E50">
      <w:pPr>
        <w:numPr>
          <w:ilvl w:val="1"/>
          <w:numId w:val="6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Победителем продажи посредством публичного предложения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5E3505" w:rsidRPr="00D73E50" w:rsidRDefault="005E3505" w:rsidP="00D73E50">
      <w:pPr>
        <w:numPr>
          <w:ilvl w:val="0"/>
          <w:numId w:val="6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sz w:val="24"/>
          <w:szCs w:val="24"/>
        </w:rPr>
        <w:t>Задаток Победителя продажи посредством публичного предложения засчитывается в счет оплаты приобретаемого имущества.</w:t>
      </w:r>
    </w:p>
    <w:p w:rsidR="005E3505" w:rsidRPr="00D73E50" w:rsidRDefault="005E3505" w:rsidP="00D73E50">
      <w:pPr>
        <w:numPr>
          <w:ilvl w:val="0"/>
          <w:numId w:val="6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sz w:val="24"/>
          <w:szCs w:val="24"/>
        </w:rPr>
        <w:t xml:space="preserve">Претендент согласен  и принимает все условия, требования, положения 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D73E50">
        <w:rPr>
          <w:rFonts w:ascii="Times New Roman" w:eastAsia="Times New Roman" w:hAnsi="Times New Roman" w:cs="Times New Roman"/>
          <w:b/>
          <w:sz w:val="24"/>
          <w:szCs w:val="24"/>
        </w:rPr>
        <w:t>и он не имеет претензий к ним</w:t>
      </w:r>
      <w:r w:rsidRPr="00D73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505" w:rsidRPr="00D73E50" w:rsidRDefault="005E3505" w:rsidP="00D73E50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продаже посредством публичного предложения, в порядке, установленном в Информационном сообщении.</w:t>
      </w:r>
    </w:p>
    <w:p w:rsidR="005E3505" w:rsidRPr="00D73E50" w:rsidRDefault="005E3505" w:rsidP="00D73E50">
      <w:pPr>
        <w:numPr>
          <w:ilvl w:val="0"/>
          <w:numId w:val="6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5E3505" w:rsidRPr="00D73E50" w:rsidRDefault="005E3505" w:rsidP="00D73E50">
      <w:pPr>
        <w:numPr>
          <w:ilvl w:val="0"/>
          <w:numId w:val="6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sz w:val="24"/>
          <w:szCs w:val="24"/>
        </w:rPr>
        <w:t>Претендент подтверждает, что на дату подписания настоящей Заявки ознакомлен с порядком проведения продажи посредством публичного предложения, порядком внесения, блокирования и прекращения блокирования денежных сре</w:t>
      </w:r>
      <w:proofErr w:type="gramStart"/>
      <w:r w:rsidRPr="00D73E50">
        <w:rPr>
          <w:rFonts w:ascii="Times New Roman" w:eastAsia="Times New Roman" w:hAnsi="Times New Roman" w:cs="Times New Roman"/>
          <w:sz w:val="24"/>
          <w:szCs w:val="24"/>
        </w:rPr>
        <w:t>дств в к</w:t>
      </w:r>
      <w:proofErr w:type="gramEnd"/>
      <w:r w:rsidRPr="00D73E50">
        <w:rPr>
          <w:rFonts w:ascii="Times New Roman" w:eastAsia="Times New Roman" w:hAnsi="Times New Roman" w:cs="Times New Roman"/>
          <w:sz w:val="24"/>
          <w:szCs w:val="24"/>
        </w:rPr>
        <w:t xml:space="preserve">ачестве задатка, Информационным сообщением и </w:t>
      </w:r>
      <w:proofErr w:type="spellStart"/>
      <w:r w:rsidRPr="00D73E50">
        <w:rPr>
          <w:rFonts w:ascii="Times New Roman" w:eastAsia="Times New Roman" w:hAnsi="Times New Roman" w:cs="Times New Roman"/>
          <w:sz w:val="24"/>
          <w:szCs w:val="24"/>
        </w:rPr>
        <w:t>проектомдоговора</w:t>
      </w:r>
      <w:proofErr w:type="spellEnd"/>
      <w:r w:rsidRPr="00D73E50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продажу имущества в результате осмотра, который осуществляется по адресу местонахождения имущества.</w:t>
      </w:r>
    </w:p>
    <w:p w:rsidR="005E3505" w:rsidRPr="00D73E50" w:rsidRDefault="005E3505" w:rsidP="00D73E50">
      <w:pPr>
        <w:numPr>
          <w:ilvl w:val="0"/>
          <w:numId w:val="6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sz w:val="24"/>
          <w:szCs w:val="24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продажи посредством публичного предложения, внесением изменений в Информационное сообщение, а также приостановлением процедуры проведения продажи посредством публичного предложения. При этом</w:t>
      </w:r>
      <w:proofErr w:type="gramStart"/>
      <w:r w:rsidRPr="00D73E5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73E50">
        <w:rPr>
          <w:rFonts w:ascii="Times New Roman" w:eastAsia="Times New Roman" w:hAnsi="Times New Roman" w:cs="Times New Roman"/>
          <w:sz w:val="24"/>
          <w:szCs w:val="24"/>
        </w:rPr>
        <w:t xml:space="preserve"> Претендент считается уведомленным об отмене продажи посредством публичного предложения, внесении изменений в Информационное сообщение с даты публикации информации об отмене продажи посредством публичного предложения,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D73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D73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73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D73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73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D73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73E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73E50">
        <w:rPr>
          <w:rFonts w:ascii="Times New Roman" w:eastAsia="Times New Roman" w:hAnsi="Times New Roman" w:cs="Times New Roman"/>
          <w:sz w:val="24"/>
          <w:szCs w:val="24"/>
        </w:rPr>
        <w:t xml:space="preserve"> и сайте </w:t>
      </w:r>
      <w:r w:rsidRPr="00D73E50">
        <w:rPr>
          <w:rFonts w:ascii="Times New Roman" w:eastAsia="Times New Roman" w:hAnsi="Times New Roman" w:cs="Times New Roman"/>
          <w:sz w:val="24"/>
          <w:szCs w:val="24"/>
          <w:u w:val="single"/>
        </w:rPr>
        <w:t>Оператора электронной площадки.</w:t>
      </w:r>
    </w:p>
    <w:p w:rsidR="005E3505" w:rsidRPr="00D73E50" w:rsidRDefault="005E3505" w:rsidP="00D73E50">
      <w:pPr>
        <w:numPr>
          <w:ilvl w:val="0"/>
          <w:numId w:val="6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3E50">
        <w:rPr>
          <w:rFonts w:ascii="Times New Roman" w:eastAsia="Times New Roman" w:hAnsi="Times New Roman" w:cs="Times New Roman"/>
          <w:sz w:val="24"/>
          <w:szCs w:val="24"/>
        </w:rPr>
        <w:t>Условия продажи посредством публичного предложения  по данному имуществу с Участником продажи посредством публичного предложения являются условиями публичной оферты, а подача Заявки на участие в продаже посредством публичного предложения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5E3505" w:rsidRPr="00D73E50" w:rsidRDefault="005E3505" w:rsidP="00D73E5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E5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посредством публичного предложения. </w:t>
      </w:r>
      <w:proofErr w:type="gramStart"/>
      <w:r w:rsidRPr="00D73E50">
        <w:rPr>
          <w:rFonts w:ascii="Times New Roman" w:eastAsia="Times New Roman" w:hAnsi="Times New Roman" w:cs="Times New Roman"/>
          <w:sz w:val="24"/>
          <w:szCs w:val="24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D73E50">
        <w:rPr>
          <w:rFonts w:ascii="Times New Roman" w:eastAsia="Times New Roman" w:hAnsi="Times New Roman" w:cs="Times New Roman"/>
          <w:sz w:val="24"/>
          <w:szCs w:val="24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</w:t>
      </w:r>
      <w:r w:rsidRPr="00D73E50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5E3505" w:rsidRPr="00D73E50" w:rsidRDefault="005E3505" w:rsidP="00D73E5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505" w:rsidRPr="00D73E50" w:rsidRDefault="005E3505" w:rsidP="00D73E5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505" w:rsidRPr="00D73E50" w:rsidRDefault="005E3505" w:rsidP="00D73E50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3E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Платежные реквизиты Претендента, на которые следует перечислить подлежащую возврату сумму задатка:</w:t>
      </w:r>
    </w:p>
    <w:p w:rsidR="005E3505" w:rsidRPr="00D73E50" w:rsidRDefault="005E3505" w:rsidP="00D73E50">
      <w:pPr>
        <w:spacing w:after="0" w:line="240" w:lineRule="auto"/>
        <w:ind w:left="-142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73E50">
        <w:rPr>
          <w:rFonts w:ascii="Times New Roman" w:eastAsia="Batang" w:hAnsi="Times New Roman" w:cs="Times New Roman"/>
          <w:sz w:val="24"/>
          <w:szCs w:val="24"/>
          <w:lang w:eastAsia="ko-KR"/>
        </w:rPr>
        <w:t>Претендент: __________________________________________________________________</w:t>
      </w:r>
    </w:p>
    <w:p w:rsidR="005E3505" w:rsidRPr="00D73E50" w:rsidRDefault="005E3505" w:rsidP="00D73E50">
      <w:pPr>
        <w:spacing w:after="0" w:line="240" w:lineRule="auto"/>
        <w:ind w:left="-142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73E50">
        <w:rPr>
          <w:rFonts w:ascii="Times New Roman" w:eastAsia="Batang" w:hAnsi="Times New Roman" w:cs="Times New Roman"/>
          <w:sz w:val="24"/>
          <w:szCs w:val="24"/>
          <w:lang w:eastAsia="ko-KR"/>
        </w:rPr>
        <w:t>ИНН/КПП претендента:________________________________________________________</w:t>
      </w:r>
    </w:p>
    <w:p w:rsidR="005E3505" w:rsidRPr="00D73E50" w:rsidRDefault="005E3505" w:rsidP="00D73E50">
      <w:pPr>
        <w:spacing w:after="0" w:line="240" w:lineRule="auto"/>
        <w:ind w:left="-142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73E50">
        <w:rPr>
          <w:rFonts w:ascii="Times New Roman" w:eastAsia="Batang" w:hAnsi="Times New Roman" w:cs="Times New Roman"/>
          <w:sz w:val="24"/>
          <w:szCs w:val="24"/>
          <w:lang w:eastAsia="ko-KR"/>
        </w:rPr>
        <w:t>Наименование банка: __________________________________________________________</w:t>
      </w:r>
    </w:p>
    <w:p w:rsidR="005E3505" w:rsidRPr="00D73E50" w:rsidRDefault="005E3505" w:rsidP="00D73E50">
      <w:pPr>
        <w:spacing w:after="0" w:line="240" w:lineRule="auto"/>
        <w:ind w:left="-142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73E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БИК:________________________________________________________________________                </w:t>
      </w:r>
    </w:p>
    <w:p w:rsidR="005E3505" w:rsidRPr="00D73E50" w:rsidRDefault="005E3505" w:rsidP="00D73E50">
      <w:pPr>
        <w:spacing w:after="0" w:line="240" w:lineRule="auto"/>
        <w:ind w:left="-142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73E50">
        <w:rPr>
          <w:rFonts w:ascii="Times New Roman" w:eastAsia="Batang" w:hAnsi="Times New Roman" w:cs="Times New Roman"/>
          <w:sz w:val="24"/>
          <w:szCs w:val="24"/>
          <w:lang w:eastAsia="ko-KR"/>
        </w:rPr>
        <w:t>ИНН/КПП банка:______________________________________________________________</w:t>
      </w:r>
    </w:p>
    <w:p w:rsidR="005E3505" w:rsidRPr="00D73E50" w:rsidRDefault="005E3505" w:rsidP="00D73E50">
      <w:pPr>
        <w:spacing w:after="0" w:line="240" w:lineRule="auto"/>
        <w:ind w:left="-142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73E50">
        <w:rPr>
          <w:rFonts w:ascii="Times New Roman" w:eastAsia="Batang" w:hAnsi="Times New Roman" w:cs="Times New Roman"/>
          <w:sz w:val="24"/>
          <w:szCs w:val="24"/>
          <w:lang w:eastAsia="ko-KR"/>
        </w:rPr>
        <w:t>К/с:__________________________________________________________________________</w:t>
      </w:r>
    </w:p>
    <w:p w:rsidR="005E3505" w:rsidRPr="00D73E50" w:rsidRDefault="005E3505" w:rsidP="00D73E50">
      <w:pPr>
        <w:spacing w:after="0" w:line="240" w:lineRule="auto"/>
        <w:ind w:left="-142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gramStart"/>
      <w:r w:rsidRPr="00D73E50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proofErr w:type="gramEnd"/>
      <w:r w:rsidRPr="00D73E50">
        <w:rPr>
          <w:rFonts w:ascii="Times New Roman" w:eastAsia="Batang" w:hAnsi="Times New Roman" w:cs="Times New Roman"/>
          <w:sz w:val="24"/>
          <w:szCs w:val="24"/>
          <w:lang w:eastAsia="ko-KR"/>
        </w:rPr>
        <w:t>/с:__________________________________________________________________________</w:t>
      </w:r>
    </w:p>
    <w:p w:rsidR="005E3505" w:rsidRPr="00D73E50" w:rsidRDefault="005E3505" w:rsidP="00D73E50">
      <w:pPr>
        <w:spacing w:after="0" w:line="240" w:lineRule="auto"/>
        <w:ind w:left="-142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5E3505" w:rsidRPr="00D73E50" w:rsidRDefault="005E3505" w:rsidP="00D73E50">
      <w:pPr>
        <w:spacing w:after="0" w:line="240" w:lineRule="auto"/>
        <w:ind w:left="-142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1009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714"/>
        <w:gridCol w:w="2410"/>
        <w:gridCol w:w="3971"/>
      </w:tblGrid>
      <w:tr w:rsidR="005E3505" w:rsidRPr="00D73E50" w:rsidTr="00AC67A8">
        <w:trPr>
          <w:cantSplit/>
        </w:trPr>
        <w:tc>
          <w:tcPr>
            <w:tcW w:w="3714" w:type="dxa"/>
            <w:vAlign w:val="bottom"/>
            <w:hideMark/>
          </w:tcPr>
          <w:p w:rsidR="005E3505" w:rsidRPr="00D73E50" w:rsidRDefault="005E3505" w:rsidP="00D73E50">
            <w:pPr>
              <w:spacing w:after="0"/>
              <w:ind w:left="256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73E5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Подпись претендента </w:t>
            </w:r>
          </w:p>
          <w:p w:rsidR="005E3505" w:rsidRPr="00D73E50" w:rsidRDefault="005E3505" w:rsidP="00D73E50">
            <w:pPr>
              <w:widowControl w:val="0"/>
              <w:autoSpaceDE w:val="0"/>
              <w:autoSpaceDN w:val="0"/>
              <w:adjustRightInd w:val="0"/>
              <w:spacing w:after="0"/>
              <w:ind w:left="256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73E5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505" w:rsidRPr="00D73E50" w:rsidRDefault="005E3505" w:rsidP="00D73E50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1" w:type="dxa"/>
            <w:vAlign w:val="bottom"/>
            <w:hideMark/>
          </w:tcPr>
          <w:p w:rsidR="005E3505" w:rsidRPr="00D73E50" w:rsidRDefault="005E3505" w:rsidP="00D73E50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73E5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_________________________</w:t>
            </w:r>
          </w:p>
        </w:tc>
      </w:tr>
    </w:tbl>
    <w:p w:rsidR="005E3505" w:rsidRPr="00D73E50" w:rsidRDefault="005E3505" w:rsidP="00D73E50">
      <w:pPr>
        <w:spacing w:after="0" w:line="240" w:lineRule="auto"/>
        <w:ind w:left="-142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73E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подпись                         расшифровка</w:t>
      </w:r>
    </w:p>
    <w:p w:rsidR="005E3505" w:rsidRPr="00D73E50" w:rsidRDefault="005E3505" w:rsidP="00D73E50">
      <w:pPr>
        <w:spacing w:after="0" w:line="240" w:lineRule="auto"/>
        <w:ind w:left="-142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73E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М.П.</w:t>
      </w:r>
    </w:p>
    <w:p w:rsidR="005E3505" w:rsidRPr="00D73E50" w:rsidRDefault="005E3505" w:rsidP="00D73E50">
      <w:pPr>
        <w:spacing w:after="0"/>
        <w:ind w:left="-142"/>
        <w:jc w:val="both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</w:p>
    <w:p w:rsidR="005E3505" w:rsidRPr="00D73E50" w:rsidRDefault="005E3505" w:rsidP="00D73E50">
      <w:pPr>
        <w:spacing w:after="0"/>
        <w:ind w:left="-142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73E50">
        <w:rPr>
          <w:rFonts w:ascii="Times New Roman" w:eastAsia="Batang" w:hAnsi="Times New Roman" w:cs="Times New Roman"/>
          <w:sz w:val="24"/>
          <w:szCs w:val="24"/>
          <w:lang w:eastAsia="ko-KR"/>
        </w:rPr>
        <w:t>«____»_____________ 202</w:t>
      </w:r>
      <w:r w:rsidR="00BD0DA2" w:rsidRPr="00D73E50">
        <w:rPr>
          <w:rFonts w:ascii="Times New Roman" w:eastAsia="Batang" w:hAnsi="Times New Roman" w:cs="Times New Roman"/>
          <w:sz w:val="24"/>
          <w:szCs w:val="24"/>
          <w:lang w:eastAsia="ko-KR"/>
        </w:rPr>
        <w:t>_</w:t>
      </w:r>
      <w:r w:rsidRPr="00D73E50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года.  </w:t>
      </w:r>
    </w:p>
    <w:p w:rsidR="005E3505" w:rsidRPr="00D73E50" w:rsidRDefault="005E3505" w:rsidP="00D73E5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E50" w:rsidRPr="00D73E50" w:rsidRDefault="00D73E50" w:rsidP="00D73E5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3E50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6B7AE9" w:rsidRPr="00D73E50" w:rsidRDefault="006B7AE9" w:rsidP="00D73E5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3E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6B7AE9" w:rsidRPr="00D73E50" w:rsidRDefault="006B7AE9" w:rsidP="00D73E50">
      <w:pPr>
        <w:spacing w:after="0"/>
        <w:ind w:left="-180" w:right="-285"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AE9" w:rsidRPr="00D73E50" w:rsidRDefault="006B7AE9" w:rsidP="00D73E50">
      <w:pPr>
        <w:spacing w:after="0"/>
        <w:ind w:left="-180" w:right="-285"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AE9" w:rsidRPr="008412BF" w:rsidRDefault="006B7AE9" w:rsidP="00D73E5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2BF">
        <w:rPr>
          <w:rFonts w:ascii="Times New Roman" w:hAnsi="Times New Roman" w:cs="Times New Roman"/>
          <w:sz w:val="24"/>
          <w:szCs w:val="24"/>
        </w:rPr>
        <w:t>Документ о доле Российской Федерации, субъекта Российской Федерации или</w:t>
      </w:r>
    </w:p>
    <w:p w:rsidR="006B7AE9" w:rsidRPr="008412BF" w:rsidRDefault="006B7AE9" w:rsidP="00D73E5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2BF">
        <w:rPr>
          <w:rFonts w:ascii="Times New Roman" w:hAnsi="Times New Roman" w:cs="Times New Roman"/>
          <w:sz w:val="24"/>
          <w:szCs w:val="24"/>
        </w:rPr>
        <w:t>муниципального образования в уставном капитале юридического лица</w:t>
      </w:r>
    </w:p>
    <w:p w:rsidR="006B7AE9" w:rsidRPr="008412BF" w:rsidRDefault="006B7AE9" w:rsidP="00D73E5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2BF">
        <w:rPr>
          <w:rFonts w:ascii="Times New Roman" w:hAnsi="Times New Roman" w:cs="Times New Roman"/>
          <w:b/>
          <w:sz w:val="24"/>
          <w:szCs w:val="24"/>
        </w:rPr>
        <w:t>(при наличии доли)</w:t>
      </w: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sz w:val="23"/>
          <w:szCs w:val="23"/>
        </w:rPr>
      </w:pPr>
      <w:r w:rsidRPr="008412BF">
        <w:rPr>
          <w:rFonts w:ascii="Times New Roman" w:hAnsi="Times New Roman" w:cs="Times New Roman"/>
          <w:sz w:val="23"/>
          <w:szCs w:val="23"/>
        </w:rPr>
        <w:tab/>
      </w:r>
      <w:r w:rsidRPr="008412BF">
        <w:rPr>
          <w:rFonts w:ascii="Times New Roman" w:hAnsi="Times New Roman" w:cs="Times New Roman"/>
          <w:sz w:val="23"/>
          <w:szCs w:val="23"/>
        </w:rPr>
        <w:tab/>
      </w:r>
      <w:r w:rsidRPr="008412BF">
        <w:rPr>
          <w:rFonts w:ascii="Times New Roman" w:hAnsi="Times New Roman" w:cs="Times New Roman"/>
          <w:sz w:val="23"/>
          <w:szCs w:val="23"/>
        </w:rPr>
        <w:tab/>
      </w:r>
      <w:r w:rsidRPr="008412BF">
        <w:rPr>
          <w:rFonts w:ascii="Times New Roman" w:hAnsi="Times New Roman" w:cs="Times New Roman"/>
          <w:sz w:val="23"/>
          <w:szCs w:val="23"/>
        </w:rPr>
        <w:tab/>
      </w:r>
    </w:p>
    <w:p w:rsidR="006B7AE9" w:rsidRPr="008412BF" w:rsidRDefault="006B7AE9" w:rsidP="00670E2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12BF">
        <w:rPr>
          <w:rFonts w:ascii="Times New Roman" w:hAnsi="Times New Roman" w:cs="Times New Roman"/>
          <w:sz w:val="24"/>
          <w:szCs w:val="24"/>
        </w:rPr>
        <w:t xml:space="preserve">В </w:t>
      </w:r>
      <w:r w:rsidR="00670E29" w:rsidRPr="008412BF">
        <w:rPr>
          <w:rFonts w:ascii="Times New Roman" w:hAnsi="Times New Roman" w:cs="Times New Roman"/>
          <w:sz w:val="24"/>
          <w:szCs w:val="24"/>
        </w:rPr>
        <w:t>Администрацию Солтонского</w:t>
      </w:r>
      <w:r w:rsidRPr="00841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AE9" w:rsidRPr="008412BF" w:rsidRDefault="006B7AE9" w:rsidP="00D73E5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8412BF">
        <w:rPr>
          <w:rFonts w:ascii="Times New Roman" w:hAnsi="Times New Roman" w:cs="Times New Roman"/>
          <w:sz w:val="24"/>
          <w:szCs w:val="24"/>
        </w:rPr>
        <w:t>района Алтайского края</w:t>
      </w: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sz w:val="23"/>
          <w:szCs w:val="23"/>
        </w:rPr>
      </w:pPr>
      <w:r w:rsidRPr="008412BF">
        <w:rPr>
          <w:rFonts w:ascii="Times New Roman" w:hAnsi="Times New Roman" w:cs="Times New Roman"/>
          <w:sz w:val="23"/>
          <w:szCs w:val="23"/>
        </w:rPr>
        <w:tab/>
      </w:r>
      <w:r w:rsidRPr="008412BF">
        <w:rPr>
          <w:rFonts w:ascii="Times New Roman" w:hAnsi="Times New Roman" w:cs="Times New Roman"/>
          <w:sz w:val="23"/>
          <w:szCs w:val="23"/>
        </w:rPr>
        <w:tab/>
      </w: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sz w:val="23"/>
          <w:szCs w:val="23"/>
        </w:rPr>
      </w:pPr>
    </w:p>
    <w:p w:rsidR="006B7AE9" w:rsidRPr="008412BF" w:rsidRDefault="006B7AE9" w:rsidP="00D73E50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412BF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«Образец»</w:t>
      </w:r>
    </w:p>
    <w:p w:rsidR="006B7AE9" w:rsidRPr="008412BF" w:rsidRDefault="006B7AE9" w:rsidP="00D73E50">
      <w:pPr>
        <w:shd w:val="clear" w:color="auto" w:fill="FFFFFF"/>
        <w:spacing w:after="0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8412BF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лица)</w:t>
      </w: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412BF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</w:t>
      </w: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412BF">
        <w:rPr>
          <w:rFonts w:ascii="Times New Roman" w:hAnsi="Times New Roman" w:cs="Times New Roman"/>
          <w:sz w:val="24"/>
          <w:szCs w:val="24"/>
        </w:rPr>
        <w:t>муниципального образования в уставном капитале юридического лица</w:t>
      </w: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412BF">
        <w:rPr>
          <w:rFonts w:ascii="Times New Roman" w:hAnsi="Times New Roman" w:cs="Times New Roman"/>
          <w:sz w:val="24"/>
          <w:szCs w:val="24"/>
        </w:rPr>
        <w:t>составляет</w:t>
      </w:r>
      <w:r w:rsidRPr="008412BF">
        <w:rPr>
          <w:rFonts w:ascii="Times New Roman" w:hAnsi="Times New Roman" w:cs="Times New Roman"/>
          <w:sz w:val="24"/>
          <w:szCs w:val="24"/>
          <w:u w:val="single"/>
        </w:rPr>
        <w:t xml:space="preserve">                 20        </w:t>
      </w:r>
      <w:r w:rsidRPr="008412BF">
        <w:rPr>
          <w:rFonts w:ascii="Times New Roman" w:hAnsi="Times New Roman" w:cs="Times New Roman"/>
          <w:sz w:val="24"/>
          <w:szCs w:val="24"/>
        </w:rPr>
        <w:t xml:space="preserve"> (</w:t>
      </w:r>
      <w:r w:rsidRPr="008412BF">
        <w:rPr>
          <w:rFonts w:ascii="Times New Roman" w:hAnsi="Times New Roman" w:cs="Times New Roman"/>
          <w:sz w:val="24"/>
          <w:szCs w:val="24"/>
          <w:u w:val="single"/>
        </w:rPr>
        <w:t xml:space="preserve">           двадцать         </w:t>
      </w:r>
      <w:proofErr w:type="gramStart"/>
      <w:r w:rsidRPr="008412BF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8412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12BF">
        <w:rPr>
          <w:rFonts w:ascii="Times New Roman" w:hAnsi="Times New Roman" w:cs="Times New Roman"/>
          <w:sz w:val="24"/>
          <w:szCs w:val="24"/>
        </w:rPr>
        <w:t>роцентов.</w:t>
      </w: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12B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(цифрами) (прописью)</w:t>
      </w: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412B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8412BF">
        <w:rPr>
          <w:rFonts w:ascii="Times New Roman" w:hAnsi="Times New Roman" w:cs="Times New Roman"/>
          <w:sz w:val="24"/>
          <w:szCs w:val="24"/>
        </w:rPr>
        <w:t>Иванов</w:t>
      </w:r>
      <w:proofErr w:type="spellEnd"/>
      <w:proofErr w:type="gramEnd"/>
      <w:r w:rsidRPr="008412BF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12BF">
        <w:rPr>
          <w:rFonts w:ascii="Times New Roman" w:hAnsi="Times New Roman" w:cs="Times New Roman"/>
          <w:i/>
          <w:sz w:val="24"/>
          <w:szCs w:val="24"/>
        </w:rPr>
        <w:t>(наименование должности)        (подпись)                                               (Ф.И.О.)</w:t>
      </w: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B7AE9" w:rsidRPr="008412BF" w:rsidRDefault="006B7AE9" w:rsidP="00D73E5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2BF">
        <w:rPr>
          <w:rFonts w:ascii="Times New Roman" w:hAnsi="Times New Roman" w:cs="Times New Roman"/>
          <w:sz w:val="24"/>
          <w:szCs w:val="24"/>
        </w:rPr>
        <w:t>Документ о доле Российской Федерации, субъекта Российской Федерации или</w:t>
      </w:r>
    </w:p>
    <w:p w:rsidR="006B7AE9" w:rsidRPr="008412BF" w:rsidRDefault="006B7AE9" w:rsidP="00D73E5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12BF">
        <w:rPr>
          <w:rFonts w:ascii="Times New Roman" w:hAnsi="Times New Roman" w:cs="Times New Roman"/>
          <w:sz w:val="24"/>
          <w:szCs w:val="24"/>
        </w:rPr>
        <w:t>муниципального образования в уставном капитале юридического лица</w:t>
      </w:r>
    </w:p>
    <w:p w:rsidR="006B7AE9" w:rsidRPr="008412BF" w:rsidRDefault="006B7AE9" w:rsidP="00D73E5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2BF">
        <w:rPr>
          <w:rFonts w:ascii="Times New Roman" w:hAnsi="Times New Roman" w:cs="Times New Roman"/>
          <w:b/>
          <w:sz w:val="24"/>
          <w:szCs w:val="24"/>
        </w:rPr>
        <w:t>(при отсутствии доли)</w:t>
      </w:r>
    </w:p>
    <w:p w:rsidR="006B7AE9" w:rsidRPr="008412BF" w:rsidRDefault="006B7AE9" w:rsidP="00D73E5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7AE9" w:rsidRPr="008412BF" w:rsidRDefault="006B7AE9" w:rsidP="00670E2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12BF">
        <w:rPr>
          <w:rFonts w:ascii="Times New Roman" w:hAnsi="Times New Roman" w:cs="Times New Roman"/>
          <w:sz w:val="24"/>
          <w:szCs w:val="24"/>
        </w:rPr>
        <w:t xml:space="preserve">В </w:t>
      </w:r>
      <w:r w:rsidR="00670E29" w:rsidRPr="008412BF">
        <w:rPr>
          <w:rFonts w:ascii="Times New Roman" w:hAnsi="Times New Roman" w:cs="Times New Roman"/>
          <w:sz w:val="24"/>
          <w:szCs w:val="24"/>
        </w:rPr>
        <w:t>Администрацию Солтонского</w:t>
      </w:r>
    </w:p>
    <w:p w:rsidR="006B7AE9" w:rsidRPr="008412BF" w:rsidRDefault="006B7AE9" w:rsidP="00D73E5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8412BF">
        <w:rPr>
          <w:rFonts w:ascii="Times New Roman" w:hAnsi="Times New Roman" w:cs="Times New Roman"/>
          <w:sz w:val="24"/>
          <w:szCs w:val="24"/>
        </w:rPr>
        <w:t>района Алтайского края</w:t>
      </w: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sz w:val="23"/>
          <w:szCs w:val="23"/>
        </w:rPr>
      </w:pPr>
      <w:r w:rsidRPr="008412BF">
        <w:rPr>
          <w:rFonts w:ascii="Times New Roman" w:hAnsi="Times New Roman" w:cs="Times New Roman"/>
          <w:sz w:val="23"/>
          <w:szCs w:val="23"/>
        </w:rPr>
        <w:tab/>
      </w:r>
      <w:r w:rsidRPr="008412BF">
        <w:rPr>
          <w:rFonts w:ascii="Times New Roman" w:hAnsi="Times New Roman" w:cs="Times New Roman"/>
          <w:sz w:val="23"/>
          <w:szCs w:val="23"/>
        </w:rPr>
        <w:tab/>
      </w:r>
    </w:p>
    <w:p w:rsidR="006B7AE9" w:rsidRPr="008412BF" w:rsidRDefault="006B7AE9" w:rsidP="00D73E50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412BF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«Образец»</w:t>
      </w:r>
    </w:p>
    <w:p w:rsidR="006B7AE9" w:rsidRPr="008412BF" w:rsidRDefault="006B7AE9" w:rsidP="00D73E50">
      <w:pPr>
        <w:shd w:val="clear" w:color="auto" w:fill="FFFFFF"/>
        <w:spacing w:after="0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8412BF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лица)</w:t>
      </w: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412BF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</w:t>
      </w: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412BF">
        <w:rPr>
          <w:rFonts w:ascii="Times New Roman" w:hAnsi="Times New Roman" w:cs="Times New Roman"/>
          <w:sz w:val="24"/>
          <w:szCs w:val="24"/>
        </w:rPr>
        <w:t>муниципального образования в уставном капитале юридического лица отсутствует.</w:t>
      </w: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412B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8412BF">
        <w:rPr>
          <w:rFonts w:ascii="Times New Roman" w:hAnsi="Times New Roman" w:cs="Times New Roman"/>
          <w:sz w:val="24"/>
          <w:szCs w:val="24"/>
        </w:rPr>
        <w:t>Иванов</w:t>
      </w:r>
      <w:proofErr w:type="spellEnd"/>
      <w:proofErr w:type="gramEnd"/>
      <w:r w:rsidRPr="008412BF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12BF">
        <w:rPr>
          <w:rFonts w:ascii="Times New Roman" w:hAnsi="Times New Roman" w:cs="Times New Roman"/>
          <w:i/>
          <w:sz w:val="24"/>
          <w:szCs w:val="24"/>
        </w:rPr>
        <w:t>(наименование должности)        (подпись)                                               (Ф.И.О.)</w:t>
      </w:r>
    </w:p>
    <w:p w:rsidR="006B7AE9" w:rsidRPr="008412BF" w:rsidRDefault="006B7AE9" w:rsidP="00D73E5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6B7AE9" w:rsidRPr="008412BF" w:rsidRDefault="006B7AE9" w:rsidP="00D73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AE9" w:rsidRPr="008412BF" w:rsidRDefault="006B7AE9" w:rsidP="00D73E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73E50" w:rsidRPr="008412BF" w:rsidRDefault="00D73E50" w:rsidP="00D73E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2BF">
        <w:rPr>
          <w:rFonts w:ascii="Times New Roman" w:hAnsi="Times New Roman" w:cs="Times New Roman"/>
          <w:sz w:val="24"/>
          <w:szCs w:val="24"/>
        </w:rPr>
        <w:br w:type="page"/>
      </w:r>
    </w:p>
    <w:p w:rsidR="006B7AE9" w:rsidRPr="00D73E50" w:rsidRDefault="006B7AE9" w:rsidP="00D73E50">
      <w:pPr>
        <w:spacing w:after="0"/>
        <w:ind w:left="-180" w:right="-285" w:firstLine="180"/>
        <w:jc w:val="right"/>
        <w:rPr>
          <w:rFonts w:ascii="Times New Roman" w:hAnsi="Times New Roman" w:cs="Times New Roman"/>
          <w:sz w:val="24"/>
          <w:szCs w:val="24"/>
        </w:rPr>
      </w:pPr>
      <w:r w:rsidRPr="00D73E5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E3505" w:rsidRPr="00D73E50" w:rsidRDefault="005E3505" w:rsidP="00D73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E29" w:rsidRPr="00670E29" w:rsidRDefault="00670E29" w:rsidP="00670E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2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70E29" w:rsidRPr="00670E29" w:rsidRDefault="00670E29" w:rsidP="00670E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29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670E29" w:rsidRPr="00670E29" w:rsidRDefault="00670E29" w:rsidP="00670E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29">
        <w:rPr>
          <w:rFonts w:ascii="Times New Roman" w:hAnsi="Times New Roman" w:cs="Times New Roman"/>
          <w:b/>
          <w:sz w:val="24"/>
          <w:szCs w:val="24"/>
        </w:rPr>
        <w:t>купли-продажи муниципального имущества, находящегося в собственности Администрации Солтонского района Алтайского края</w:t>
      </w:r>
    </w:p>
    <w:p w:rsidR="00670E29" w:rsidRPr="00670E29" w:rsidRDefault="00670E29" w:rsidP="00670E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с. Солтон</w:t>
      </w:r>
      <w:r w:rsidRPr="00670E29">
        <w:rPr>
          <w:rFonts w:ascii="Times New Roman" w:hAnsi="Times New Roman" w:cs="Times New Roman"/>
          <w:sz w:val="24"/>
          <w:szCs w:val="24"/>
        </w:rPr>
        <w:tab/>
      </w:r>
      <w:r w:rsidRPr="00670E29">
        <w:rPr>
          <w:rFonts w:ascii="Times New Roman" w:hAnsi="Times New Roman" w:cs="Times New Roman"/>
          <w:sz w:val="24"/>
          <w:szCs w:val="24"/>
        </w:rPr>
        <w:tab/>
      </w:r>
      <w:r w:rsidRPr="00670E2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«        » __________ 202</w:t>
      </w:r>
      <w:r w:rsidR="009223F9">
        <w:rPr>
          <w:rFonts w:ascii="Times New Roman" w:hAnsi="Times New Roman" w:cs="Times New Roman"/>
          <w:sz w:val="24"/>
          <w:szCs w:val="24"/>
        </w:rPr>
        <w:t>___</w:t>
      </w:r>
      <w:r w:rsidRPr="00670E29">
        <w:rPr>
          <w:rFonts w:ascii="Times New Roman" w:hAnsi="Times New Roman" w:cs="Times New Roman"/>
          <w:sz w:val="24"/>
          <w:szCs w:val="24"/>
        </w:rPr>
        <w:t xml:space="preserve">  г. </w:t>
      </w:r>
    </w:p>
    <w:p w:rsidR="00670E29" w:rsidRPr="00670E29" w:rsidRDefault="00670E29" w:rsidP="00670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ab/>
      </w:r>
      <w:r w:rsidRPr="00670E29">
        <w:rPr>
          <w:rFonts w:ascii="Times New Roman" w:hAnsi="Times New Roman" w:cs="Times New Roman"/>
          <w:color w:val="000000"/>
          <w:sz w:val="24"/>
          <w:szCs w:val="24"/>
        </w:rPr>
        <w:t>Администрация Солтонского района Алтайского края  ИНН  2274001225, КПП 227401001, ОГРН 1022201944236 от 01.02.1994 г.  в  лице  главы  Солтонского района  Харламовой Ларисы Павловны, действующая на основании Устава района</w:t>
      </w:r>
      <w:r w:rsidRPr="00670E29">
        <w:rPr>
          <w:rFonts w:ascii="Times New Roman" w:hAnsi="Times New Roman" w:cs="Times New Roman"/>
          <w:sz w:val="24"/>
          <w:szCs w:val="24"/>
        </w:rPr>
        <w:t>, именуемая в дальнейшем "Продавец", с одной стороны, и ФИО (паспортные данные для физ</w:t>
      </w:r>
      <w:proofErr w:type="gramStart"/>
      <w:r w:rsidRPr="00670E2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670E29">
        <w:rPr>
          <w:rFonts w:ascii="Times New Roman" w:hAnsi="Times New Roman" w:cs="Times New Roman"/>
          <w:sz w:val="24"/>
          <w:szCs w:val="24"/>
        </w:rPr>
        <w:t xml:space="preserve">ица), ИНН,КПП, ОГРН (для юр.лица), именуемый в дальнейшем "Покупатель",  с другой стороны,  заключили настоящий договор о нижеследующем, в </w:t>
      </w:r>
      <w:proofErr w:type="gramStart"/>
      <w:r w:rsidRPr="00670E2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70E29">
        <w:rPr>
          <w:rFonts w:ascii="Times New Roman" w:hAnsi="Times New Roman" w:cs="Times New Roman"/>
          <w:sz w:val="24"/>
          <w:szCs w:val="24"/>
        </w:rPr>
        <w:t xml:space="preserve"> с протоколом  о результатах аукциона по продажи имущества №, дата:</w:t>
      </w:r>
    </w:p>
    <w:p w:rsidR="00670E29" w:rsidRPr="00670E29" w:rsidRDefault="00670E29" w:rsidP="00670E29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29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670E29" w:rsidRPr="00670E29" w:rsidRDefault="00670E29" w:rsidP="00670E29">
      <w:pPr>
        <w:numPr>
          <w:ilvl w:val="1"/>
          <w:numId w:val="8"/>
        </w:numPr>
        <w:tabs>
          <w:tab w:val="clear" w:pos="7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 По настоящему Договору Продавец обязуется передать в собственность Покупателя транспортное средство: УАЗ - 315195, 2008 года выпуска. </w:t>
      </w:r>
    </w:p>
    <w:p w:rsidR="00670E29" w:rsidRPr="00670E29" w:rsidRDefault="00670E29" w:rsidP="00670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Характеристика имущества: VIN ХТТ31519580562728, цвет кузова  светло- серый, модель 409040, № двигателя – 83085874, шасси – 31510080516080, кузов – 31519580008428, мощность двигателя л</w:t>
      </w:r>
      <w:proofErr w:type="gramStart"/>
      <w:r w:rsidRPr="00670E2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70E29">
        <w:rPr>
          <w:rFonts w:ascii="Times New Roman" w:hAnsi="Times New Roman" w:cs="Times New Roman"/>
          <w:sz w:val="24"/>
          <w:szCs w:val="24"/>
        </w:rPr>
        <w:t xml:space="preserve"> (кВт) –128 (94,1), рабочий объем двигателя (куб.см) – 2693, тип двигателя – бензиновый, экологический класс – третий, разрешенная максимальная масса (кг) – 2520, масса без нагрузки (кг) – 1770, организация изготовитель – ОАО УАЗ (Россия), а Покупатель обязуется принять Имущество на условиях настоящего Договора.</w:t>
      </w:r>
    </w:p>
    <w:p w:rsidR="00670E29" w:rsidRPr="00670E29" w:rsidRDefault="00670E29" w:rsidP="00670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      1.2. Право собственности на УАЗ - 315195, 2008 года выпуска принадлежит Администрации Солтонского района Алтайского края.</w:t>
      </w:r>
    </w:p>
    <w:p w:rsidR="00670E29" w:rsidRPr="00670E29" w:rsidRDefault="00670E29" w:rsidP="00670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      1.3. Покупатель ознакомился с документами и техническим состоянием продаваемого транспортного средства, претензий не имеет.</w:t>
      </w:r>
    </w:p>
    <w:p w:rsidR="00670E29" w:rsidRPr="00670E29" w:rsidRDefault="00670E29" w:rsidP="00670E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29">
        <w:rPr>
          <w:rFonts w:ascii="Times New Roman" w:hAnsi="Times New Roman" w:cs="Times New Roman"/>
          <w:b/>
          <w:sz w:val="24"/>
          <w:szCs w:val="24"/>
        </w:rPr>
        <w:t>2. Цена Объекта и порядок расчетов</w:t>
      </w:r>
    </w:p>
    <w:p w:rsidR="00670E29" w:rsidRPr="00670E29" w:rsidRDefault="00670E29" w:rsidP="00670E29">
      <w:pPr>
        <w:numPr>
          <w:ilvl w:val="1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 Установленная цена по итогам проведения аукциона в электронной форме  по продаже УАЗ 315195, 2008 года выпуска, составляет</w:t>
      </w:r>
      <w:proofErr w:type="gramStart"/>
      <w:r w:rsidRPr="00670E29">
        <w:rPr>
          <w:rFonts w:ascii="Times New Roman" w:hAnsi="Times New Roman" w:cs="Times New Roman"/>
          <w:sz w:val="24"/>
          <w:szCs w:val="24"/>
        </w:rPr>
        <w:t xml:space="preserve"> _________ () </w:t>
      </w:r>
      <w:proofErr w:type="gramEnd"/>
      <w:r w:rsidRPr="00670E29">
        <w:rPr>
          <w:rFonts w:ascii="Times New Roman" w:hAnsi="Times New Roman" w:cs="Times New Roman"/>
          <w:sz w:val="24"/>
          <w:szCs w:val="24"/>
        </w:rPr>
        <w:t>рублей.</w:t>
      </w:r>
    </w:p>
    <w:p w:rsidR="00670E29" w:rsidRPr="00670E29" w:rsidRDefault="00670E29" w:rsidP="00670E29">
      <w:pPr>
        <w:numPr>
          <w:ilvl w:val="1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Покупатель оплачивает за транспортное средство сумму, указанную в п. 2.1. настоящего договора в следующем порядке:</w:t>
      </w:r>
    </w:p>
    <w:p w:rsidR="00670E29" w:rsidRPr="00670E29" w:rsidRDefault="00670E29" w:rsidP="00670E29">
      <w:pPr>
        <w:numPr>
          <w:ilvl w:val="2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Сумма задатка в размере</w:t>
      </w:r>
      <w:proofErr w:type="gramStart"/>
      <w:r w:rsidRPr="00670E29">
        <w:rPr>
          <w:rFonts w:ascii="Times New Roman" w:hAnsi="Times New Roman" w:cs="Times New Roman"/>
          <w:sz w:val="24"/>
          <w:szCs w:val="24"/>
        </w:rPr>
        <w:t xml:space="preserve"> ______ () </w:t>
      </w:r>
      <w:proofErr w:type="gramEnd"/>
      <w:r w:rsidRPr="00670E29">
        <w:rPr>
          <w:rFonts w:ascii="Times New Roman" w:hAnsi="Times New Roman" w:cs="Times New Roman"/>
          <w:sz w:val="24"/>
          <w:szCs w:val="24"/>
        </w:rPr>
        <w:t>рублей, 00 копеек, внесенная Покупателем на счет Продавца, засчитывается в сумму цены продажи транспортного средства на момент заключения настоящего Договора.</w:t>
      </w:r>
    </w:p>
    <w:p w:rsidR="00670E29" w:rsidRPr="00670E29" w:rsidRDefault="00670E29" w:rsidP="00670E2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2.2.2. Сумму в размере</w:t>
      </w:r>
      <w:proofErr w:type="gramStart"/>
      <w:r w:rsidRPr="00670E29">
        <w:rPr>
          <w:rFonts w:ascii="Times New Roman" w:hAnsi="Times New Roman" w:cs="Times New Roman"/>
          <w:sz w:val="24"/>
          <w:szCs w:val="24"/>
        </w:rPr>
        <w:t xml:space="preserve"> ___________ (_____________________________) </w:t>
      </w:r>
      <w:proofErr w:type="gramEnd"/>
      <w:r w:rsidRPr="00670E29">
        <w:rPr>
          <w:rFonts w:ascii="Times New Roman" w:hAnsi="Times New Roman" w:cs="Times New Roman"/>
          <w:sz w:val="24"/>
          <w:szCs w:val="24"/>
        </w:rPr>
        <w:t>рублей  Покупатель обязуется  уплатить в течение 15 рабочих дней с даты подписания настоящего договора путем перечисления денежных средств на расчетный счет Продавца, в следующем порядке:</w:t>
      </w:r>
    </w:p>
    <w:p w:rsidR="00670E29" w:rsidRPr="00670E29" w:rsidRDefault="00670E29" w:rsidP="00670E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Оплата за выкупленное  имущество УАЗ 315195, 2008 года выпуска производится путем  перечисления по следующим реквизитам:</w:t>
      </w:r>
    </w:p>
    <w:p w:rsidR="00670E29" w:rsidRPr="00670E29" w:rsidRDefault="00670E29" w:rsidP="00670E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Получатель платежа: Администрация Солтонского  района Алтайского края</w:t>
      </w:r>
    </w:p>
    <w:p w:rsidR="00670E29" w:rsidRPr="00670E29" w:rsidRDefault="00670E29" w:rsidP="00670E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Наименование: </w:t>
      </w:r>
    </w:p>
    <w:p w:rsidR="00670E29" w:rsidRPr="00670E29" w:rsidRDefault="00670E29" w:rsidP="00670E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УФК по Алтайскому краю (Администрация Солтонского района Алтайского края)</w:t>
      </w:r>
    </w:p>
    <w:p w:rsidR="00670E29" w:rsidRPr="00670E29" w:rsidRDefault="00670E29" w:rsidP="00670E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ИНН  2274001225</w:t>
      </w:r>
    </w:p>
    <w:p w:rsidR="00670E29" w:rsidRPr="00670E29" w:rsidRDefault="00670E29" w:rsidP="00670E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КПП  227401001</w:t>
      </w:r>
    </w:p>
    <w:p w:rsidR="00670E29" w:rsidRPr="00670E29" w:rsidRDefault="00670E29" w:rsidP="00670E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lastRenderedPageBreak/>
        <w:t>казначейский счет:</w:t>
      </w:r>
      <w:r w:rsidRPr="00670E29">
        <w:rPr>
          <w:rFonts w:ascii="Times New Roman" w:hAnsi="Times New Roman" w:cs="Times New Roman"/>
          <w:sz w:val="24"/>
          <w:szCs w:val="24"/>
        </w:rPr>
        <w:tab/>
        <w:t xml:space="preserve"> 03100643000000011700    </w:t>
      </w:r>
      <w:proofErr w:type="spellStart"/>
      <w:r w:rsidRPr="00670E29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670E29">
        <w:rPr>
          <w:rFonts w:ascii="Times New Roman" w:hAnsi="Times New Roman" w:cs="Times New Roman"/>
          <w:sz w:val="24"/>
          <w:szCs w:val="24"/>
        </w:rPr>
        <w:t xml:space="preserve"> счет </w:t>
      </w:r>
    </w:p>
    <w:p w:rsidR="00670E29" w:rsidRPr="00670E29" w:rsidRDefault="00670E29" w:rsidP="00670E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банковский счет: 40102810045370000009    </w:t>
      </w:r>
      <w:proofErr w:type="spellStart"/>
      <w:proofErr w:type="gramStart"/>
      <w:r w:rsidRPr="00670E29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670E29">
        <w:rPr>
          <w:rFonts w:ascii="Times New Roman" w:hAnsi="Times New Roman" w:cs="Times New Roman"/>
          <w:sz w:val="24"/>
          <w:szCs w:val="24"/>
        </w:rPr>
        <w:t xml:space="preserve"> счет</w:t>
      </w:r>
      <w:proofErr w:type="gramEnd"/>
      <w:r w:rsidRPr="00670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E29" w:rsidRPr="00670E29" w:rsidRDefault="00670E29" w:rsidP="00670E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Алтайскому краю </w:t>
      </w:r>
      <w:proofErr w:type="gramStart"/>
      <w:r w:rsidRPr="00670E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0E29">
        <w:rPr>
          <w:rFonts w:ascii="Times New Roman" w:hAnsi="Times New Roman" w:cs="Times New Roman"/>
          <w:sz w:val="24"/>
          <w:szCs w:val="24"/>
        </w:rPr>
        <w:t>. Барнаул</w:t>
      </w:r>
    </w:p>
    <w:p w:rsidR="00670E29" w:rsidRPr="00670E29" w:rsidRDefault="00670E29" w:rsidP="00670E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БИК ТОФК:  010173001                         </w:t>
      </w:r>
    </w:p>
    <w:p w:rsidR="00670E29" w:rsidRPr="00670E29" w:rsidRDefault="00670E29" w:rsidP="00670E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ОКТМО 01644000</w:t>
      </w:r>
    </w:p>
    <w:p w:rsidR="00670E29" w:rsidRPr="00670E29" w:rsidRDefault="00670E29" w:rsidP="00670E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Назначение платежа: Код БК 303 1 14 02053 05 0000 410   – Доходы от реализации имущества.   </w:t>
      </w:r>
    </w:p>
    <w:p w:rsidR="00670E29" w:rsidRPr="00670E29" w:rsidRDefault="00670E29" w:rsidP="00670E29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29">
        <w:rPr>
          <w:rFonts w:ascii="Times New Roman" w:hAnsi="Times New Roman" w:cs="Times New Roman"/>
          <w:b/>
          <w:sz w:val="24"/>
          <w:szCs w:val="24"/>
        </w:rPr>
        <w:t>Сроки и условия передачи объекта</w:t>
      </w:r>
    </w:p>
    <w:p w:rsidR="00670E29" w:rsidRPr="00670E29" w:rsidRDefault="00670E29" w:rsidP="00670E2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3.1 УАЗ 315195, 2008 года выпуска, VIN ХТТ31519580562728, цвет кузова  светло- серый, передается в месте нахождения Имущества по адресу: Алтайский край, Солтонский район, с. Солтон, ул. Ленина, 3.</w:t>
      </w:r>
    </w:p>
    <w:p w:rsidR="00670E29" w:rsidRPr="00670E29" w:rsidRDefault="00670E29" w:rsidP="00670E2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670E2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70E29">
        <w:rPr>
          <w:rFonts w:ascii="Times New Roman" w:hAnsi="Times New Roman" w:cs="Times New Roman"/>
          <w:sz w:val="24"/>
          <w:szCs w:val="24"/>
        </w:rPr>
        <w:t>о момента регистрации Покупателем перехода права собственности  на УАЗ 315195, 2008 года, он не вправе отчуждать движимое имущество в собственность другим лицам, передавать им право пользования транспортным средством, отдавать транспортное средство в залог и распоряжаться иным образом.</w:t>
      </w:r>
    </w:p>
    <w:p w:rsidR="00670E29" w:rsidRPr="00670E29" w:rsidRDefault="00670E29" w:rsidP="00670E2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3.3 Продавец гарантирует, что на момент заключения настоящего договора имущество не продано, не заложено, в споре и под арестом не находится.</w:t>
      </w:r>
    </w:p>
    <w:p w:rsidR="00670E29" w:rsidRPr="00670E29" w:rsidRDefault="00670E29" w:rsidP="00670E29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29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670E29" w:rsidRPr="00670E29" w:rsidRDefault="00670E29" w:rsidP="00670E29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Продавец обязуется:</w:t>
      </w:r>
    </w:p>
    <w:p w:rsidR="00670E29" w:rsidRPr="00670E29" w:rsidRDefault="00670E29" w:rsidP="00670E2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4.1.1. Подготовить, подписать в течение 30 дней после оплаты суммы, указанной в п. 2.1. настоящего договора, акт приема-передачи транспортного средства, осуществить регистрацию перехода права собственности в установленном законом порядке и передать само транспортное средство.</w:t>
      </w:r>
    </w:p>
    <w:p w:rsidR="00670E29" w:rsidRPr="00670E29" w:rsidRDefault="00670E29" w:rsidP="00670E2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670E29" w:rsidRPr="00670E29" w:rsidRDefault="00670E29" w:rsidP="00670E29">
      <w:pPr>
        <w:numPr>
          <w:ilvl w:val="2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Покупатель обязуется уплатить сумму, указанную в п. 2.2.2. настоящего договора в течение 15 рабочих дней </w:t>
      </w:r>
      <w:proofErr w:type="gramStart"/>
      <w:r w:rsidRPr="00670E2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70E29">
        <w:rPr>
          <w:rFonts w:ascii="Times New Roman" w:hAnsi="Times New Roman" w:cs="Times New Roman"/>
          <w:sz w:val="24"/>
          <w:szCs w:val="24"/>
        </w:rPr>
        <w:t xml:space="preserve"> настоящего договора путем перечисления денежных средств на расчетный счет Продавца. </w:t>
      </w:r>
    </w:p>
    <w:p w:rsidR="00670E29" w:rsidRPr="00670E29" w:rsidRDefault="00670E29" w:rsidP="00670E29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29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670E29" w:rsidRPr="00670E29" w:rsidRDefault="00670E29" w:rsidP="00670E2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неисполнение условий настоящего договора в соответствии с действующим законодательством. </w:t>
      </w:r>
    </w:p>
    <w:p w:rsidR="00670E29" w:rsidRPr="00670E29" w:rsidRDefault="00670E29" w:rsidP="00670E29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2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70E29" w:rsidRPr="00670E29" w:rsidRDefault="00670E29" w:rsidP="00670E29">
      <w:pPr>
        <w:numPr>
          <w:ilvl w:val="1"/>
          <w:numId w:val="9"/>
        </w:numPr>
        <w:tabs>
          <w:tab w:val="num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</w:t>
      </w:r>
      <w:proofErr w:type="gramStart"/>
      <w:r w:rsidRPr="00670E2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70E29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Сторонами своих обязательств по настоящему договору.</w:t>
      </w:r>
    </w:p>
    <w:p w:rsidR="00670E29" w:rsidRPr="00670E29" w:rsidRDefault="00670E29" w:rsidP="00670E29">
      <w:pPr>
        <w:numPr>
          <w:ilvl w:val="1"/>
          <w:numId w:val="9"/>
        </w:numPr>
        <w:tabs>
          <w:tab w:val="num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6.2.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спорам Стороны имеют право обратиться в суд.</w:t>
      </w:r>
    </w:p>
    <w:p w:rsidR="00670E29" w:rsidRPr="00670E29" w:rsidRDefault="00670E29" w:rsidP="00670E29">
      <w:pPr>
        <w:numPr>
          <w:ilvl w:val="1"/>
          <w:numId w:val="9"/>
        </w:num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6.3. Настоящий договор составлен в трех экземплярах, имеющих одинаковую юридическую силу по одному для каждой из сторон и третий экземпляр для </w:t>
      </w:r>
      <w:proofErr w:type="gramStart"/>
      <w:r w:rsidRPr="00670E29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670E29">
        <w:rPr>
          <w:rFonts w:ascii="Times New Roman" w:hAnsi="Times New Roman" w:cs="Times New Roman"/>
          <w:sz w:val="24"/>
          <w:szCs w:val="24"/>
        </w:rPr>
        <w:t xml:space="preserve"> осуществляющего регистрацию транспортных средств.</w:t>
      </w:r>
    </w:p>
    <w:p w:rsidR="00670E29" w:rsidRPr="00670E29" w:rsidRDefault="00670E29" w:rsidP="00670E29">
      <w:pPr>
        <w:numPr>
          <w:ilvl w:val="1"/>
          <w:numId w:val="9"/>
        </w:num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7. Приложение:</w:t>
      </w:r>
    </w:p>
    <w:p w:rsidR="00670E29" w:rsidRPr="00670E29" w:rsidRDefault="00670E29" w:rsidP="00670E29">
      <w:pPr>
        <w:numPr>
          <w:ilvl w:val="1"/>
          <w:numId w:val="9"/>
        </w:numPr>
        <w:tabs>
          <w:tab w:val="num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7.1 Акт приема – передачи.</w:t>
      </w:r>
    </w:p>
    <w:p w:rsidR="00670E29" w:rsidRPr="00670E29" w:rsidRDefault="00670E29" w:rsidP="00670E2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E29" w:rsidRPr="00670E29" w:rsidRDefault="00670E29" w:rsidP="00670E2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29">
        <w:rPr>
          <w:rFonts w:ascii="Times New Roman" w:hAnsi="Times New Roman" w:cs="Times New Roman"/>
          <w:b/>
          <w:sz w:val="24"/>
          <w:szCs w:val="24"/>
        </w:rPr>
        <w:t>8. Адреса, банковские реквизиты и подписи сторон:</w:t>
      </w:r>
    </w:p>
    <w:p w:rsidR="00670E29" w:rsidRPr="00670E29" w:rsidRDefault="00670E29" w:rsidP="00670E2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2"/>
        <w:gridCol w:w="4892"/>
      </w:tblGrid>
      <w:tr w:rsidR="00670E29" w:rsidRPr="00670E29" w:rsidTr="00670E29">
        <w:trPr>
          <w:trHeight w:val="3600"/>
        </w:trPr>
        <w:tc>
          <w:tcPr>
            <w:tcW w:w="4822" w:type="dxa"/>
            <w:shd w:val="clear" w:color="auto" w:fill="auto"/>
          </w:tcPr>
          <w:p w:rsidR="00670E29" w:rsidRPr="00670E29" w:rsidRDefault="00670E29" w:rsidP="00670E29">
            <w:pPr>
              <w:tabs>
                <w:tab w:val="left" w:pos="6663"/>
              </w:tabs>
              <w:spacing w:after="0" w:line="240" w:lineRule="auto"/>
              <w:ind w:left="-426" w:right="57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Продавец</w:t>
            </w:r>
          </w:p>
          <w:p w:rsidR="00670E29" w:rsidRPr="00670E29" w:rsidRDefault="00670E29" w:rsidP="00670E29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70E29" w:rsidRPr="00670E29" w:rsidRDefault="00670E29" w:rsidP="00670E29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Солтонского района Алтайского края</w:t>
            </w:r>
          </w:p>
          <w:p w:rsidR="00670E29" w:rsidRPr="00670E29" w:rsidRDefault="00670E29" w:rsidP="00670E29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659520, Алтайский край Солтонский район</w:t>
            </w:r>
          </w:p>
          <w:p w:rsidR="00670E29" w:rsidRPr="00670E29" w:rsidRDefault="00670E29" w:rsidP="00670E29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с. Солтон, ул. Ленина,3</w:t>
            </w:r>
          </w:p>
          <w:p w:rsidR="00670E29" w:rsidRPr="00670E29" w:rsidRDefault="00670E29" w:rsidP="00670E29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eastAsia="Calibri" w:hAnsi="Times New Roman" w:cs="Times New Roman"/>
                <w:sz w:val="24"/>
                <w:szCs w:val="24"/>
              </w:rPr>
              <w:t>Глава Солтонского района</w:t>
            </w:r>
          </w:p>
          <w:p w:rsidR="00670E29" w:rsidRPr="00670E29" w:rsidRDefault="00670E29" w:rsidP="00670E29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__________________Л.П. Харламова</w:t>
            </w:r>
          </w:p>
          <w:p w:rsidR="00670E29" w:rsidRPr="00670E29" w:rsidRDefault="00670E29" w:rsidP="00670E29">
            <w:pPr>
              <w:pStyle w:val="ConsPlusNonformat"/>
              <w:tabs>
                <w:tab w:val="left" w:pos="-426"/>
                <w:tab w:val="left" w:pos="6663"/>
              </w:tabs>
              <w:ind w:left="-426" w:right="57"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  <w:p w:rsidR="00670E29" w:rsidRPr="00670E29" w:rsidRDefault="00670E29" w:rsidP="00670E29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shd w:val="clear" w:color="auto" w:fill="auto"/>
          </w:tcPr>
          <w:p w:rsidR="00670E29" w:rsidRPr="00670E29" w:rsidRDefault="00670E29" w:rsidP="00670E29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E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Покупатель </w:t>
            </w:r>
          </w:p>
          <w:p w:rsidR="00670E29" w:rsidRPr="00670E29" w:rsidRDefault="00670E29" w:rsidP="00670E29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pStyle w:val="ConsPlusNonformat"/>
              <w:tabs>
                <w:tab w:val="left" w:pos="6663"/>
              </w:tabs>
              <w:ind w:left="-426" w:right="57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</w:t>
            </w:r>
          </w:p>
          <w:p w:rsidR="00670E29" w:rsidRPr="00670E29" w:rsidRDefault="00670E29" w:rsidP="00670E29">
            <w:pPr>
              <w:tabs>
                <w:tab w:val="left" w:pos="-426"/>
                <w:tab w:val="left" w:pos="6663"/>
              </w:tabs>
              <w:spacing w:after="0" w:line="240" w:lineRule="auto"/>
              <w:ind w:left="-426" w:right="5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E29" w:rsidRPr="00670E29" w:rsidRDefault="00670E29" w:rsidP="00670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E29" w:rsidRPr="00670E29" w:rsidRDefault="00670E29" w:rsidP="00670E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29">
        <w:rPr>
          <w:rFonts w:ascii="Times New Roman" w:hAnsi="Times New Roman" w:cs="Times New Roman"/>
          <w:b/>
          <w:sz w:val="24"/>
          <w:szCs w:val="24"/>
        </w:rPr>
        <w:t>проект акта приема-передачи</w:t>
      </w:r>
    </w:p>
    <w:p w:rsidR="00670E29" w:rsidRPr="00670E29" w:rsidRDefault="00670E29" w:rsidP="00670E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70E29" w:rsidRPr="00670E29" w:rsidTr="00670E29">
        <w:tc>
          <w:tcPr>
            <w:tcW w:w="4785" w:type="dxa"/>
          </w:tcPr>
          <w:p w:rsidR="00670E29" w:rsidRPr="00670E29" w:rsidRDefault="00670E29" w:rsidP="0067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Администрация Солтонского района</w:t>
            </w:r>
          </w:p>
          <w:p w:rsidR="00670E29" w:rsidRPr="00670E29" w:rsidRDefault="00670E29" w:rsidP="0067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670E29" w:rsidRPr="00670E29" w:rsidRDefault="00670E29" w:rsidP="0067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 xml:space="preserve">Глава Солтонского района </w:t>
            </w:r>
          </w:p>
          <w:p w:rsidR="00670E29" w:rsidRPr="00670E29" w:rsidRDefault="00670E29" w:rsidP="0067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________________Л.П. Харламова</w:t>
            </w:r>
          </w:p>
          <w:p w:rsidR="00670E29" w:rsidRPr="00670E29" w:rsidRDefault="00670E29" w:rsidP="0067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  <w:proofErr w:type="gramStart"/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4786" w:type="dxa"/>
          </w:tcPr>
          <w:p w:rsidR="00670E29" w:rsidRPr="00670E29" w:rsidRDefault="00670E29" w:rsidP="0067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___________ФИО</w:t>
            </w:r>
          </w:p>
          <w:p w:rsidR="00670E29" w:rsidRPr="00670E29" w:rsidRDefault="00670E29" w:rsidP="00670E2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29" w:rsidRPr="00670E29" w:rsidRDefault="00670E29" w:rsidP="00670E2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29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  <w:proofErr w:type="gramStart"/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70E2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</w:tr>
    </w:tbl>
    <w:p w:rsidR="00670E29" w:rsidRPr="00670E29" w:rsidRDefault="00670E29" w:rsidP="00670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E29" w:rsidRPr="00670E29" w:rsidRDefault="00670E29" w:rsidP="00670E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E29">
        <w:rPr>
          <w:rFonts w:ascii="Times New Roman" w:hAnsi="Times New Roman" w:cs="Times New Roman"/>
          <w:b/>
          <w:sz w:val="24"/>
          <w:szCs w:val="24"/>
        </w:rPr>
        <w:t>АКТ   от ____________ 202</w:t>
      </w:r>
      <w:r w:rsidR="009223F9">
        <w:rPr>
          <w:rFonts w:ascii="Times New Roman" w:hAnsi="Times New Roman" w:cs="Times New Roman"/>
          <w:b/>
          <w:sz w:val="24"/>
          <w:szCs w:val="24"/>
        </w:rPr>
        <w:t>_</w:t>
      </w:r>
      <w:r w:rsidRPr="00670E29">
        <w:rPr>
          <w:rFonts w:ascii="Times New Roman" w:hAnsi="Times New Roman" w:cs="Times New Roman"/>
          <w:b/>
          <w:sz w:val="24"/>
          <w:szCs w:val="24"/>
        </w:rPr>
        <w:t>г.</w:t>
      </w:r>
    </w:p>
    <w:p w:rsidR="00670E29" w:rsidRPr="00670E29" w:rsidRDefault="00670E29" w:rsidP="00670E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E29" w:rsidRPr="00670E29" w:rsidRDefault="00670E29" w:rsidP="00670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   Приема-передачи движимого имущества, </w:t>
      </w:r>
      <w:proofErr w:type="gramStart"/>
      <w:r w:rsidRPr="00670E29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Pr="00670E29">
        <w:rPr>
          <w:rFonts w:ascii="Times New Roman" w:hAnsi="Times New Roman" w:cs="Times New Roman"/>
          <w:sz w:val="24"/>
          <w:szCs w:val="24"/>
        </w:rPr>
        <w:t xml:space="preserve"> купли-продажи, из собственности Администрации Солтонского района Алтайского края      в собственность ФИО, в соответствии с протоколом  о результатах аукциона по продажи имущества № дата:</w:t>
      </w:r>
    </w:p>
    <w:p w:rsidR="00670E29" w:rsidRPr="00670E29" w:rsidRDefault="00670E29" w:rsidP="00670E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УАЗ 315195, 2008 года выпуска. Характеристика имущества: </w:t>
      </w:r>
      <w:r w:rsidRPr="00670E29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670E29">
        <w:rPr>
          <w:rFonts w:ascii="Times New Roman" w:hAnsi="Times New Roman" w:cs="Times New Roman"/>
          <w:sz w:val="24"/>
          <w:szCs w:val="24"/>
        </w:rPr>
        <w:t xml:space="preserve"> ХТТ31519580562728, цвет кузова  светло- серый, модель 409040, № двигателя – 83085874, шасси – 31510080516080, кузов – 31519580008428, мощность двигателя л.с (кВт) –128 (94,1), рабочий объем двигателя (куб.см) – 2693, тип двигателя – бензиновый, экологический класс – третий, разрешенная максимальная масса (кг) – 2520, масса без нагрузки (кг) – 1770, организация изготовитель – ОАО УАЗ (Россия).   </w:t>
      </w:r>
    </w:p>
    <w:p w:rsidR="00670E29" w:rsidRPr="00670E29" w:rsidRDefault="00670E29" w:rsidP="00670E29">
      <w:pPr>
        <w:spacing w:line="240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Для передачи создать комиссию в составе:</w:t>
      </w:r>
    </w:p>
    <w:p w:rsidR="00670E29" w:rsidRPr="00670E29" w:rsidRDefault="00670E29" w:rsidP="00670E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Председатель комиссии - Кабанов Д.А. – первый заместитель главы Администрации Солтонского района.</w:t>
      </w:r>
    </w:p>
    <w:p w:rsidR="00670E29" w:rsidRPr="00670E29" w:rsidRDefault="00670E29" w:rsidP="00670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670E29" w:rsidRPr="00670E29" w:rsidRDefault="00670E29" w:rsidP="00670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Иванов Е.Н. – начальник отдела по делам строительства, архитектуры, жилищно-коммунального и дорожного хозяйства Солтонского района.</w:t>
      </w:r>
    </w:p>
    <w:p w:rsidR="00670E29" w:rsidRPr="00670E29" w:rsidRDefault="00670E29" w:rsidP="00670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E29">
        <w:rPr>
          <w:rFonts w:ascii="Times New Roman" w:hAnsi="Times New Roman" w:cs="Times New Roman"/>
          <w:sz w:val="24"/>
          <w:szCs w:val="24"/>
        </w:rPr>
        <w:t>Образцова</w:t>
      </w:r>
      <w:proofErr w:type="gramEnd"/>
      <w:r w:rsidRPr="00670E29">
        <w:rPr>
          <w:rFonts w:ascii="Times New Roman" w:hAnsi="Times New Roman" w:cs="Times New Roman"/>
          <w:sz w:val="24"/>
          <w:szCs w:val="24"/>
        </w:rPr>
        <w:t xml:space="preserve"> А.П. – </w:t>
      </w:r>
      <w:proofErr w:type="spellStart"/>
      <w:r w:rsidRPr="00670E2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670E29">
        <w:rPr>
          <w:rFonts w:ascii="Times New Roman" w:hAnsi="Times New Roman" w:cs="Times New Roman"/>
          <w:sz w:val="24"/>
          <w:szCs w:val="24"/>
        </w:rPr>
        <w:t xml:space="preserve"> начальника отдела по имущественным и земельным отношениям Администрации Солтонского района.</w:t>
      </w:r>
    </w:p>
    <w:p w:rsidR="00670E29" w:rsidRPr="00670E29" w:rsidRDefault="00670E29" w:rsidP="00670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>Филиппова Ю.А. – начальник отдела учета и отчетности Администрации Солтонского района.</w:t>
      </w:r>
    </w:p>
    <w:p w:rsidR="00670E29" w:rsidRPr="00670E29" w:rsidRDefault="00670E29" w:rsidP="00670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E29">
        <w:rPr>
          <w:rFonts w:ascii="Times New Roman" w:hAnsi="Times New Roman" w:cs="Times New Roman"/>
          <w:sz w:val="24"/>
          <w:szCs w:val="24"/>
        </w:rPr>
        <w:lastRenderedPageBreak/>
        <w:t>Образцова</w:t>
      </w:r>
      <w:proofErr w:type="gramEnd"/>
      <w:r w:rsidRPr="00670E29">
        <w:rPr>
          <w:rFonts w:ascii="Times New Roman" w:hAnsi="Times New Roman" w:cs="Times New Roman"/>
          <w:sz w:val="24"/>
          <w:szCs w:val="24"/>
        </w:rPr>
        <w:t xml:space="preserve"> О.Н. – управляющий делами Администрации Солтонского района.</w:t>
      </w:r>
    </w:p>
    <w:p w:rsidR="00670E29" w:rsidRPr="00670E29" w:rsidRDefault="00670E29" w:rsidP="0067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70E29" w:rsidRPr="00670E29" w:rsidRDefault="00670E29" w:rsidP="0067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         Председатель комиссии                                   Д.А. Кабанов</w:t>
      </w:r>
    </w:p>
    <w:p w:rsidR="00670E29" w:rsidRPr="00670E29" w:rsidRDefault="00670E29" w:rsidP="0067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E29" w:rsidRPr="00670E29" w:rsidRDefault="00670E29" w:rsidP="00670E29">
      <w:pPr>
        <w:tabs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 xml:space="preserve">         Члены комиссии: </w:t>
      </w:r>
      <w:r w:rsidRPr="00670E29">
        <w:rPr>
          <w:rFonts w:ascii="Times New Roman" w:hAnsi="Times New Roman" w:cs="Times New Roman"/>
          <w:sz w:val="24"/>
          <w:szCs w:val="24"/>
        </w:rPr>
        <w:tab/>
        <w:t>Е.Н. Иванов</w:t>
      </w:r>
    </w:p>
    <w:p w:rsidR="00670E29" w:rsidRPr="00670E29" w:rsidRDefault="00670E29" w:rsidP="00670E29">
      <w:pPr>
        <w:tabs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E29" w:rsidRPr="00670E29" w:rsidRDefault="00670E29" w:rsidP="00670E29">
      <w:pPr>
        <w:tabs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ab/>
        <w:t>А.П. Образцова</w:t>
      </w:r>
    </w:p>
    <w:p w:rsidR="00670E29" w:rsidRPr="00670E29" w:rsidRDefault="00670E29" w:rsidP="00670E29">
      <w:pPr>
        <w:tabs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E29" w:rsidRPr="00670E29" w:rsidRDefault="00670E29" w:rsidP="00670E29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ab/>
        <w:t>Ю.А. Филиппова</w:t>
      </w:r>
    </w:p>
    <w:p w:rsidR="00670E29" w:rsidRPr="00670E29" w:rsidRDefault="00670E29" w:rsidP="00670E29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E29" w:rsidRPr="00670E29" w:rsidRDefault="00670E29" w:rsidP="00670E29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E29">
        <w:rPr>
          <w:rFonts w:ascii="Times New Roman" w:hAnsi="Times New Roman" w:cs="Times New Roman"/>
          <w:sz w:val="24"/>
          <w:szCs w:val="24"/>
        </w:rPr>
        <w:tab/>
        <w:t>О.Н. Образцова</w:t>
      </w:r>
    </w:p>
    <w:p w:rsidR="0051236F" w:rsidRPr="00D73E50" w:rsidRDefault="0051236F" w:rsidP="00670E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236F" w:rsidRPr="00D73E50" w:rsidSect="008964BC">
      <w:headerReference w:type="default" r:id="rId12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5E0" w:rsidRDefault="003265E0" w:rsidP="008C02D5">
      <w:pPr>
        <w:spacing w:after="0" w:line="240" w:lineRule="auto"/>
      </w:pPr>
      <w:r>
        <w:separator/>
      </w:r>
    </w:p>
  </w:endnote>
  <w:endnote w:type="continuationSeparator" w:id="1">
    <w:p w:rsidR="003265E0" w:rsidRDefault="003265E0" w:rsidP="008C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5E0" w:rsidRDefault="003265E0" w:rsidP="008C02D5">
      <w:pPr>
        <w:spacing w:after="0" w:line="240" w:lineRule="auto"/>
      </w:pPr>
      <w:r>
        <w:separator/>
      </w:r>
    </w:p>
  </w:footnote>
  <w:footnote w:type="continuationSeparator" w:id="1">
    <w:p w:rsidR="003265E0" w:rsidRDefault="003265E0" w:rsidP="008C02D5">
      <w:pPr>
        <w:spacing w:after="0" w:line="240" w:lineRule="auto"/>
      </w:pPr>
      <w:r>
        <w:continuationSeparator/>
      </w:r>
    </w:p>
  </w:footnote>
  <w:footnote w:id="2">
    <w:p w:rsidR="003265E0" w:rsidRDefault="003265E0" w:rsidP="005E3505">
      <w:pPr>
        <w:pStyle w:val="af3"/>
        <w:ind w:left="-426"/>
        <w:rPr>
          <w:sz w:val="16"/>
          <w:szCs w:val="16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3265E0" w:rsidRDefault="003265E0" w:rsidP="005E3505">
      <w:pPr>
        <w:ind w:left="-426"/>
        <w:jc w:val="both"/>
        <w:rPr>
          <w:sz w:val="16"/>
          <w:szCs w:val="16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4">
    <w:p w:rsidR="003265E0" w:rsidRDefault="003265E0" w:rsidP="005E3505">
      <w:pPr>
        <w:pStyle w:val="af3"/>
        <w:ind w:left="-426"/>
        <w:rPr>
          <w:sz w:val="18"/>
          <w:szCs w:val="18"/>
        </w:rPr>
      </w:pPr>
      <w:r>
        <w:rPr>
          <w:rStyle w:val="af5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1777118"/>
      <w:docPartObj>
        <w:docPartGallery w:val="Page Numbers (Top of Page)"/>
        <w:docPartUnique/>
      </w:docPartObj>
    </w:sdtPr>
    <w:sdtContent>
      <w:p w:rsidR="003265E0" w:rsidRDefault="00862073">
        <w:pPr>
          <w:pStyle w:val="ab"/>
          <w:jc w:val="center"/>
        </w:pPr>
        <w:fldSimple w:instr="PAGE   \* MERGEFORMAT">
          <w:r w:rsidR="002A01C7">
            <w:rPr>
              <w:noProof/>
            </w:rPr>
            <w:t>12</w:t>
          </w:r>
        </w:fldSimple>
      </w:p>
    </w:sdtContent>
  </w:sdt>
  <w:p w:rsidR="003265E0" w:rsidRDefault="003265E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F87705B"/>
    <w:multiLevelType w:val="hybridMultilevel"/>
    <w:tmpl w:val="3AD6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25B6"/>
    <w:multiLevelType w:val="multilevel"/>
    <w:tmpl w:val="DFBE0F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E1E3A72"/>
    <w:multiLevelType w:val="hybridMultilevel"/>
    <w:tmpl w:val="48868E46"/>
    <w:lvl w:ilvl="0" w:tplc="594E9B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15CB0"/>
    <w:multiLevelType w:val="multilevel"/>
    <w:tmpl w:val="3124885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5">
    <w:nsid w:val="4A990BEC"/>
    <w:multiLevelType w:val="hybridMultilevel"/>
    <w:tmpl w:val="1144A10E"/>
    <w:lvl w:ilvl="0" w:tplc="594E9B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C23D7"/>
    <w:multiLevelType w:val="hybridMultilevel"/>
    <w:tmpl w:val="BCFA4938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7">
    <w:nsid w:val="575A5DBF"/>
    <w:multiLevelType w:val="hybridMultilevel"/>
    <w:tmpl w:val="CA8043E6"/>
    <w:lvl w:ilvl="0" w:tplc="5336B4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D01CBA">
      <w:numFmt w:val="none"/>
      <w:lvlText w:val=""/>
      <w:lvlJc w:val="left"/>
      <w:pPr>
        <w:tabs>
          <w:tab w:val="num" w:pos="360"/>
        </w:tabs>
      </w:pPr>
    </w:lvl>
    <w:lvl w:ilvl="2" w:tplc="6AE689F6">
      <w:numFmt w:val="none"/>
      <w:lvlText w:val=""/>
      <w:lvlJc w:val="left"/>
      <w:pPr>
        <w:tabs>
          <w:tab w:val="num" w:pos="360"/>
        </w:tabs>
      </w:pPr>
    </w:lvl>
    <w:lvl w:ilvl="3" w:tplc="2F16C5C4">
      <w:numFmt w:val="none"/>
      <w:lvlText w:val=""/>
      <w:lvlJc w:val="left"/>
      <w:pPr>
        <w:tabs>
          <w:tab w:val="num" w:pos="360"/>
        </w:tabs>
      </w:pPr>
    </w:lvl>
    <w:lvl w:ilvl="4" w:tplc="625CD7BC">
      <w:numFmt w:val="none"/>
      <w:lvlText w:val=""/>
      <w:lvlJc w:val="left"/>
      <w:pPr>
        <w:tabs>
          <w:tab w:val="num" w:pos="360"/>
        </w:tabs>
      </w:pPr>
    </w:lvl>
    <w:lvl w:ilvl="5" w:tplc="F9164240">
      <w:numFmt w:val="none"/>
      <w:lvlText w:val=""/>
      <w:lvlJc w:val="left"/>
      <w:pPr>
        <w:tabs>
          <w:tab w:val="num" w:pos="360"/>
        </w:tabs>
      </w:pPr>
    </w:lvl>
    <w:lvl w:ilvl="6" w:tplc="07BE4102">
      <w:numFmt w:val="none"/>
      <w:lvlText w:val=""/>
      <w:lvlJc w:val="left"/>
      <w:pPr>
        <w:tabs>
          <w:tab w:val="num" w:pos="360"/>
        </w:tabs>
      </w:pPr>
    </w:lvl>
    <w:lvl w:ilvl="7" w:tplc="3732DE14">
      <w:numFmt w:val="none"/>
      <w:lvlText w:val=""/>
      <w:lvlJc w:val="left"/>
      <w:pPr>
        <w:tabs>
          <w:tab w:val="num" w:pos="360"/>
        </w:tabs>
      </w:pPr>
    </w:lvl>
    <w:lvl w:ilvl="8" w:tplc="4386ED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13C15E8"/>
    <w:multiLevelType w:val="multilevel"/>
    <w:tmpl w:val="2ADEFB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C4E46D8"/>
    <w:multiLevelType w:val="hybridMultilevel"/>
    <w:tmpl w:val="2714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F08"/>
    <w:rsid w:val="000005B4"/>
    <w:rsid w:val="00003572"/>
    <w:rsid w:val="00007087"/>
    <w:rsid w:val="00012D57"/>
    <w:rsid w:val="0002481D"/>
    <w:rsid w:val="00025345"/>
    <w:rsid w:val="00032CBE"/>
    <w:rsid w:val="00035CBC"/>
    <w:rsid w:val="00054635"/>
    <w:rsid w:val="000705BB"/>
    <w:rsid w:val="00081C0B"/>
    <w:rsid w:val="0008217E"/>
    <w:rsid w:val="000824E6"/>
    <w:rsid w:val="00083E02"/>
    <w:rsid w:val="0009021F"/>
    <w:rsid w:val="00095F8E"/>
    <w:rsid w:val="000A2942"/>
    <w:rsid w:val="000B0EE8"/>
    <w:rsid w:val="000C7812"/>
    <w:rsid w:val="000D6172"/>
    <w:rsid w:val="000E3425"/>
    <w:rsid w:val="000F660D"/>
    <w:rsid w:val="00110F8C"/>
    <w:rsid w:val="00114D2D"/>
    <w:rsid w:val="00116FE0"/>
    <w:rsid w:val="001225AD"/>
    <w:rsid w:val="001271D6"/>
    <w:rsid w:val="001278F0"/>
    <w:rsid w:val="001301C5"/>
    <w:rsid w:val="00150B56"/>
    <w:rsid w:val="00164392"/>
    <w:rsid w:val="00167435"/>
    <w:rsid w:val="00180646"/>
    <w:rsid w:val="001865B2"/>
    <w:rsid w:val="001944F6"/>
    <w:rsid w:val="001A5CA7"/>
    <w:rsid w:val="001B0020"/>
    <w:rsid w:val="001B00D7"/>
    <w:rsid w:val="001C0C45"/>
    <w:rsid w:val="001C24AD"/>
    <w:rsid w:val="001C5DCA"/>
    <w:rsid w:val="001E1F7C"/>
    <w:rsid w:val="001E3BFD"/>
    <w:rsid w:val="001F3BCE"/>
    <w:rsid w:val="00212AB2"/>
    <w:rsid w:val="0023110E"/>
    <w:rsid w:val="00243E62"/>
    <w:rsid w:val="00280216"/>
    <w:rsid w:val="002811F7"/>
    <w:rsid w:val="0029236C"/>
    <w:rsid w:val="0029409A"/>
    <w:rsid w:val="002A01C7"/>
    <w:rsid w:val="002B0C3A"/>
    <w:rsid w:val="002B2412"/>
    <w:rsid w:val="002C21AB"/>
    <w:rsid w:val="002D10AF"/>
    <w:rsid w:val="002D7C19"/>
    <w:rsid w:val="002E06CD"/>
    <w:rsid w:val="0030743E"/>
    <w:rsid w:val="00311CC4"/>
    <w:rsid w:val="003265E0"/>
    <w:rsid w:val="00334A74"/>
    <w:rsid w:val="00336360"/>
    <w:rsid w:val="0035494D"/>
    <w:rsid w:val="00365259"/>
    <w:rsid w:val="00374603"/>
    <w:rsid w:val="00374B17"/>
    <w:rsid w:val="003A1402"/>
    <w:rsid w:val="003A4693"/>
    <w:rsid w:val="003A5AE2"/>
    <w:rsid w:val="003A7A5D"/>
    <w:rsid w:val="003C1F5B"/>
    <w:rsid w:val="003D236C"/>
    <w:rsid w:val="003D2EA9"/>
    <w:rsid w:val="003D3761"/>
    <w:rsid w:val="003E2092"/>
    <w:rsid w:val="003E273E"/>
    <w:rsid w:val="003F11D7"/>
    <w:rsid w:val="003F32C0"/>
    <w:rsid w:val="003F6281"/>
    <w:rsid w:val="003F661D"/>
    <w:rsid w:val="00413D20"/>
    <w:rsid w:val="00415C14"/>
    <w:rsid w:val="004343DC"/>
    <w:rsid w:val="004412CC"/>
    <w:rsid w:val="004443AF"/>
    <w:rsid w:val="0044507B"/>
    <w:rsid w:val="00461FCB"/>
    <w:rsid w:val="0047426A"/>
    <w:rsid w:val="004771D3"/>
    <w:rsid w:val="00486AAC"/>
    <w:rsid w:val="00486E93"/>
    <w:rsid w:val="00497212"/>
    <w:rsid w:val="004B669F"/>
    <w:rsid w:val="004C6214"/>
    <w:rsid w:val="004D0906"/>
    <w:rsid w:val="004D35CC"/>
    <w:rsid w:val="004D4FE1"/>
    <w:rsid w:val="00503565"/>
    <w:rsid w:val="005059F0"/>
    <w:rsid w:val="0051236F"/>
    <w:rsid w:val="00514F08"/>
    <w:rsid w:val="0051516E"/>
    <w:rsid w:val="00517B62"/>
    <w:rsid w:val="00525B6A"/>
    <w:rsid w:val="00537757"/>
    <w:rsid w:val="0054371F"/>
    <w:rsid w:val="00545E26"/>
    <w:rsid w:val="0055471E"/>
    <w:rsid w:val="00563D11"/>
    <w:rsid w:val="005652BF"/>
    <w:rsid w:val="005772EC"/>
    <w:rsid w:val="00582DB4"/>
    <w:rsid w:val="00582EE9"/>
    <w:rsid w:val="00583CD6"/>
    <w:rsid w:val="00585A61"/>
    <w:rsid w:val="00594763"/>
    <w:rsid w:val="005973A5"/>
    <w:rsid w:val="005A60F6"/>
    <w:rsid w:val="005B4D77"/>
    <w:rsid w:val="005B7871"/>
    <w:rsid w:val="005D2F2E"/>
    <w:rsid w:val="005E3473"/>
    <w:rsid w:val="005E3505"/>
    <w:rsid w:val="005E4150"/>
    <w:rsid w:val="005F3E69"/>
    <w:rsid w:val="005F659D"/>
    <w:rsid w:val="00601B1B"/>
    <w:rsid w:val="006178E7"/>
    <w:rsid w:val="00626590"/>
    <w:rsid w:val="0062705D"/>
    <w:rsid w:val="0063056C"/>
    <w:rsid w:val="00644E6F"/>
    <w:rsid w:val="00645594"/>
    <w:rsid w:val="006570E9"/>
    <w:rsid w:val="00670E29"/>
    <w:rsid w:val="00675D43"/>
    <w:rsid w:val="00680C1F"/>
    <w:rsid w:val="00681B70"/>
    <w:rsid w:val="00694714"/>
    <w:rsid w:val="006B2AD4"/>
    <w:rsid w:val="006B67B6"/>
    <w:rsid w:val="006B7AE9"/>
    <w:rsid w:val="006D4DEC"/>
    <w:rsid w:val="006D7514"/>
    <w:rsid w:val="006E1B0C"/>
    <w:rsid w:val="006E3050"/>
    <w:rsid w:val="006E59C7"/>
    <w:rsid w:val="006E6CF8"/>
    <w:rsid w:val="006F08B0"/>
    <w:rsid w:val="006F5182"/>
    <w:rsid w:val="006F7074"/>
    <w:rsid w:val="00703A32"/>
    <w:rsid w:val="0071629B"/>
    <w:rsid w:val="00756FFE"/>
    <w:rsid w:val="007656A1"/>
    <w:rsid w:val="007809AE"/>
    <w:rsid w:val="00780E09"/>
    <w:rsid w:val="00786F86"/>
    <w:rsid w:val="007B7BC4"/>
    <w:rsid w:val="007D24DC"/>
    <w:rsid w:val="007D496B"/>
    <w:rsid w:val="007D73F2"/>
    <w:rsid w:val="007E60BB"/>
    <w:rsid w:val="007F5B15"/>
    <w:rsid w:val="00811452"/>
    <w:rsid w:val="008126DC"/>
    <w:rsid w:val="008229B4"/>
    <w:rsid w:val="00823808"/>
    <w:rsid w:val="008412BF"/>
    <w:rsid w:val="008436F1"/>
    <w:rsid w:val="0084464A"/>
    <w:rsid w:val="00854546"/>
    <w:rsid w:val="00862073"/>
    <w:rsid w:val="008964BC"/>
    <w:rsid w:val="00896E74"/>
    <w:rsid w:val="008A00C3"/>
    <w:rsid w:val="008A6D86"/>
    <w:rsid w:val="008C02D5"/>
    <w:rsid w:val="008C3241"/>
    <w:rsid w:val="008C342C"/>
    <w:rsid w:val="008C3459"/>
    <w:rsid w:val="008C7B3B"/>
    <w:rsid w:val="008E00FB"/>
    <w:rsid w:val="008E60BA"/>
    <w:rsid w:val="008F5277"/>
    <w:rsid w:val="00902729"/>
    <w:rsid w:val="009052B3"/>
    <w:rsid w:val="009223F9"/>
    <w:rsid w:val="009315C6"/>
    <w:rsid w:val="00931810"/>
    <w:rsid w:val="0093782B"/>
    <w:rsid w:val="009449D1"/>
    <w:rsid w:val="00953AFC"/>
    <w:rsid w:val="00975E35"/>
    <w:rsid w:val="00976232"/>
    <w:rsid w:val="009818FB"/>
    <w:rsid w:val="00982890"/>
    <w:rsid w:val="00996468"/>
    <w:rsid w:val="009B3E3A"/>
    <w:rsid w:val="009E73F0"/>
    <w:rsid w:val="009E7537"/>
    <w:rsid w:val="009F0BE9"/>
    <w:rsid w:val="009F66DF"/>
    <w:rsid w:val="00A24F18"/>
    <w:rsid w:val="00A509F2"/>
    <w:rsid w:val="00A54EA6"/>
    <w:rsid w:val="00A615C0"/>
    <w:rsid w:val="00A717CF"/>
    <w:rsid w:val="00A730D2"/>
    <w:rsid w:val="00A825F6"/>
    <w:rsid w:val="00A862AD"/>
    <w:rsid w:val="00AB00F2"/>
    <w:rsid w:val="00AB29A5"/>
    <w:rsid w:val="00AB2DF4"/>
    <w:rsid w:val="00AC67A8"/>
    <w:rsid w:val="00AD57BA"/>
    <w:rsid w:val="00AD6AAD"/>
    <w:rsid w:val="00AE3291"/>
    <w:rsid w:val="00AE4D2A"/>
    <w:rsid w:val="00AE6A25"/>
    <w:rsid w:val="00AF6F92"/>
    <w:rsid w:val="00B01D94"/>
    <w:rsid w:val="00B1450E"/>
    <w:rsid w:val="00B207CA"/>
    <w:rsid w:val="00B20A8D"/>
    <w:rsid w:val="00B20EB3"/>
    <w:rsid w:val="00B334EE"/>
    <w:rsid w:val="00B3660D"/>
    <w:rsid w:val="00B528CB"/>
    <w:rsid w:val="00B540F5"/>
    <w:rsid w:val="00B6211E"/>
    <w:rsid w:val="00B71E5E"/>
    <w:rsid w:val="00B9112C"/>
    <w:rsid w:val="00B938BD"/>
    <w:rsid w:val="00BB3B4E"/>
    <w:rsid w:val="00BB5353"/>
    <w:rsid w:val="00BD0DA2"/>
    <w:rsid w:val="00C103CA"/>
    <w:rsid w:val="00C137E8"/>
    <w:rsid w:val="00C241DC"/>
    <w:rsid w:val="00C30C37"/>
    <w:rsid w:val="00C32A6E"/>
    <w:rsid w:val="00C35722"/>
    <w:rsid w:val="00C3638D"/>
    <w:rsid w:val="00C646D3"/>
    <w:rsid w:val="00C7637E"/>
    <w:rsid w:val="00C77655"/>
    <w:rsid w:val="00C91F96"/>
    <w:rsid w:val="00C949B7"/>
    <w:rsid w:val="00CA7A75"/>
    <w:rsid w:val="00CB7CDB"/>
    <w:rsid w:val="00CC3935"/>
    <w:rsid w:val="00CC5924"/>
    <w:rsid w:val="00CE04DB"/>
    <w:rsid w:val="00CE514F"/>
    <w:rsid w:val="00CF2C0B"/>
    <w:rsid w:val="00D005A9"/>
    <w:rsid w:val="00D05080"/>
    <w:rsid w:val="00D05AEA"/>
    <w:rsid w:val="00D1457E"/>
    <w:rsid w:val="00D23443"/>
    <w:rsid w:val="00D23F61"/>
    <w:rsid w:val="00D252F2"/>
    <w:rsid w:val="00D25D9C"/>
    <w:rsid w:val="00D65C9E"/>
    <w:rsid w:val="00D73E50"/>
    <w:rsid w:val="00D770B9"/>
    <w:rsid w:val="00DA3997"/>
    <w:rsid w:val="00DA6566"/>
    <w:rsid w:val="00DB198C"/>
    <w:rsid w:val="00DE6BBB"/>
    <w:rsid w:val="00DF0EB5"/>
    <w:rsid w:val="00DF500C"/>
    <w:rsid w:val="00DF571D"/>
    <w:rsid w:val="00E11DB3"/>
    <w:rsid w:val="00E21A39"/>
    <w:rsid w:val="00E4335B"/>
    <w:rsid w:val="00E434ED"/>
    <w:rsid w:val="00E4602D"/>
    <w:rsid w:val="00E67C8F"/>
    <w:rsid w:val="00E9124C"/>
    <w:rsid w:val="00EA5C1B"/>
    <w:rsid w:val="00EA6428"/>
    <w:rsid w:val="00ED1352"/>
    <w:rsid w:val="00EE2049"/>
    <w:rsid w:val="00EF6984"/>
    <w:rsid w:val="00F02BF4"/>
    <w:rsid w:val="00F07690"/>
    <w:rsid w:val="00F11781"/>
    <w:rsid w:val="00F13B58"/>
    <w:rsid w:val="00F2067F"/>
    <w:rsid w:val="00F83677"/>
    <w:rsid w:val="00F83D0E"/>
    <w:rsid w:val="00FA7039"/>
    <w:rsid w:val="00FE7477"/>
    <w:rsid w:val="00FF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B7"/>
  </w:style>
  <w:style w:type="paragraph" w:styleId="1">
    <w:name w:val="heading 1"/>
    <w:basedOn w:val="a"/>
    <w:next w:val="a"/>
    <w:link w:val="10"/>
    <w:qFormat/>
    <w:rsid w:val="009F0B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F0B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09A"/>
    <w:rPr>
      <w:color w:val="0000FF"/>
      <w:u w:val="single"/>
    </w:rPr>
  </w:style>
  <w:style w:type="table" w:styleId="a4">
    <w:name w:val="Table Grid"/>
    <w:basedOn w:val="a1"/>
    <w:uiPriority w:val="59"/>
    <w:rsid w:val="009E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B00F2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00F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0B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0B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9F0B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F0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91F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91F96"/>
  </w:style>
  <w:style w:type="paragraph" w:styleId="3">
    <w:name w:val="Body Text Indent 3"/>
    <w:basedOn w:val="a"/>
    <w:link w:val="30"/>
    <w:uiPriority w:val="99"/>
    <w:semiHidden/>
    <w:unhideWhenUsed/>
    <w:rsid w:val="00C91F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F96"/>
    <w:rPr>
      <w:sz w:val="16"/>
      <w:szCs w:val="16"/>
    </w:rPr>
  </w:style>
  <w:style w:type="paragraph" w:styleId="a9">
    <w:name w:val="Title"/>
    <w:basedOn w:val="a"/>
    <w:link w:val="aa"/>
    <w:qFormat/>
    <w:rsid w:val="00C91F9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C91F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rsid w:val="00C91F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1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2D5"/>
  </w:style>
  <w:style w:type="paragraph" w:styleId="ad">
    <w:name w:val="footer"/>
    <w:basedOn w:val="a"/>
    <w:link w:val="ae"/>
    <w:uiPriority w:val="99"/>
    <w:unhideWhenUsed/>
    <w:rsid w:val="008C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2D5"/>
  </w:style>
  <w:style w:type="character" w:styleId="af">
    <w:name w:val="page number"/>
    <w:basedOn w:val="a0"/>
    <w:rsid w:val="00B9112C"/>
  </w:style>
  <w:style w:type="paragraph" w:styleId="af0">
    <w:name w:val="Balloon Text"/>
    <w:basedOn w:val="a"/>
    <w:link w:val="af1"/>
    <w:uiPriority w:val="99"/>
    <w:semiHidden/>
    <w:unhideWhenUsed/>
    <w:rsid w:val="00CA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A7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32A6E"/>
    <w:pPr>
      <w:ind w:left="720"/>
      <w:contextualSpacing/>
    </w:pPr>
  </w:style>
  <w:style w:type="paragraph" w:styleId="af3">
    <w:name w:val="footnote text"/>
    <w:basedOn w:val="a"/>
    <w:link w:val="af4"/>
    <w:rsid w:val="0008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08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083E02"/>
    <w:rPr>
      <w:vertAlign w:val="superscript"/>
    </w:rPr>
  </w:style>
  <w:style w:type="paragraph" w:styleId="af6">
    <w:name w:val="Normal (Web)"/>
    <w:basedOn w:val="a"/>
    <w:uiPriority w:val="99"/>
    <w:rsid w:val="007E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1">
    <w:name w:val="Pa11"/>
    <w:basedOn w:val="a"/>
    <w:next w:val="a"/>
    <w:rsid w:val="0084464A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70E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6E25-9B06-49E9-8949-4584545F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6907</Words>
  <Characters>39370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2024-11-29T08:48:00Z</cp:lastPrinted>
  <dcterms:created xsi:type="dcterms:W3CDTF">2024-11-08T03:02:00Z</dcterms:created>
  <dcterms:modified xsi:type="dcterms:W3CDTF">2024-12-12T04:42:00Z</dcterms:modified>
</cp:coreProperties>
</file>