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541" w:rsidRPr="00B60417" w:rsidRDefault="00B60417" w:rsidP="00B60417">
      <w:pPr>
        <w:jc w:val="center"/>
        <w:rPr>
          <w:b/>
        </w:rPr>
      </w:pPr>
      <w:proofErr w:type="spellStart"/>
      <w:r w:rsidRPr="00B60417">
        <w:rPr>
          <w:b/>
        </w:rPr>
        <w:t>Вебинары</w:t>
      </w:r>
      <w:proofErr w:type="spellEnd"/>
      <w:r w:rsidRPr="00B60417">
        <w:rPr>
          <w:b/>
        </w:rPr>
        <w:t xml:space="preserve">   по маркировке товаров.</w:t>
      </w:r>
    </w:p>
    <w:p w:rsidR="001B1FBE" w:rsidRDefault="001B1FBE">
      <w:r>
        <w:t>Установлены  сроки  запуска разрешительного режима на кассах для маркированных товаров:</w:t>
      </w:r>
    </w:p>
    <w:p w:rsidR="001B1FBE" w:rsidRDefault="001B1FBE">
      <w:r>
        <w:t xml:space="preserve">- </w:t>
      </w:r>
      <w:r w:rsidRPr="001B1FBE">
        <w:rPr>
          <w:u w:val="single"/>
        </w:rPr>
        <w:t>с 1 апреля 2024 г.</w:t>
      </w:r>
      <w:r>
        <w:t xml:space="preserve"> введены требования для  участников оборота товаров, осуществляющих розничную реализацию товаров, по проверке кода маркировки при продаже табачной продукции, </w:t>
      </w:r>
      <w:proofErr w:type="spellStart"/>
      <w:r>
        <w:t>никотинсодержащей</w:t>
      </w:r>
      <w:proofErr w:type="spellEnd"/>
      <w:r>
        <w:t xml:space="preserve"> и </w:t>
      </w:r>
      <w:proofErr w:type="spellStart"/>
      <w:r>
        <w:t>безникотиновой</w:t>
      </w:r>
      <w:proofErr w:type="spellEnd"/>
      <w:r>
        <w:t xml:space="preserve"> продукции, а также пива, напитков, изготавливаемых на основе пива, и отдельных видов слабоалкогольных напитков, упакованных в </w:t>
      </w:r>
      <w:proofErr w:type="spellStart"/>
      <w:r>
        <w:t>кеги</w:t>
      </w:r>
      <w:proofErr w:type="spellEnd"/>
      <w:r>
        <w:t>;</w:t>
      </w:r>
    </w:p>
    <w:p w:rsidR="001B1FBE" w:rsidRDefault="001B1FBE">
      <w:r>
        <w:t xml:space="preserve">- </w:t>
      </w:r>
      <w:r w:rsidRPr="001B1FBE">
        <w:rPr>
          <w:u w:val="single"/>
        </w:rPr>
        <w:t>с 1 мая 2024 г</w:t>
      </w:r>
      <w:r>
        <w:t xml:space="preserve">. введены требования для участников оборота товаров, осуществляющих розничную реализацию товаров, являющихся крупной торговой сетью, по проверке кода маркировки при продаже молочной продукции и упакованной воды; </w:t>
      </w:r>
    </w:p>
    <w:p w:rsidR="001B1FBE" w:rsidRDefault="001B1FBE">
      <w:r>
        <w:t>-</w:t>
      </w:r>
      <w:r w:rsidRPr="001B1FBE">
        <w:rPr>
          <w:u w:val="single"/>
        </w:rPr>
        <w:t>с 1 сентября 2024</w:t>
      </w:r>
      <w:r>
        <w:t xml:space="preserve"> г. введены требования по проверке кода маркировки при продаже молочной продукции и упакованной воды для всех остальных участников оборота товаров, осуществляющих продажу молочной продукции и упакованной воды; </w:t>
      </w:r>
    </w:p>
    <w:p w:rsidR="001B1FBE" w:rsidRDefault="001B1FBE">
      <w:proofErr w:type="gramStart"/>
      <w:r>
        <w:t xml:space="preserve">- </w:t>
      </w:r>
      <w:r w:rsidRPr="001B1FBE">
        <w:rPr>
          <w:u w:val="single"/>
        </w:rPr>
        <w:t>с 1 ноября 2024 г.</w:t>
      </w:r>
      <w:r>
        <w:t xml:space="preserve"> вступили в силу требования по проверке кода маркировки при продаже пива и слабоалкогольных напитков, упакованных в потребительские упаковки, парфюмерно-косметической продукции, предназначенной для гигиены рук, с заявленным в маркировке потребительской упаковки </w:t>
      </w:r>
      <w:proofErr w:type="spellStart"/>
      <w:r>
        <w:t>антимикробным</w:t>
      </w:r>
      <w:proofErr w:type="spellEnd"/>
      <w:r>
        <w:t xml:space="preserve"> действием, а также кожных антисептиков - дезинфицирующих средств, биологически активных добавок к пище, обувных товаров, товаров легкой промышленности, фототоваров, шин, духов и туалетной воды; </w:t>
      </w:r>
      <w:proofErr w:type="gramEnd"/>
    </w:p>
    <w:p w:rsidR="001B1FBE" w:rsidRDefault="001B1FBE">
      <w:r>
        <w:t>-</w:t>
      </w:r>
      <w:r w:rsidRPr="001B1FBE">
        <w:rPr>
          <w:u w:val="single"/>
        </w:rPr>
        <w:t>5 февраля 2025 г.</w:t>
      </w:r>
      <w:r>
        <w:t xml:space="preserve"> вводится разрешительный режим на кассах для соковой продукции и безалкогольных напитков.</w:t>
      </w:r>
    </w:p>
    <w:p w:rsidR="001B1FBE" w:rsidRDefault="001B1FBE">
      <w:r>
        <w:t xml:space="preserve">   Справочные материалы по работе с разрешительным режимом доступны по адресу: </w:t>
      </w:r>
      <w:hyperlink r:id="rId4" w:history="1">
        <w:r w:rsidRPr="00666187">
          <w:rPr>
            <w:rStyle w:val="a3"/>
          </w:rPr>
          <w:t>https://markirovka.ru/community/rezhim-proverok-na-kassakh/rezhimproverok-na-kassakh</w:t>
        </w:r>
      </w:hyperlink>
      <w:r>
        <w:t>.</w:t>
      </w:r>
    </w:p>
    <w:p w:rsidR="001B1FBE" w:rsidRDefault="001B1FBE">
      <w:r>
        <w:t xml:space="preserve">   В целях рассмотрения актуальных вопросов участников оборота товаров о требованиях, предусмотренных постановлением № 1944, ООО «Оператор ЦРПТ» </w:t>
      </w:r>
      <w:r w:rsidRPr="001B1FBE">
        <w:rPr>
          <w:b/>
        </w:rPr>
        <w:t xml:space="preserve">проводит  5, 12, 19, 26 декабря 2024 г. серию </w:t>
      </w:r>
      <w:proofErr w:type="spellStart"/>
      <w:r w:rsidRPr="001B1FBE">
        <w:rPr>
          <w:b/>
        </w:rPr>
        <w:t>вебинаров</w:t>
      </w:r>
      <w:proofErr w:type="spellEnd"/>
      <w:r w:rsidRPr="001B1FBE">
        <w:rPr>
          <w:b/>
        </w:rPr>
        <w:t xml:space="preserve"> на </w:t>
      </w:r>
      <w:proofErr w:type="spellStart"/>
      <w:proofErr w:type="gramStart"/>
      <w:r w:rsidRPr="001B1FBE">
        <w:rPr>
          <w:b/>
        </w:rPr>
        <w:t>на</w:t>
      </w:r>
      <w:proofErr w:type="spellEnd"/>
      <w:proofErr w:type="gramEnd"/>
      <w:r w:rsidRPr="001B1FBE">
        <w:rPr>
          <w:b/>
        </w:rPr>
        <w:t xml:space="preserve"> тему: «Разрешительный </w:t>
      </w:r>
      <w:proofErr w:type="spellStart"/>
      <w:r w:rsidRPr="001B1FBE">
        <w:rPr>
          <w:b/>
        </w:rPr>
        <w:t>режим</w:t>
      </w:r>
      <w:proofErr w:type="gramStart"/>
      <w:r w:rsidRPr="001B1FBE">
        <w:rPr>
          <w:b/>
        </w:rPr>
        <w:t>.О</w:t>
      </w:r>
      <w:proofErr w:type="gramEnd"/>
      <w:r w:rsidRPr="001B1FBE">
        <w:rPr>
          <w:b/>
        </w:rPr>
        <w:t>тветы</w:t>
      </w:r>
      <w:proofErr w:type="spellEnd"/>
      <w:r w:rsidRPr="001B1FBE">
        <w:rPr>
          <w:b/>
        </w:rPr>
        <w:t xml:space="preserve"> на вопросы».</w:t>
      </w:r>
      <w:r>
        <w:t xml:space="preserve">  </w:t>
      </w:r>
    </w:p>
    <w:p w:rsidR="001B1FBE" w:rsidRDefault="001B1FBE">
      <w:r>
        <w:t xml:space="preserve"> Для регистрации в </w:t>
      </w:r>
      <w:proofErr w:type="spellStart"/>
      <w:r>
        <w:t>вебинарах</w:t>
      </w:r>
      <w:proofErr w:type="spellEnd"/>
      <w:r>
        <w:t xml:space="preserve"> необходимо пройти регистрацию по ссылкам:</w:t>
      </w:r>
    </w:p>
    <w:p w:rsidR="001B1FBE" w:rsidRDefault="001B1FBE" w:rsidP="001B1FBE">
      <w:r>
        <w:t xml:space="preserve"> - </w:t>
      </w:r>
      <w:r w:rsidRPr="001B1FBE">
        <w:rPr>
          <w:rFonts w:ascii="Times New Roman" w:hAnsi="Times New Roman" w:cs="Times New Roman"/>
          <w:sz w:val="28"/>
          <w:szCs w:val="28"/>
        </w:rPr>
        <w:t xml:space="preserve">-  </w:t>
      </w:r>
      <w:hyperlink r:id="rId5" w:history="1"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https://xn--80ajghhoc2aj1c8b.xn--p1ai/</w:t>
        </w:r>
        <w:proofErr w:type="spellStart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lectures</w:t>
        </w:r>
        <w:proofErr w:type="spellEnd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vebinary</w:t>
        </w:r>
        <w:proofErr w:type="spellEnd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/?ELEMENT_ID=445898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(регистрация на </w:t>
      </w:r>
      <w:proofErr w:type="spellStart"/>
      <w:r>
        <w:t>вебинар</w:t>
      </w:r>
      <w:proofErr w:type="spellEnd"/>
      <w:r>
        <w:t>, запланированный 5 декабря 2024 г. в 12.00 по московскому времени);</w:t>
      </w:r>
    </w:p>
    <w:p w:rsidR="001B1FBE" w:rsidRDefault="001B1FBE">
      <w:hyperlink r:id="rId6" w:history="1"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https://xn--80ajghhoc2aj1c8b.xn--p1ai/</w:t>
        </w:r>
        <w:proofErr w:type="spellStart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lectures</w:t>
        </w:r>
        <w:proofErr w:type="spellEnd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vebinary</w:t>
        </w:r>
        <w:proofErr w:type="spellEnd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/?ELEMENT_ID=445902</w:t>
        </w:r>
      </w:hyperlink>
      <w:r>
        <w:t xml:space="preserve"> (регистрация на </w:t>
      </w:r>
      <w:proofErr w:type="spellStart"/>
      <w:r>
        <w:t>вебинар</w:t>
      </w:r>
      <w:proofErr w:type="spellEnd"/>
      <w:r>
        <w:t xml:space="preserve">, запланированный 12 декабря 2024 г. в 10.00 по московскому времени); </w:t>
      </w:r>
    </w:p>
    <w:p w:rsidR="001B1FBE" w:rsidRDefault="00501541">
      <w:hyperlink r:id="rId7" w:history="1"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https://xn--80ajghhoc2aj1c8b.xn--p1ai/</w:t>
        </w:r>
        <w:proofErr w:type="spellStart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lectures</w:t>
        </w:r>
        <w:proofErr w:type="spellEnd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vebinary</w:t>
        </w:r>
        <w:proofErr w:type="spellEnd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/?ELEMENT_ID=445907</w:t>
        </w:r>
      </w:hyperlink>
      <w:r w:rsidR="001B1FBE">
        <w:t xml:space="preserve"> (регистрация на </w:t>
      </w:r>
      <w:proofErr w:type="spellStart"/>
      <w:r w:rsidR="001B1FBE">
        <w:t>вебинар</w:t>
      </w:r>
      <w:proofErr w:type="spellEnd"/>
      <w:r w:rsidR="001B1FBE">
        <w:t xml:space="preserve">, запланированный 19 декабря 2024 г. в 12.00 по московскому времени); </w:t>
      </w:r>
    </w:p>
    <w:p w:rsidR="00501541" w:rsidRDefault="00501541" w:rsidP="00501541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https://xn--80ajghhoc2aj1c8b.xn--p1ai/</w:t>
        </w:r>
        <w:proofErr w:type="spellStart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lectures</w:t>
        </w:r>
        <w:proofErr w:type="spellEnd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vebinary</w:t>
        </w:r>
        <w:proofErr w:type="spellEnd"/>
        <w:r w:rsidRPr="00666187">
          <w:rPr>
            <w:rStyle w:val="a3"/>
            <w:rFonts w:ascii="Times New Roman" w:hAnsi="Times New Roman" w:cs="Times New Roman"/>
            <w:sz w:val="28"/>
            <w:szCs w:val="28"/>
          </w:rPr>
          <w:t>/?ELEMENT_ID=445911</w:t>
        </w:r>
      </w:hyperlink>
    </w:p>
    <w:p w:rsidR="001B1FBE" w:rsidRDefault="001B1FBE">
      <w:r>
        <w:t xml:space="preserve"> (регистрация на </w:t>
      </w:r>
      <w:proofErr w:type="spellStart"/>
      <w:r>
        <w:t>вебинар</w:t>
      </w:r>
      <w:proofErr w:type="spellEnd"/>
      <w:r>
        <w:t>, запланированный 26 декабря 2024 г. в 12.00 по московскому времени).</w:t>
      </w:r>
    </w:p>
    <w:p w:rsidR="001B1FBE" w:rsidRDefault="001B1FBE" w:rsidP="001B1FBE"/>
    <w:sectPr w:rsidR="001B1FBE" w:rsidSect="002D6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1FBE"/>
    <w:rsid w:val="001B1FBE"/>
    <w:rsid w:val="002D60C3"/>
    <w:rsid w:val="00501541"/>
    <w:rsid w:val="00B60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1F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4591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xn--80ajghhoc2aj1c8b.xn--p1ai/lectures/vebinary/?ELEMENT_ID=4459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80ajghhoc2aj1c8b.xn--p1ai/lectures/vebinary/?ELEMENT_ID=445902" TargetMode="External"/><Relationship Id="rId5" Type="http://schemas.openxmlformats.org/officeDocument/2006/relationships/hyperlink" Target="https://xn--80ajghhoc2aj1c8b.xn--p1ai/lectures/vebinary/?ELEMENT_ID=44589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arkirovka.ru/community/rezhim-proverok-na-kassakh/rezhimproverok-na-kassak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ikc_solton@mail.ru</dc:creator>
  <cp:keywords/>
  <dc:description/>
  <cp:lastModifiedBy>ikc_solton@mail.ru</cp:lastModifiedBy>
  <cp:revision>3</cp:revision>
  <dcterms:created xsi:type="dcterms:W3CDTF">2024-12-05T08:25:00Z</dcterms:created>
  <dcterms:modified xsi:type="dcterms:W3CDTF">2024-12-05T09:14:00Z</dcterms:modified>
</cp:coreProperties>
</file>